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5912" w:rsidRDefault="00A85912" w:rsidP="00835081">
      <w:pPr>
        <w:spacing w:after="0" w:line="240" w:lineRule="auto"/>
        <w:jc w:val="center"/>
        <w:rPr>
          <w:rFonts w:ascii="Times New Roman" w:hAnsi="Times New Roman"/>
          <w:b/>
          <w:sz w:val="28"/>
          <w:szCs w:val="28"/>
          <w:lang w:val="kk-KZ" w:eastAsia="ru-RU"/>
        </w:rPr>
      </w:pPr>
      <w:bookmarkStart w:id="0" w:name="_Hlk62477546"/>
      <w:r w:rsidRPr="00105A96">
        <w:rPr>
          <w:rFonts w:ascii="Times New Roman" w:hAnsi="Times New Roman"/>
          <w:b/>
          <w:sz w:val="28"/>
          <w:szCs w:val="28"/>
          <w:lang w:eastAsia="ru-RU"/>
        </w:rPr>
        <w:t>Жолдарды күтіп ұстау бойынша жұмыстар</w:t>
      </w:r>
      <w:r>
        <w:rPr>
          <w:rFonts w:ascii="Times New Roman" w:hAnsi="Times New Roman"/>
          <w:b/>
          <w:sz w:val="28"/>
          <w:szCs w:val="28"/>
          <w:lang w:val="kk-KZ" w:eastAsia="ru-RU"/>
        </w:rPr>
        <w:t xml:space="preserve">дың </w:t>
      </w:r>
    </w:p>
    <w:p w:rsidR="00835081" w:rsidRPr="008C67AF" w:rsidRDefault="00A85912" w:rsidP="00835081">
      <w:pPr>
        <w:spacing w:after="0" w:line="240" w:lineRule="auto"/>
        <w:jc w:val="center"/>
        <w:rPr>
          <w:rFonts w:ascii="Times New Roman" w:hAnsi="Times New Roman"/>
          <w:b/>
          <w:sz w:val="28"/>
          <w:szCs w:val="28"/>
        </w:rPr>
      </w:pPr>
      <w:r>
        <w:rPr>
          <w:rFonts w:ascii="Times New Roman" w:hAnsi="Times New Roman"/>
          <w:b/>
          <w:sz w:val="28"/>
          <w:szCs w:val="28"/>
          <w:lang w:val="kk-KZ"/>
        </w:rPr>
        <w:t>т</w:t>
      </w:r>
      <w:r w:rsidRPr="008C67AF">
        <w:rPr>
          <w:rFonts w:ascii="Times New Roman" w:hAnsi="Times New Roman"/>
          <w:b/>
          <w:sz w:val="28"/>
          <w:szCs w:val="28"/>
        </w:rPr>
        <w:t>ехникалық ерекшелі</w:t>
      </w:r>
      <w:r>
        <w:rPr>
          <w:rFonts w:ascii="Times New Roman" w:hAnsi="Times New Roman"/>
          <w:b/>
          <w:sz w:val="28"/>
          <w:szCs w:val="28"/>
          <w:lang w:val="kk-KZ"/>
        </w:rPr>
        <w:t>гі</w:t>
      </w:r>
      <w:r w:rsidR="00105A96" w:rsidRPr="008C67AF">
        <w:rPr>
          <w:rFonts w:ascii="Times New Roman" w:hAnsi="Times New Roman"/>
          <w:b/>
          <w:sz w:val="28"/>
          <w:szCs w:val="28"/>
        </w:rPr>
        <w:t xml:space="preserve"> </w:t>
      </w:r>
      <w:r w:rsidR="00835081" w:rsidRPr="008C67AF">
        <w:rPr>
          <w:rFonts w:ascii="Times New Roman" w:hAnsi="Times New Roman"/>
          <w:b/>
          <w:sz w:val="28"/>
          <w:szCs w:val="28"/>
        </w:rPr>
        <w:t xml:space="preserve">(ЕНС ТРУ </w:t>
      </w:r>
      <w:r w:rsidR="00E324E0" w:rsidRPr="00E324E0">
        <w:rPr>
          <w:rFonts w:ascii="Times New Roman" w:hAnsi="Times New Roman"/>
          <w:b/>
          <w:sz w:val="28"/>
          <w:szCs w:val="28"/>
        </w:rPr>
        <w:t>421120.200.000000</w:t>
      </w:r>
      <w:r>
        <w:rPr>
          <w:rFonts w:ascii="Times New Roman" w:hAnsi="Times New Roman"/>
          <w:b/>
          <w:sz w:val="28"/>
          <w:szCs w:val="28"/>
          <w:lang w:val="kk-KZ"/>
        </w:rPr>
        <w:t xml:space="preserve"> коды</w:t>
      </w:r>
      <w:r w:rsidR="00835081" w:rsidRPr="008C67AF">
        <w:rPr>
          <w:rFonts w:ascii="Times New Roman" w:hAnsi="Times New Roman"/>
          <w:b/>
          <w:sz w:val="28"/>
          <w:szCs w:val="28"/>
        </w:rPr>
        <w:t>)</w:t>
      </w:r>
    </w:p>
    <w:tbl>
      <w:tblPr>
        <w:tblpPr w:leftFromText="180" w:rightFromText="180" w:vertAnchor="text" w:tblpX="-135" w:tblpY="1"/>
        <w:tblOverlap w:val="never"/>
        <w:tblW w:w="9706" w:type="dxa"/>
        <w:tblLook w:val="04A0" w:firstRow="1" w:lastRow="0" w:firstColumn="1" w:lastColumn="0" w:noHBand="0" w:noVBand="1"/>
      </w:tblPr>
      <w:tblGrid>
        <w:gridCol w:w="559"/>
        <w:gridCol w:w="3864"/>
        <w:gridCol w:w="5283"/>
      </w:tblGrid>
      <w:tr w:rsidR="00FD52E7" w:rsidRPr="008C67AF" w:rsidTr="00E8217C">
        <w:trPr>
          <w:trHeight w:val="600"/>
        </w:trPr>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5916" w:rsidRDefault="00FD52E7" w:rsidP="009F5916">
            <w:pPr>
              <w:spacing w:after="0" w:line="240" w:lineRule="auto"/>
              <w:ind w:left="-255" w:right="-199"/>
              <w:jc w:val="center"/>
              <w:rPr>
                <w:rFonts w:ascii="Times New Roman" w:hAnsi="Times New Roman"/>
                <w:b/>
                <w:bCs/>
                <w:color w:val="000000"/>
                <w:sz w:val="28"/>
                <w:szCs w:val="28"/>
              </w:rPr>
            </w:pPr>
            <w:bookmarkStart w:id="1" w:name="OLE_LINK1"/>
            <w:bookmarkEnd w:id="0"/>
            <w:r w:rsidRPr="008C67AF">
              <w:rPr>
                <w:rFonts w:ascii="Times New Roman" w:hAnsi="Times New Roman"/>
                <w:b/>
                <w:bCs/>
                <w:color w:val="000000"/>
                <w:sz w:val="28"/>
                <w:szCs w:val="28"/>
              </w:rPr>
              <w:t>№</w:t>
            </w:r>
          </w:p>
          <w:p w:rsidR="00FD52E7" w:rsidRPr="009F5916" w:rsidRDefault="009F5916" w:rsidP="009F5916">
            <w:pPr>
              <w:spacing w:after="0" w:line="240" w:lineRule="auto"/>
              <w:ind w:left="-255" w:right="-199"/>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р</w:t>
            </w:r>
            <w:r w:rsidR="00FD52E7" w:rsidRPr="008C67AF">
              <w:rPr>
                <w:rFonts w:ascii="Times New Roman" w:hAnsi="Times New Roman"/>
                <w:b/>
                <w:bCs/>
                <w:color w:val="000000"/>
                <w:sz w:val="28"/>
                <w:szCs w:val="28"/>
              </w:rPr>
              <w:t>/</w:t>
            </w:r>
            <w:r>
              <w:rPr>
                <w:rFonts w:ascii="Times New Roman" w:hAnsi="Times New Roman"/>
                <w:b/>
                <w:bCs/>
                <w:color w:val="000000"/>
                <w:sz w:val="28"/>
                <w:szCs w:val="28"/>
                <w:lang w:val="kk-KZ"/>
              </w:rPr>
              <w:t>с</w:t>
            </w:r>
            <w:bookmarkStart w:id="2" w:name="_GoBack"/>
            <w:bookmarkEnd w:id="2"/>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FD52E7" w:rsidRPr="008C67AF" w:rsidRDefault="00A85912" w:rsidP="009F5916">
            <w:pPr>
              <w:spacing w:after="0" w:line="240" w:lineRule="auto"/>
              <w:jc w:val="center"/>
              <w:rPr>
                <w:rFonts w:ascii="Times New Roman" w:hAnsi="Times New Roman"/>
                <w:b/>
                <w:bCs/>
                <w:color w:val="000000"/>
                <w:sz w:val="28"/>
                <w:szCs w:val="28"/>
              </w:rPr>
            </w:pPr>
            <w:r w:rsidRPr="008C67AF">
              <w:rPr>
                <w:rFonts w:ascii="Times New Roman" w:hAnsi="Times New Roman"/>
                <w:b/>
                <w:bCs/>
                <w:color w:val="000000"/>
                <w:sz w:val="28"/>
                <w:szCs w:val="28"/>
              </w:rPr>
              <w:t>Мазмұн</w:t>
            </w:r>
          </w:p>
        </w:tc>
        <w:tc>
          <w:tcPr>
            <w:tcW w:w="5283" w:type="dxa"/>
            <w:tcBorders>
              <w:top w:val="single" w:sz="4" w:space="0" w:color="auto"/>
              <w:left w:val="nil"/>
              <w:bottom w:val="single" w:sz="4" w:space="0" w:color="auto"/>
              <w:right w:val="single" w:sz="4" w:space="0" w:color="auto"/>
            </w:tcBorders>
            <w:shd w:val="clear" w:color="auto" w:fill="auto"/>
            <w:vAlign w:val="center"/>
            <w:hideMark/>
          </w:tcPr>
          <w:p w:rsidR="00FD52E7" w:rsidRPr="008C67AF" w:rsidRDefault="00A85912" w:rsidP="009F5916">
            <w:pPr>
              <w:spacing w:after="0" w:line="240" w:lineRule="auto"/>
              <w:jc w:val="center"/>
              <w:rPr>
                <w:rFonts w:ascii="Times New Roman" w:hAnsi="Times New Roman"/>
                <w:b/>
                <w:bCs/>
                <w:color w:val="000000"/>
                <w:sz w:val="28"/>
                <w:szCs w:val="28"/>
              </w:rPr>
            </w:pPr>
            <w:r w:rsidRPr="008C67AF">
              <w:rPr>
                <w:rFonts w:ascii="Times New Roman" w:hAnsi="Times New Roman"/>
                <w:b/>
                <w:bCs/>
                <w:color w:val="000000"/>
                <w:sz w:val="28"/>
                <w:szCs w:val="28"/>
              </w:rPr>
              <w:t>Ескерту</w:t>
            </w:r>
          </w:p>
        </w:tc>
      </w:tr>
      <w:tr w:rsidR="00FD52E7" w:rsidRPr="008C67AF" w:rsidTr="00E8217C">
        <w:trPr>
          <w:trHeight w:val="890"/>
        </w:trPr>
        <w:tc>
          <w:tcPr>
            <w:tcW w:w="559" w:type="dxa"/>
            <w:tcBorders>
              <w:top w:val="nil"/>
              <w:left w:val="single" w:sz="4" w:space="0" w:color="auto"/>
              <w:bottom w:val="single" w:sz="4" w:space="0" w:color="auto"/>
              <w:right w:val="single" w:sz="4" w:space="0" w:color="auto"/>
            </w:tcBorders>
            <w:shd w:val="clear" w:color="auto" w:fill="auto"/>
            <w:vAlign w:val="center"/>
          </w:tcPr>
          <w:p w:rsidR="00FD52E7" w:rsidRPr="008C67AF" w:rsidRDefault="00E3634A" w:rsidP="00E8217C">
            <w:pPr>
              <w:spacing w:after="0" w:line="240" w:lineRule="auto"/>
              <w:ind w:right="-199"/>
              <w:jc w:val="both"/>
              <w:rPr>
                <w:rFonts w:ascii="Times New Roman" w:hAnsi="Times New Roman"/>
                <w:color w:val="000000"/>
                <w:sz w:val="28"/>
                <w:szCs w:val="28"/>
              </w:rPr>
            </w:pPr>
            <w:r w:rsidRPr="008C67AF">
              <w:rPr>
                <w:rFonts w:ascii="Times New Roman" w:hAnsi="Times New Roman"/>
                <w:color w:val="000000"/>
                <w:sz w:val="28"/>
                <w:szCs w:val="28"/>
              </w:rPr>
              <w:t>1</w:t>
            </w:r>
          </w:p>
        </w:tc>
        <w:tc>
          <w:tcPr>
            <w:tcW w:w="3864" w:type="dxa"/>
            <w:tcBorders>
              <w:top w:val="nil"/>
              <w:left w:val="nil"/>
              <w:bottom w:val="single" w:sz="4" w:space="0" w:color="auto"/>
              <w:right w:val="single" w:sz="4" w:space="0" w:color="auto"/>
            </w:tcBorders>
            <w:shd w:val="clear" w:color="auto" w:fill="auto"/>
            <w:vAlign w:val="center"/>
          </w:tcPr>
          <w:p w:rsidR="00FD52E7" w:rsidRPr="008C67AF" w:rsidRDefault="00153C8D" w:rsidP="00E8217C">
            <w:pPr>
              <w:spacing w:after="0" w:line="240" w:lineRule="auto"/>
              <w:jc w:val="both"/>
              <w:rPr>
                <w:rFonts w:ascii="Times New Roman" w:hAnsi="Times New Roman"/>
                <w:color w:val="000000"/>
                <w:sz w:val="28"/>
                <w:szCs w:val="28"/>
              </w:rPr>
            </w:pPr>
            <w:r w:rsidRPr="008C67AF">
              <w:rPr>
                <w:rFonts w:ascii="Times New Roman" w:hAnsi="Times New Roman"/>
                <w:color w:val="000000"/>
                <w:sz w:val="28"/>
                <w:szCs w:val="28"/>
              </w:rPr>
              <w:t>Туындылардың сипаттамасы</w:t>
            </w:r>
          </w:p>
        </w:tc>
        <w:tc>
          <w:tcPr>
            <w:tcW w:w="5283" w:type="dxa"/>
            <w:tcBorders>
              <w:top w:val="nil"/>
              <w:left w:val="nil"/>
              <w:bottom w:val="single" w:sz="4" w:space="0" w:color="auto"/>
              <w:right w:val="single" w:sz="4" w:space="0" w:color="auto"/>
            </w:tcBorders>
            <w:shd w:val="clear" w:color="auto" w:fill="auto"/>
            <w:vAlign w:val="center"/>
          </w:tcPr>
          <w:p w:rsidR="00153C8D" w:rsidRDefault="00153C8D" w:rsidP="00153C8D">
            <w:pPr>
              <w:spacing w:after="0" w:line="240" w:lineRule="auto"/>
              <w:jc w:val="both"/>
              <w:rPr>
                <w:rFonts w:ascii="Times New Roman" w:hAnsi="Times New Roman"/>
                <w:bCs/>
                <w:sz w:val="28"/>
                <w:szCs w:val="28"/>
              </w:rPr>
            </w:pPr>
            <w:r w:rsidRPr="00EB0CB4">
              <w:rPr>
                <w:rFonts w:ascii="Times New Roman" w:hAnsi="Times New Roman"/>
                <w:sz w:val="28"/>
                <w:szCs w:val="28"/>
                <w:lang w:eastAsia="ru-RU"/>
              </w:rPr>
              <w:t>Темір жол өтпелері ауданында автомобиль жолдарын ұстау</w:t>
            </w:r>
            <w:r w:rsidRPr="00EB0CB4">
              <w:rPr>
                <w:rFonts w:ascii="Times New Roman" w:hAnsi="Times New Roman"/>
                <w:bCs/>
                <w:sz w:val="28"/>
                <w:szCs w:val="28"/>
              </w:rPr>
              <w:t xml:space="preserve">: </w:t>
            </w:r>
            <w:r>
              <w:rPr>
                <w:rFonts w:ascii="Times New Roman" w:hAnsi="Times New Roman"/>
                <w:sz w:val="28"/>
                <w:szCs w:val="28"/>
                <w:lang w:eastAsia="ru-RU"/>
              </w:rPr>
              <w:t xml:space="preserve"> негізі бар асфальтбетонды тротуарлар орнату</w:t>
            </w:r>
          </w:p>
          <w:p w:rsidR="001E7119" w:rsidRDefault="00153C8D" w:rsidP="00E8217C">
            <w:pPr>
              <w:spacing w:after="0" w:line="240" w:lineRule="auto"/>
              <w:jc w:val="both"/>
              <w:rPr>
                <w:rFonts w:ascii="Times New Roman" w:hAnsi="Times New Roman"/>
                <w:bCs/>
                <w:sz w:val="28"/>
                <w:szCs w:val="28"/>
              </w:rPr>
            </w:pPr>
            <w:r>
              <w:rPr>
                <w:rFonts w:ascii="Times New Roman" w:hAnsi="Times New Roman"/>
                <w:bCs/>
                <w:sz w:val="28"/>
                <w:szCs w:val="28"/>
              </w:rPr>
              <w:t>1594км пк5</w:t>
            </w:r>
            <w:r w:rsidR="001E7119">
              <w:rPr>
                <w:rFonts w:ascii="Times New Roman" w:hAnsi="Times New Roman"/>
                <w:bCs/>
                <w:sz w:val="28"/>
                <w:szCs w:val="28"/>
              </w:rPr>
              <w:t xml:space="preserve"> (Илецк </w:t>
            </w:r>
            <w:r w:rsidR="001E7119">
              <w:rPr>
                <w:rFonts w:ascii="Times New Roman" w:hAnsi="Times New Roman"/>
                <w:bCs/>
                <w:sz w:val="28"/>
                <w:szCs w:val="28"/>
                <w:lang w:val="en-US"/>
              </w:rPr>
              <w:t>I</w:t>
            </w:r>
            <w:r>
              <w:rPr>
                <w:rFonts w:ascii="Times New Roman" w:hAnsi="Times New Roman"/>
                <w:bCs/>
                <w:sz w:val="28"/>
                <w:szCs w:val="28"/>
                <w:lang w:val="kk-KZ"/>
              </w:rPr>
              <w:t xml:space="preserve"> ст.</w:t>
            </w:r>
            <w:r w:rsidR="001E7119">
              <w:rPr>
                <w:rFonts w:ascii="Times New Roman" w:hAnsi="Times New Roman"/>
                <w:bCs/>
                <w:sz w:val="28"/>
                <w:szCs w:val="28"/>
              </w:rPr>
              <w:t>)</w:t>
            </w:r>
          </w:p>
          <w:p w:rsidR="00A10548" w:rsidRPr="00A10548" w:rsidRDefault="00A10548" w:rsidP="00E8217C">
            <w:pPr>
              <w:spacing w:after="0" w:line="240" w:lineRule="auto"/>
              <w:jc w:val="both"/>
              <w:rPr>
                <w:rFonts w:ascii="Times New Roman" w:hAnsi="Times New Roman"/>
                <w:bCs/>
                <w:sz w:val="28"/>
                <w:szCs w:val="28"/>
              </w:rPr>
            </w:pPr>
            <w:r>
              <w:rPr>
                <w:rFonts w:ascii="Times New Roman" w:hAnsi="Times New Roman"/>
                <w:bCs/>
                <w:sz w:val="28"/>
                <w:szCs w:val="28"/>
              </w:rPr>
              <w:t>ПЧ - 227,80 м²</w:t>
            </w:r>
          </w:p>
        </w:tc>
      </w:tr>
      <w:tr w:rsidR="00FD52E7" w:rsidRPr="008C67AF" w:rsidTr="00E8217C">
        <w:trPr>
          <w:trHeight w:val="4654"/>
        </w:trPr>
        <w:tc>
          <w:tcPr>
            <w:tcW w:w="559" w:type="dxa"/>
            <w:tcBorders>
              <w:top w:val="nil"/>
              <w:left w:val="single" w:sz="4" w:space="0" w:color="auto"/>
              <w:bottom w:val="single" w:sz="4" w:space="0" w:color="auto"/>
              <w:right w:val="single" w:sz="4" w:space="0" w:color="auto"/>
            </w:tcBorders>
            <w:shd w:val="clear" w:color="auto" w:fill="auto"/>
            <w:vAlign w:val="center"/>
          </w:tcPr>
          <w:p w:rsidR="00FD52E7" w:rsidRPr="008C67AF" w:rsidRDefault="00E3634A" w:rsidP="00E8217C">
            <w:pPr>
              <w:spacing w:after="0" w:line="240" w:lineRule="auto"/>
              <w:ind w:right="-199"/>
              <w:jc w:val="both"/>
              <w:rPr>
                <w:rFonts w:ascii="Times New Roman" w:hAnsi="Times New Roman"/>
                <w:color w:val="000000"/>
                <w:sz w:val="28"/>
                <w:szCs w:val="28"/>
              </w:rPr>
            </w:pPr>
            <w:r w:rsidRPr="008C67AF">
              <w:rPr>
                <w:rFonts w:ascii="Times New Roman" w:hAnsi="Times New Roman"/>
                <w:color w:val="000000"/>
                <w:sz w:val="28"/>
                <w:szCs w:val="28"/>
              </w:rPr>
              <w:t>2</w:t>
            </w:r>
          </w:p>
        </w:tc>
        <w:tc>
          <w:tcPr>
            <w:tcW w:w="3864" w:type="dxa"/>
            <w:tcBorders>
              <w:top w:val="nil"/>
              <w:left w:val="nil"/>
              <w:bottom w:val="single" w:sz="4" w:space="0" w:color="auto"/>
              <w:right w:val="single" w:sz="4" w:space="0" w:color="auto"/>
            </w:tcBorders>
            <w:shd w:val="clear" w:color="auto" w:fill="auto"/>
            <w:vAlign w:val="center"/>
          </w:tcPr>
          <w:p w:rsidR="00FD52E7" w:rsidRPr="00CD29E0" w:rsidRDefault="00153C8D" w:rsidP="00E8217C">
            <w:pPr>
              <w:spacing w:after="0" w:line="240" w:lineRule="auto"/>
              <w:jc w:val="both"/>
              <w:rPr>
                <w:rFonts w:ascii="Times New Roman" w:hAnsi="Times New Roman"/>
                <w:sz w:val="28"/>
                <w:szCs w:val="28"/>
              </w:rPr>
            </w:pPr>
            <w:r w:rsidRPr="008C67AF">
              <w:rPr>
                <w:rFonts w:ascii="Times New Roman" w:hAnsi="Times New Roman"/>
                <w:sz w:val="28"/>
                <w:szCs w:val="28"/>
              </w:rPr>
              <w:t>Талап етілетін функционалдық, техникалық, сапалық, пайдалану сипаттамалары</w:t>
            </w:r>
          </w:p>
        </w:tc>
        <w:tc>
          <w:tcPr>
            <w:tcW w:w="5283" w:type="dxa"/>
            <w:tcBorders>
              <w:top w:val="nil"/>
              <w:left w:val="nil"/>
              <w:bottom w:val="single" w:sz="4" w:space="0" w:color="auto"/>
              <w:right w:val="single" w:sz="4" w:space="0" w:color="auto"/>
            </w:tcBorders>
            <w:shd w:val="clear" w:color="auto" w:fill="auto"/>
            <w:vAlign w:val="center"/>
          </w:tcPr>
          <w:p w:rsidR="00256BBF" w:rsidRPr="00EB0CB4" w:rsidRDefault="00153C8D" w:rsidP="00E8217C">
            <w:pPr>
              <w:autoSpaceDE w:val="0"/>
              <w:autoSpaceDN w:val="0"/>
              <w:adjustRightInd w:val="0"/>
              <w:spacing w:after="0" w:line="240" w:lineRule="auto"/>
              <w:jc w:val="both"/>
              <w:rPr>
                <w:rFonts w:ascii="Times New Roman" w:hAnsi="Times New Roman"/>
                <w:sz w:val="28"/>
                <w:szCs w:val="28"/>
              </w:rPr>
            </w:pPr>
            <w:r w:rsidRPr="00EB0CB4">
              <w:rPr>
                <w:rFonts w:ascii="Times New Roman" w:hAnsi="Times New Roman"/>
                <w:sz w:val="28"/>
                <w:szCs w:val="28"/>
                <w:lang w:eastAsia="ru-RU"/>
              </w:rPr>
              <w:t>Автомобиль жолдарының қауiпсiздiгiн қамтамасыз ету, сондай-ақ жол қозғалысын ұйымдастыру, оның iшiнде автомобиль жолдары бойынша көлiк құралдарының үздiссiз қозғалысын және осындай қозғалыс үшiн қауiпсiз жағдайларды сақтау жолымен қамтамасыз ету мақсатында</w:t>
            </w:r>
            <w:r w:rsidR="00EB0CB4" w:rsidRPr="00EB0CB4">
              <w:rPr>
                <w:rFonts w:ascii="Times New Roman" w:hAnsi="Times New Roman"/>
                <w:sz w:val="28"/>
                <w:szCs w:val="28"/>
                <w:lang w:eastAsia="ru-RU"/>
              </w:rPr>
              <w:t>.</w:t>
            </w:r>
          </w:p>
          <w:p w:rsidR="00256BBF" w:rsidRPr="00486F70" w:rsidRDefault="00153C8D" w:rsidP="00486F70">
            <w:pPr>
              <w:autoSpaceDE w:val="0"/>
              <w:autoSpaceDN w:val="0"/>
              <w:adjustRightInd w:val="0"/>
              <w:spacing w:after="0" w:line="240" w:lineRule="auto"/>
              <w:jc w:val="both"/>
              <w:rPr>
                <w:rFonts w:ascii="Times New Roman" w:hAnsi="Times New Roman"/>
                <w:sz w:val="28"/>
                <w:szCs w:val="28"/>
              </w:rPr>
            </w:pPr>
            <w:r w:rsidRPr="00486F70">
              <w:rPr>
                <w:rFonts w:ascii="Times New Roman" w:eastAsia="Calibri" w:hAnsi="Times New Roman"/>
                <w:sz w:val="28"/>
                <w:szCs w:val="28"/>
              </w:rPr>
              <w:t>Құрылыс нормалары мен ережелерін, Ресей Федерациясының мемлекеттік және салалық стандарттарын, Ресей Федерациясы Индустрия және энергетика министрлігінің (Энергетика министрлігінің) нормативтік құқықтық актілеріне, мемлекеттік қадағалау органдарының құжаттарына, жұмыстарды орындауға рұқсаттар, жұмыстарды орындау және тиісті муниципалитеттің аумағын абаттандыру ережелеріне толық сәйкестікте жұмыстарды орындауды қамтамасыз ету</w:t>
            </w:r>
            <w:r w:rsidR="00486F70">
              <w:rPr>
                <w:rFonts w:ascii="Times New Roman" w:eastAsia="Calibri" w:hAnsi="Times New Roman"/>
                <w:sz w:val="28"/>
                <w:szCs w:val="28"/>
              </w:rPr>
              <w:t>.</w:t>
            </w:r>
          </w:p>
        </w:tc>
      </w:tr>
      <w:tr w:rsidR="00FD52E7" w:rsidRPr="008C67AF" w:rsidTr="00E8217C">
        <w:trPr>
          <w:trHeight w:val="300"/>
        </w:trPr>
        <w:tc>
          <w:tcPr>
            <w:tcW w:w="559" w:type="dxa"/>
            <w:tcBorders>
              <w:top w:val="nil"/>
              <w:left w:val="single" w:sz="4" w:space="0" w:color="auto"/>
              <w:bottom w:val="single" w:sz="4" w:space="0" w:color="auto"/>
              <w:right w:val="single" w:sz="4" w:space="0" w:color="auto"/>
            </w:tcBorders>
            <w:shd w:val="clear" w:color="auto" w:fill="auto"/>
            <w:vAlign w:val="center"/>
          </w:tcPr>
          <w:p w:rsidR="00FD52E7" w:rsidRPr="008C67AF" w:rsidRDefault="00E3634A" w:rsidP="00E8217C">
            <w:pPr>
              <w:spacing w:after="0" w:line="240" w:lineRule="auto"/>
              <w:ind w:right="-199"/>
              <w:jc w:val="both"/>
              <w:rPr>
                <w:rFonts w:ascii="Times New Roman" w:hAnsi="Times New Roman"/>
                <w:color w:val="000000"/>
                <w:sz w:val="28"/>
                <w:szCs w:val="28"/>
              </w:rPr>
            </w:pPr>
            <w:r w:rsidRPr="008C67AF">
              <w:rPr>
                <w:rFonts w:ascii="Times New Roman" w:hAnsi="Times New Roman"/>
                <w:color w:val="000000"/>
                <w:sz w:val="28"/>
                <w:szCs w:val="28"/>
              </w:rPr>
              <w:t>3</w:t>
            </w:r>
          </w:p>
        </w:tc>
        <w:tc>
          <w:tcPr>
            <w:tcW w:w="3864" w:type="dxa"/>
            <w:tcBorders>
              <w:top w:val="nil"/>
              <w:left w:val="nil"/>
              <w:bottom w:val="single" w:sz="4" w:space="0" w:color="auto"/>
              <w:right w:val="single" w:sz="4" w:space="0" w:color="auto"/>
            </w:tcBorders>
            <w:shd w:val="clear" w:color="auto" w:fill="auto"/>
            <w:vAlign w:val="center"/>
          </w:tcPr>
          <w:p w:rsidR="00FD52E7" w:rsidRPr="008C67AF" w:rsidRDefault="00153C8D" w:rsidP="00E8217C">
            <w:pPr>
              <w:spacing w:after="0" w:line="240" w:lineRule="auto"/>
              <w:jc w:val="both"/>
              <w:rPr>
                <w:rFonts w:ascii="Times New Roman" w:hAnsi="Times New Roman"/>
                <w:color w:val="000000"/>
                <w:sz w:val="28"/>
                <w:szCs w:val="28"/>
                <w:lang w:eastAsia="ru-RU"/>
              </w:rPr>
            </w:pPr>
            <w:r w:rsidRPr="008C67AF">
              <w:rPr>
                <w:rFonts w:ascii="Times New Roman" w:hAnsi="Times New Roman"/>
                <w:color w:val="000000"/>
                <w:sz w:val="28"/>
                <w:szCs w:val="28"/>
              </w:rPr>
              <w:t>Техникалық стандарттар</w:t>
            </w:r>
          </w:p>
        </w:tc>
        <w:tc>
          <w:tcPr>
            <w:tcW w:w="5283" w:type="dxa"/>
            <w:tcBorders>
              <w:top w:val="nil"/>
              <w:left w:val="nil"/>
              <w:bottom w:val="single" w:sz="4" w:space="0" w:color="auto"/>
              <w:right w:val="single" w:sz="4" w:space="0" w:color="auto"/>
            </w:tcBorders>
            <w:shd w:val="clear" w:color="auto" w:fill="auto"/>
            <w:vAlign w:val="center"/>
          </w:tcPr>
          <w:p w:rsidR="008C67AF" w:rsidRDefault="00153C8D" w:rsidP="00E8217C">
            <w:pPr>
              <w:pStyle w:val="a7"/>
              <w:jc w:val="both"/>
              <w:rPr>
                <w:rFonts w:ascii="Times New Roman" w:hAnsi="Times New Roman"/>
                <w:sz w:val="28"/>
                <w:szCs w:val="28"/>
              </w:rPr>
            </w:pPr>
            <w:r>
              <w:rPr>
                <w:rFonts w:ascii="Times New Roman" w:hAnsi="Times New Roman"/>
                <w:sz w:val="28"/>
                <w:szCs w:val="28"/>
                <w:lang w:val="kk-KZ"/>
              </w:rPr>
              <w:t>Барлық жұмыстар мына заңдарға сәйкес ұсынылуы тиіс</w:t>
            </w:r>
            <w:r w:rsidR="008C67AF" w:rsidRPr="001E7119">
              <w:rPr>
                <w:rFonts w:ascii="Times New Roman" w:hAnsi="Times New Roman"/>
                <w:sz w:val="28"/>
                <w:szCs w:val="28"/>
              </w:rPr>
              <w:t>:</w:t>
            </w:r>
          </w:p>
          <w:p w:rsidR="009A5359" w:rsidRPr="009A5359" w:rsidRDefault="00153C8D" w:rsidP="009A5359">
            <w:pPr>
              <w:numPr>
                <w:ilvl w:val="0"/>
                <w:numId w:val="3"/>
              </w:numPr>
              <w:tabs>
                <w:tab w:val="left" w:pos="727"/>
              </w:tabs>
              <w:spacing w:after="0" w:line="240" w:lineRule="auto"/>
              <w:ind w:left="302" w:right="114" w:hanging="283"/>
              <w:contextualSpacing/>
              <w:jc w:val="both"/>
              <w:rPr>
                <w:rFonts w:ascii="Times New Roman" w:eastAsia="Calibri" w:hAnsi="Times New Roman"/>
                <w:sz w:val="28"/>
                <w:szCs w:val="28"/>
              </w:rPr>
            </w:pPr>
            <w:r w:rsidRPr="009A5359">
              <w:rPr>
                <w:rFonts w:ascii="Times New Roman" w:eastAsia="Calibri" w:hAnsi="Times New Roman"/>
                <w:bCs/>
                <w:sz w:val="28"/>
                <w:szCs w:val="28"/>
              </w:rPr>
              <w:t xml:space="preserve"> «Қоршаған ортаны қорғау туралы» 10.01.02</w:t>
            </w:r>
            <w:r w:rsidRPr="009A5359">
              <w:rPr>
                <w:rFonts w:ascii="Times New Roman" w:eastAsia="Calibri" w:hAnsi="Times New Roman"/>
                <w:sz w:val="28"/>
                <w:szCs w:val="28"/>
              </w:rPr>
              <w:t xml:space="preserve"> ж. No 7-ФЗ Федералдық заң</w:t>
            </w:r>
            <w:r w:rsidR="009A5359" w:rsidRPr="009A5359">
              <w:rPr>
                <w:rFonts w:ascii="Times New Roman" w:eastAsia="Calibri" w:hAnsi="Times New Roman"/>
                <w:sz w:val="28"/>
                <w:szCs w:val="28"/>
              </w:rPr>
              <w:t>.</w:t>
            </w:r>
          </w:p>
          <w:p w:rsidR="009A5359" w:rsidRPr="009A5359" w:rsidRDefault="00153C8D" w:rsidP="009A5359">
            <w:pPr>
              <w:numPr>
                <w:ilvl w:val="0"/>
                <w:numId w:val="3"/>
              </w:numPr>
              <w:tabs>
                <w:tab w:val="left" w:pos="727"/>
              </w:tabs>
              <w:spacing w:after="0" w:line="240" w:lineRule="auto"/>
              <w:ind w:left="302" w:right="114" w:hanging="283"/>
              <w:contextualSpacing/>
              <w:jc w:val="both"/>
              <w:rPr>
                <w:rFonts w:ascii="Times New Roman" w:eastAsia="Calibri" w:hAnsi="Times New Roman"/>
                <w:sz w:val="28"/>
                <w:szCs w:val="28"/>
              </w:rPr>
            </w:pPr>
            <w:r w:rsidRPr="009A5359">
              <w:rPr>
                <w:rFonts w:ascii="Times New Roman" w:eastAsia="Calibri" w:hAnsi="Times New Roman"/>
                <w:bCs/>
                <w:sz w:val="28"/>
                <w:szCs w:val="28"/>
              </w:rPr>
              <w:t>«Өндіріс және тұтыну қалдықтары туралы» 24.06.98</w:t>
            </w:r>
            <w:r w:rsidRPr="009A5359">
              <w:rPr>
                <w:rFonts w:ascii="Times New Roman" w:eastAsia="Calibri" w:hAnsi="Times New Roman"/>
                <w:sz w:val="28"/>
                <w:szCs w:val="28"/>
              </w:rPr>
              <w:t xml:space="preserve"> ж. No 89-ФЗ Федералдық заң</w:t>
            </w:r>
            <w:r w:rsidR="009A5359" w:rsidRPr="009A5359">
              <w:rPr>
                <w:rFonts w:ascii="Times New Roman" w:eastAsia="Calibri" w:hAnsi="Times New Roman"/>
                <w:sz w:val="28"/>
                <w:szCs w:val="28"/>
              </w:rPr>
              <w:t>.</w:t>
            </w:r>
          </w:p>
          <w:p w:rsidR="009A5359" w:rsidRPr="009A5359" w:rsidRDefault="007E0C85" w:rsidP="009A5359">
            <w:pPr>
              <w:numPr>
                <w:ilvl w:val="0"/>
                <w:numId w:val="3"/>
              </w:numPr>
              <w:tabs>
                <w:tab w:val="left" w:pos="727"/>
              </w:tabs>
              <w:spacing w:after="0" w:line="240" w:lineRule="auto"/>
              <w:ind w:left="302" w:right="114" w:hanging="283"/>
              <w:contextualSpacing/>
              <w:jc w:val="both"/>
              <w:rPr>
                <w:rFonts w:ascii="Times New Roman" w:eastAsia="Calibri" w:hAnsi="Times New Roman"/>
                <w:bCs/>
                <w:sz w:val="28"/>
                <w:szCs w:val="28"/>
              </w:rPr>
            </w:pPr>
            <w:r w:rsidRPr="009A5359">
              <w:rPr>
                <w:rFonts w:ascii="Times New Roman" w:eastAsia="Calibri" w:hAnsi="Times New Roman"/>
                <w:bCs/>
                <w:sz w:val="28"/>
                <w:szCs w:val="28"/>
              </w:rPr>
              <w:t xml:space="preserve">«Ресей Федерациясындағы автомобиль жолдары және жол қызметі туралы және Ресей Федерациясының кейбір заңнамалық актілеріне өзгерістер енгізу туралы» 08.11.07 ж. No 257-ФЗ Федералдық заң. </w:t>
            </w:r>
            <w:r w:rsidRPr="001E7119">
              <w:rPr>
                <w:rFonts w:ascii="Times New Roman" w:hAnsi="Times New Roman"/>
                <w:sz w:val="28"/>
                <w:szCs w:val="28"/>
              </w:rPr>
              <w:t>(01.03.2020 ж. бастап қолданысқа енгізіледі)</w:t>
            </w:r>
            <w:r w:rsidR="009A5359" w:rsidRPr="001E7119">
              <w:rPr>
                <w:rFonts w:ascii="Times New Roman" w:hAnsi="Times New Roman"/>
                <w:sz w:val="28"/>
                <w:szCs w:val="28"/>
              </w:rPr>
              <w:t>.</w:t>
            </w:r>
          </w:p>
          <w:p w:rsidR="007517AA" w:rsidRPr="009A5359" w:rsidRDefault="007E0C85" w:rsidP="009A5359">
            <w:pPr>
              <w:numPr>
                <w:ilvl w:val="0"/>
                <w:numId w:val="3"/>
              </w:numPr>
              <w:tabs>
                <w:tab w:val="left" w:pos="727"/>
              </w:tabs>
              <w:spacing w:after="0" w:line="240" w:lineRule="auto"/>
              <w:ind w:left="302" w:right="114" w:hanging="283"/>
              <w:contextualSpacing/>
              <w:jc w:val="both"/>
              <w:rPr>
                <w:rFonts w:ascii="Times New Roman" w:eastAsia="Calibri" w:hAnsi="Times New Roman"/>
                <w:bCs/>
                <w:sz w:val="28"/>
                <w:szCs w:val="28"/>
              </w:rPr>
            </w:pPr>
            <w:r w:rsidRPr="009A5359">
              <w:rPr>
                <w:rFonts w:ascii="Times New Roman" w:eastAsia="Calibri" w:hAnsi="Times New Roman"/>
                <w:bCs/>
                <w:sz w:val="28"/>
                <w:szCs w:val="28"/>
              </w:rPr>
              <w:lastRenderedPageBreak/>
              <w:t>МЕМСТ R 58397-2019 Жалпы пайдаланымдағы автомобиль жолдары. Жұмыстарды орындау ережесі. Сәйкестікті бағалау</w:t>
            </w:r>
          </w:p>
        </w:tc>
      </w:tr>
      <w:tr w:rsidR="00E3634A" w:rsidRPr="008C67AF" w:rsidTr="00E8217C">
        <w:trPr>
          <w:trHeight w:val="300"/>
        </w:trPr>
        <w:tc>
          <w:tcPr>
            <w:tcW w:w="559" w:type="dxa"/>
            <w:tcBorders>
              <w:top w:val="nil"/>
              <w:left w:val="single" w:sz="4" w:space="0" w:color="auto"/>
              <w:bottom w:val="single" w:sz="4" w:space="0" w:color="auto"/>
              <w:right w:val="single" w:sz="4" w:space="0" w:color="auto"/>
            </w:tcBorders>
            <w:shd w:val="clear" w:color="auto" w:fill="auto"/>
            <w:vAlign w:val="center"/>
          </w:tcPr>
          <w:p w:rsidR="00E3634A" w:rsidRPr="008C67AF" w:rsidRDefault="00E3634A" w:rsidP="00E8217C">
            <w:pPr>
              <w:spacing w:after="0" w:line="240" w:lineRule="auto"/>
              <w:ind w:right="-199"/>
              <w:jc w:val="both"/>
              <w:rPr>
                <w:rFonts w:ascii="Times New Roman" w:hAnsi="Times New Roman"/>
                <w:color w:val="000000"/>
                <w:sz w:val="28"/>
                <w:szCs w:val="28"/>
              </w:rPr>
            </w:pPr>
            <w:r w:rsidRPr="008C67AF">
              <w:rPr>
                <w:rFonts w:ascii="Times New Roman" w:hAnsi="Times New Roman"/>
                <w:color w:val="000000"/>
                <w:sz w:val="28"/>
                <w:szCs w:val="28"/>
              </w:rPr>
              <w:lastRenderedPageBreak/>
              <w:t>4</w:t>
            </w:r>
          </w:p>
        </w:tc>
        <w:tc>
          <w:tcPr>
            <w:tcW w:w="3864" w:type="dxa"/>
            <w:tcBorders>
              <w:top w:val="nil"/>
              <w:left w:val="nil"/>
              <w:bottom w:val="single" w:sz="4" w:space="0" w:color="auto"/>
              <w:right w:val="single" w:sz="4" w:space="0" w:color="auto"/>
            </w:tcBorders>
            <w:shd w:val="clear" w:color="auto" w:fill="auto"/>
            <w:vAlign w:val="center"/>
          </w:tcPr>
          <w:p w:rsidR="00E3634A" w:rsidRPr="008C67AF" w:rsidRDefault="007E0C85" w:rsidP="00E8217C">
            <w:pPr>
              <w:spacing w:after="0" w:line="240" w:lineRule="auto"/>
              <w:jc w:val="both"/>
              <w:rPr>
                <w:rFonts w:ascii="Times New Roman" w:hAnsi="Times New Roman"/>
                <w:color w:val="000000"/>
                <w:sz w:val="28"/>
                <w:szCs w:val="28"/>
              </w:rPr>
            </w:pPr>
            <w:r w:rsidRPr="008C67AF">
              <w:rPr>
                <w:rFonts w:ascii="Times New Roman" w:hAnsi="Times New Roman"/>
                <w:sz w:val="28"/>
                <w:szCs w:val="28"/>
              </w:rPr>
              <w:t>Басқа нормативтік-техникалық құжаттаманы көрсету</w:t>
            </w:r>
          </w:p>
        </w:tc>
        <w:tc>
          <w:tcPr>
            <w:tcW w:w="5283" w:type="dxa"/>
            <w:tcBorders>
              <w:top w:val="nil"/>
              <w:left w:val="nil"/>
              <w:bottom w:val="single" w:sz="4" w:space="0" w:color="auto"/>
              <w:right w:val="single" w:sz="4" w:space="0" w:color="auto"/>
            </w:tcBorders>
            <w:shd w:val="clear" w:color="auto" w:fill="auto"/>
            <w:vAlign w:val="center"/>
          </w:tcPr>
          <w:p w:rsidR="00E3634A" w:rsidRPr="00E324E0" w:rsidRDefault="00821F41" w:rsidP="00E8217C">
            <w:pPr>
              <w:pStyle w:val="a7"/>
              <w:jc w:val="both"/>
              <w:rPr>
                <w:rFonts w:ascii="Times New Roman" w:hAnsi="Times New Roman"/>
                <w:sz w:val="28"/>
                <w:szCs w:val="28"/>
                <w:highlight w:val="yellow"/>
              </w:rPr>
            </w:pPr>
            <w:r w:rsidRPr="001E7119">
              <w:rPr>
                <w:rFonts w:ascii="Times New Roman" w:hAnsi="Times New Roman"/>
                <w:sz w:val="28"/>
                <w:szCs w:val="28"/>
              </w:rPr>
              <w:t>----------</w:t>
            </w:r>
          </w:p>
        </w:tc>
      </w:tr>
      <w:tr w:rsidR="00E3634A" w:rsidRPr="008C67AF" w:rsidTr="00E8217C">
        <w:trPr>
          <w:trHeight w:val="300"/>
        </w:trPr>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rsidR="00E3634A" w:rsidRPr="008C67AF" w:rsidRDefault="00E3634A" w:rsidP="00E8217C">
            <w:pPr>
              <w:spacing w:after="0" w:line="240" w:lineRule="auto"/>
              <w:ind w:right="-199"/>
              <w:jc w:val="both"/>
              <w:rPr>
                <w:rFonts w:ascii="Times New Roman" w:hAnsi="Times New Roman"/>
                <w:color w:val="000000"/>
                <w:sz w:val="28"/>
                <w:szCs w:val="28"/>
              </w:rPr>
            </w:pPr>
            <w:r w:rsidRPr="008C67AF">
              <w:rPr>
                <w:rFonts w:ascii="Times New Roman" w:hAnsi="Times New Roman"/>
                <w:color w:val="000000"/>
                <w:sz w:val="28"/>
                <w:szCs w:val="28"/>
              </w:rPr>
              <w:t>5</w:t>
            </w:r>
          </w:p>
        </w:tc>
        <w:tc>
          <w:tcPr>
            <w:tcW w:w="3864" w:type="dxa"/>
            <w:tcBorders>
              <w:top w:val="single" w:sz="4" w:space="0" w:color="auto"/>
              <w:left w:val="nil"/>
              <w:bottom w:val="single" w:sz="4" w:space="0" w:color="auto"/>
              <w:right w:val="single" w:sz="4" w:space="0" w:color="auto"/>
            </w:tcBorders>
            <w:shd w:val="clear" w:color="auto" w:fill="auto"/>
            <w:vAlign w:val="center"/>
          </w:tcPr>
          <w:p w:rsidR="00E3634A" w:rsidRPr="008C67AF" w:rsidRDefault="007E0C85" w:rsidP="00E8217C">
            <w:pPr>
              <w:spacing w:after="0" w:line="240" w:lineRule="auto"/>
              <w:jc w:val="both"/>
              <w:rPr>
                <w:rFonts w:ascii="Times New Roman" w:hAnsi="Times New Roman"/>
                <w:color w:val="000000"/>
                <w:sz w:val="28"/>
                <w:szCs w:val="28"/>
              </w:rPr>
            </w:pPr>
            <w:r w:rsidRPr="008C67AF">
              <w:rPr>
                <w:rFonts w:ascii="Times New Roman" w:hAnsi="Times New Roman"/>
                <w:sz w:val="28"/>
                <w:szCs w:val="28"/>
              </w:rPr>
              <w:t>Кепiлдiк мерзiмдерi</w:t>
            </w:r>
          </w:p>
        </w:tc>
        <w:tc>
          <w:tcPr>
            <w:tcW w:w="5283" w:type="dxa"/>
            <w:tcBorders>
              <w:top w:val="single" w:sz="4" w:space="0" w:color="auto"/>
              <w:left w:val="nil"/>
              <w:bottom w:val="single" w:sz="4" w:space="0" w:color="auto"/>
              <w:right w:val="single" w:sz="4" w:space="0" w:color="auto"/>
            </w:tcBorders>
            <w:shd w:val="clear" w:color="auto" w:fill="auto"/>
            <w:vAlign w:val="center"/>
          </w:tcPr>
          <w:p w:rsidR="00E3634A" w:rsidRPr="00A10548" w:rsidRDefault="007E0C85" w:rsidP="00E8217C">
            <w:pPr>
              <w:autoSpaceDE w:val="0"/>
              <w:autoSpaceDN w:val="0"/>
              <w:adjustRightInd w:val="0"/>
              <w:spacing w:after="0" w:line="240" w:lineRule="auto"/>
              <w:jc w:val="both"/>
              <w:rPr>
                <w:rFonts w:ascii="Times New Roman" w:hAnsi="Times New Roman"/>
                <w:sz w:val="28"/>
                <w:szCs w:val="28"/>
              </w:rPr>
            </w:pPr>
            <w:r w:rsidRPr="00A10548">
              <w:rPr>
                <w:rFonts w:ascii="Times New Roman" w:hAnsi="Times New Roman"/>
                <w:sz w:val="28"/>
                <w:szCs w:val="28"/>
              </w:rPr>
              <w:t>Кепілдік мерзімі 12 ай</w:t>
            </w:r>
            <w:r w:rsidR="00932896" w:rsidRPr="00A10548">
              <w:rPr>
                <w:rFonts w:ascii="Times New Roman" w:hAnsi="Times New Roman"/>
                <w:sz w:val="28"/>
                <w:szCs w:val="28"/>
              </w:rPr>
              <w:t>.</w:t>
            </w:r>
          </w:p>
        </w:tc>
      </w:tr>
      <w:tr w:rsidR="00821F41" w:rsidRPr="008C67AF" w:rsidTr="00E8217C">
        <w:trPr>
          <w:trHeight w:val="829"/>
        </w:trPr>
        <w:tc>
          <w:tcPr>
            <w:tcW w:w="559" w:type="dxa"/>
            <w:tcBorders>
              <w:top w:val="nil"/>
              <w:left w:val="single" w:sz="4" w:space="0" w:color="auto"/>
              <w:bottom w:val="single" w:sz="4" w:space="0" w:color="auto"/>
              <w:right w:val="single" w:sz="4" w:space="0" w:color="auto"/>
            </w:tcBorders>
            <w:shd w:val="clear" w:color="auto" w:fill="auto"/>
            <w:vAlign w:val="center"/>
          </w:tcPr>
          <w:p w:rsidR="00821F41" w:rsidRPr="008C67AF" w:rsidRDefault="00821F41" w:rsidP="00E8217C">
            <w:pPr>
              <w:spacing w:after="0" w:line="240" w:lineRule="auto"/>
              <w:ind w:right="-199"/>
              <w:jc w:val="both"/>
              <w:rPr>
                <w:rFonts w:ascii="Times New Roman" w:hAnsi="Times New Roman"/>
                <w:color w:val="000000"/>
                <w:sz w:val="28"/>
                <w:szCs w:val="28"/>
              </w:rPr>
            </w:pPr>
            <w:r w:rsidRPr="008C67AF">
              <w:rPr>
                <w:rFonts w:ascii="Times New Roman" w:hAnsi="Times New Roman"/>
                <w:color w:val="000000"/>
                <w:sz w:val="28"/>
                <w:szCs w:val="28"/>
              </w:rPr>
              <w:t>6</w:t>
            </w:r>
          </w:p>
        </w:tc>
        <w:tc>
          <w:tcPr>
            <w:tcW w:w="3864" w:type="dxa"/>
            <w:tcBorders>
              <w:top w:val="nil"/>
              <w:left w:val="nil"/>
              <w:bottom w:val="single" w:sz="4" w:space="0" w:color="auto"/>
              <w:right w:val="single" w:sz="4" w:space="0" w:color="auto"/>
            </w:tcBorders>
            <w:shd w:val="clear" w:color="auto" w:fill="auto"/>
            <w:vAlign w:val="center"/>
          </w:tcPr>
          <w:p w:rsidR="00821F41" w:rsidRPr="008C67AF" w:rsidRDefault="007E0C85" w:rsidP="00E8217C">
            <w:pPr>
              <w:spacing w:after="0" w:line="240" w:lineRule="auto"/>
              <w:jc w:val="both"/>
              <w:rPr>
                <w:rFonts w:ascii="Times New Roman" w:hAnsi="Times New Roman"/>
                <w:sz w:val="28"/>
                <w:szCs w:val="28"/>
              </w:rPr>
            </w:pPr>
            <w:r w:rsidRPr="008C67AF">
              <w:rPr>
                <w:rFonts w:ascii="Times New Roman" w:hAnsi="Times New Roman"/>
                <w:sz w:val="28"/>
                <w:szCs w:val="28"/>
              </w:rPr>
              <w:t xml:space="preserve">Рұқсат </w:t>
            </w:r>
            <w:r w:rsidR="00821F41" w:rsidRPr="008C67AF">
              <w:rPr>
                <w:rFonts w:ascii="Times New Roman" w:hAnsi="Times New Roman"/>
                <w:sz w:val="28"/>
                <w:szCs w:val="28"/>
              </w:rPr>
              <w:t>(лицензия).</w:t>
            </w:r>
          </w:p>
          <w:p w:rsidR="00821F41" w:rsidRPr="008C67AF" w:rsidRDefault="00821F41" w:rsidP="00E8217C">
            <w:pPr>
              <w:widowControl w:val="0"/>
              <w:autoSpaceDE w:val="0"/>
              <w:autoSpaceDN w:val="0"/>
              <w:adjustRightInd w:val="0"/>
              <w:spacing w:after="0" w:line="240" w:lineRule="auto"/>
              <w:jc w:val="both"/>
              <w:rPr>
                <w:rFonts w:ascii="Times New Roman" w:hAnsi="Times New Roman"/>
                <w:sz w:val="28"/>
                <w:szCs w:val="28"/>
              </w:rPr>
            </w:pPr>
          </w:p>
        </w:tc>
        <w:tc>
          <w:tcPr>
            <w:tcW w:w="5283" w:type="dxa"/>
            <w:tcBorders>
              <w:top w:val="nil"/>
              <w:left w:val="nil"/>
              <w:bottom w:val="single" w:sz="4" w:space="0" w:color="auto"/>
              <w:right w:val="single" w:sz="4" w:space="0" w:color="auto"/>
            </w:tcBorders>
            <w:shd w:val="clear" w:color="auto" w:fill="auto"/>
            <w:vAlign w:val="center"/>
          </w:tcPr>
          <w:p w:rsidR="00821F41" w:rsidRPr="00E324E0" w:rsidRDefault="007E0C85" w:rsidP="00E8217C">
            <w:pPr>
              <w:spacing w:after="0" w:line="240" w:lineRule="auto"/>
              <w:jc w:val="both"/>
              <w:rPr>
                <w:rFonts w:ascii="Times New Roman" w:hAnsi="Times New Roman"/>
                <w:bCs/>
                <w:sz w:val="28"/>
                <w:szCs w:val="28"/>
                <w:highlight w:val="yellow"/>
              </w:rPr>
            </w:pPr>
            <w:r w:rsidRPr="00A10548">
              <w:rPr>
                <w:rFonts w:ascii="Times New Roman" w:hAnsi="Times New Roman"/>
                <w:sz w:val="28"/>
                <w:szCs w:val="28"/>
              </w:rPr>
              <w:t>Талап етілмеді</w:t>
            </w:r>
          </w:p>
        </w:tc>
      </w:tr>
      <w:bookmarkEnd w:id="1"/>
    </w:tbl>
    <w:p w:rsidR="00821F41" w:rsidRPr="008C67AF" w:rsidRDefault="00821F41" w:rsidP="00161239">
      <w:pPr>
        <w:pStyle w:val="a7"/>
        <w:rPr>
          <w:rFonts w:ascii="Times New Roman" w:hAnsi="Times New Roman"/>
          <w:b/>
          <w:bCs/>
          <w:sz w:val="28"/>
          <w:szCs w:val="28"/>
        </w:rPr>
      </w:pPr>
    </w:p>
    <w:p w:rsidR="00926EFB" w:rsidRDefault="007E0C85" w:rsidP="00161239">
      <w:pPr>
        <w:pStyle w:val="a7"/>
        <w:rPr>
          <w:rFonts w:ascii="Times New Roman" w:hAnsi="Times New Roman"/>
          <w:b/>
          <w:bCs/>
          <w:sz w:val="28"/>
          <w:szCs w:val="28"/>
        </w:rPr>
      </w:pPr>
      <w:r>
        <w:rPr>
          <w:rFonts w:ascii="Times New Roman" w:hAnsi="Times New Roman"/>
          <w:b/>
          <w:bCs/>
          <w:sz w:val="28"/>
          <w:szCs w:val="28"/>
        </w:rPr>
        <w:t>Филиалдың бас инженері</w:t>
      </w:r>
      <w:r w:rsidR="00EC7F67">
        <w:rPr>
          <w:rFonts w:ascii="Times New Roman" w:hAnsi="Times New Roman"/>
          <w:b/>
          <w:bCs/>
          <w:sz w:val="28"/>
          <w:szCs w:val="28"/>
        </w:rPr>
        <w:tab/>
      </w:r>
      <w:r w:rsidR="00EC7F67">
        <w:rPr>
          <w:rFonts w:ascii="Times New Roman" w:hAnsi="Times New Roman"/>
          <w:b/>
          <w:bCs/>
          <w:sz w:val="28"/>
          <w:szCs w:val="28"/>
        </w:rPr>
        <w:tab/>
      </w:r>
      <w:r w:rsidR="00EC7F67">
        <w:rPr>
          <w:rFonts w:ascii="Times New Roman" w:hAnsi="Times New Roman"/>
          <w:b/>
          <w:bCs/>
          <w:sz w:val="28"/>
          <w:szCs w:val="28"/>
        </w:rPr>
        <w:tab/>
      </w:r>
      <w:r w:rsidR="00A26C78">
        <w:rPr>
          <w:rFonts w:ascii="Times New Roman" w:hAnsi="Times New Roman"/>
          <w:b/>
          <w:bCs/>
          <w:sz w:val="28"/>
          <w:szCs w:val="28"/>
        </w:rPr>
        <w:tab/>
      </w:r>
      <w:r w:rsidR="00A26C78">
        <w:rPr>
          <w:rFonts w:ascii="Times New Roman" w:hAnsi="Times New Roman"/>
          <w:b/>
          <w:bCs/>
          <w:sz w:val="28"/>
          <w:szCs w:val="28"/>
        </w:rPr>
        <w:tab/>
        <w:t>Гасумов Б.Т.о.</w:t>
      </w:r>
      <w:r w:rsidR="00ED7A66">
        <w:rPr>
          <w:rFonts w:ascii="Times New Roman" w:hAnsi="Times New Roman"/>
          <w:b/>
          <w:bCs/>
          <w:sz w:val="28"/>
          <w:szCs w:val="28"/>
        </w:rPr>
        <w:t xml:space="preserve"> </w:t>
      </w:r>
    </w:p>
    <w:p w:rsidR="00A26C78" w:rsidRDefault="00A26C78" w:rsidP="00161239">
      <w:pPr>
        <w:pStyle w:val="a7"/>
        <w:rPr>
          <w:rFonts w:ascii="Times New Roman" w:hAnsi="Times New Roman"/>
          <w:sz w:val="16"/>
          <w:szCs w:val="16"/>
        </w:rPr>
      </w:pPr>
    </w:p>
    <w:p w:rsidR="00161239" w:rsidRPr="008B06DB" w:rsidRDefault="007E0C85" w:rsidP="00161239">
      <w:pPr>
        <w:pStyle w:val="a7"/>
        <w:rPr>
          <w:rFonts w:ascii="Times New Roman" w:hAnsi="Times New Roman"/>
          <w:sz w:val="16"/>
          <w:szCs w:val="16"/>
        </w:rPr>
      </w:pPr>
      <w:r>
        <w:rPr>
          <w:rFonts w:ascii="Times New Roman" w:hAnsi="Times New Roman"/>
          <w:sz w:val="16"/>
          <w:szCs w:val="16"/>
          <w:lang w:val="kk-KZ"/>
        </w:rPr>
        <w:t>Орн</w:t>
      </w:r>
      <w:r w:rsidR="00161239" w:rsidRPr="008B06DB">
        <w:rPr>
          <w:rFonts w:ascii="Times New Roman" w:hAnsi="Times New Roman"/>
          <w:sz w:val="16"/>
          <w:szCs w:val="16"/>
        </w:rPr>
        <w:t xml:space="preserve">: </w:t>
      </w:r>
      <w:r w:rsidR="00E324E0">
        <w:rPr>
          <w:rFonts w:ascii="Times New Roman" w:hAnsi="Times New Roman"/>
          <w:sz w:val="16"/>
          <w:szCs w:val="16"/>
        </w:rPr>
        <w:t>Бертаев А.К.</w:t>
      </w:r>
      <w:r w:rsidR="00161239" w:rsidRPr="008B06DB">
        <w:rPr>
          <w:rFonts w:ascii="Times New Roman" w:hAnsi="Times New Roman"/>
          <w:sz w:val="16"/>
          <w:szCs w:val="16"/>
        </w:rPr>
        <w:t>. –</w:t>
      </w:r>
      <w:r w:rsidR="00E324E0">
        <w:rPr>
          <w:rFonts w:ascii="Times New Roman" w:hAnsi="Times New Roman"/>
          <w:sz w:val="16"/>
          <w:szCs w:val="16"/>
        </w:rPr>
        <w:t>ПЧГ</w:t>
      </w:r>
      <w:r w:rsidR="00161239" w:rsidRPr="008B06DB">
        <w:rPr>
          <w:rFonts w:ascii="Times New Roman" w:hAnsi="Times New Roman"/>
          <w:sz w:val="16"/>
          <w:szCs w:val="16"/>
        </w:rPr>
        <w:t>.,</w:t>
      </w:r>
      <w:r w:rsidR="00627323">
        <w:rPr>
          <w:rFonts w:ascii="Times New Roman" w:hAnsi="Times New Roman"/>
          <w:sz w:val="16"/>
          <w:szCs w:val="16"/>
        </w:rPr>
        <w:t>т</w:t>
      </w:r>
      <w:r w:rsidR="00161239" w:rsidRPr="008B06DB">
        <w:rPr>
          <w:rFonts w:ascii="Times New Roman" w:hAnsi="Times New Roman"/>
          <w:sz w:val="16"/>
          <w:szCs w:val="16"/>
        </w:rPr>
        <w:t>ел: 3</w:t>
      </w:r>
      <w:r w:rsidR="00E324E0">
        <w:rPr>
          <w:rFonts w:ascii="Times New Roman" w:hAnsi="Times New Roman"/>
          <w:sz w:val="16"/>
          <w:szCs w:val="16"/>
        </w:rPr>
        <w:t>1</w:t>
      </w:r>
      <w:r w:rsidR="00161239" w:rsidRPr="008B06DB">
        <w:rPr>
          <w:rFonts w:ascii="Times New Roman" w:hAnsi="Times New Roman"/>
          <w:sz w:val="16"/>
          <w:szCs w:val="16"/>
        </w:rPr>
        <w:t>-</w:t>
      </w:r>
      <w:r w:rsidR="00E324E0">
        <w:rPr>
          <w:rFonts w:ascii="Times New Roman" w:hAnsi="Times New Roman"/>
          <w:sz w:val="16"/>
          <w:szCs w:val="16"/>
        </w:rPr>
        <w:t>71</w:t>
      </w:r>
    </w:p>
    <w:sectPr w:rsidR="00161239" w:rsidRPr="008B06DB" w:rsidSect="009B6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A30DA3"/>
    <w:multiLevelType w:val="hybridMultilevel"/>
    <w:tmpl w:val="C57E03DE"/>
    <w:lvl w:ilvl="0" w:tplc="2ACA0C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366661F"/>
    <w:multiLevelType w:val="hybridMultilevel"/>
    <w:tmpl w:val="6FE05FE2"/>
    <w:lvl w:ilvl="0" w:tplc="0419000F">
      <w:start w:val="1"/>
      <w:numFmt w:val="decimal"/>
      <w:lvlText w:val="%1."/>
      <w:lvlJc w:val="left"/>
      <w:pPr>
        <w:ind w:left="834" w:hanging="360"/>
      </w:pPr>
    </w:lvl>
    <w:lvl w:ilvl="1" w:tplc="04190019" w:tentative="1">
      <w:start w:val="1"/>
      <w:numFmt w:val="lowerLetter"/>
      <w:lvlText w:val="%2."/>
      <w:lvlJc w:val="left"/>
      <w:pPr>
        <w:ind w:left="1554" w:hanging="360"/>
      </w:pPr>
      <w:rPr>
        <w:rFonts w:cs="Times New Roman"/>
      </w:rPr>
    </w:lvl>
    <w:lvl w:ilvl="2" w:tplc="0419001B" w:tentative="1">
      <w:start w:val="1"/>
      <w:numFmt w:val="lowerRoman"/>
      <w:lvlText w:val="%3."/>
      <w:lvlJc w:val="right"/>
      <w:pPr>
        <w:ind w:left="2274" w:hanging="180"/>
      </w:pPr>
      <w:rPr>
        <w:rFonts w:cs="Times New Roman"/>
      </w:rPr>
    </w:lvl>
    <w:lvl w:ilvl="3" w:tplc="0419000F" w:tentative="1">
      <w:start w:val="1"/>
      <w:numFmt w:val="decimal"/>
      <w:lvlText w:val="%4."/>
      <w:lvlJc w:val="left"/>
      <w:pPr>
        <w:ind w:left="2994" w:hanging="360"/>
      </w:pPr>
      <w:rPr>
        <w:rFonts w:cs="Times New Roman"/>
      </w:rPr>
    </w:lvl>
    <w:lvl w:ilvl="4" w:tplc="04190019" w:tentative="1">
      <w:start w:val="1"/>
      <w:numFmt w:val="lowerLetter"/>
      <w:lvlText w:val="%5."/>
      <w:lvlJc w:val="left"/>
      <w:pPr>
        <w:ind w:left="3714" w:hanging="360"/>
      </w:pPr>
      <w:rPr>
        <w:rFonts w:cs="Times New Roman"/>
      </w:rPr>
    </w:lvl>
    <w:lvl w:ilvl="5" w:tplc="0419001B" w:tentative="1">
      <w:start w:val="1"/>
      <w:numFmt w:val="lowerRoman"/>
      <w:lvlText w:val="%6."/>
      <w:lvlJc w:val="right"/>
      <w:pPr>
        <w:ind w:left="4434" w:hanging="180"/>
      </w:pPr>
      <w:rPr>
        <w:rFonts w:cs="Times New Roman"/>
      </w:rPr>
    </w:lvl>
    <w:lvl w:ilvl="6" w:tplc="0419000F" w:tentative="1">
      <w:start w:val="1"/>
      <w:numFmt w:val="decimal"/>
      <w:lvlText w:val="%7."/>
      <w:lvlJc w:val="left"/>
      <w:pPr>
        <w:ind w:left="5154" w:hanging="360"/>
      </w:pPr>
      <w:rPr>
        <w:rFonts w:cs="Times New Roman"/>
      </w:rPr>
    </w:lvl>
    <w:lvl w:ilvl="7" w:tplc="04190019" w:tentative="1">
      <w:start w:val="1"/>
      <w:numFmt w:val="lowerLetter"/>
      <w:lvlText w:val="%8."/>
      <w:lvlJc w:val="left"/>
      <w:pPr>
        <w:ind w:left="5874" w:hanging="360"/>
      </w:pPr>
      <w:rPr>
        <w:rFonts w:cs="Times New Roman"/>
      </w:rPr>
    </w:lvl>
    <w:lvl w:ilvl="8" w:tplc="0419001B" w:tentative="1">
      <w:start w:val="1"/>
      <w:numFmt w:val="lowerRoman"/>
      <w:lvlText w:val="%9."/>
      <w:lvlJc w:val="right"/>
      <w:pPr>
        <w:ind w:left="6594" w:hanging="180"/>
      </w:pPr>
      <w:rPr>
        <w:rFonts w:cs="Times New Roman"/>
      </w:rPr>
    </w:lvl>
  </w:abstractNum>
  <w:abstractNum w:abstractNumId="2" w15:restartNumberingAfterBreak="0">
    <w:nsid w:val="682C3E5B"/>
    <w:multiLevelType w:val="hybridMultilevel"/>
    <w:tmpl w:val="F4BA2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D52E7"/>
    <w:rsid w:val="000219F2"/>
    <w:rsid w:val="00067F23"/>
    <w:rsid w:val="000C7A53"/>
    <w:rsid w:val="001011E8"/>
    <w:rsid w:val="00105A96"/>
    <w:rsid w:val="00153C8D"/>
    <w:rsid w:val="00161239"/>
    <w:rsid w:val="00165983"/>
    <w:rsid w:val="001B4379"/>
    <w:rsid w:val="001E7119"/>
    <w:rsid w:val="00233D78"/>
    <w:rsid w:val="00256BBF"/>
    <w:rsid w:val="002618C1"/>
    <w:rsid w:val="002812EE"/>
    <w:rsid w:val="00331EE1"/>
    <w:rsid w:val="00392232"/>
    <w:rsid w:val="003A20A1"/>
    <w:rsid w:val="003D0208"/>
    <w:rsid w:val="003D26E8"/>
    <w:rsid w:val="003F7C6C"/>
    <w:rsid w:val="0044004C"/>
    <w:rsid w:val="00453587"/>
    <w:rsid w:val="00486F70"/>
    <w:rsid w:val="004A7B29"/>
    <w:rsid w:val="004C577C"/>
    <w:rsid w:val="00514A8C"/>
    <w:rsid w:val="005A498D"/>
    <w:rsid w:val="005E0343"/>
    <w:rsid w:val="00627323"/>
    <w:rsid w:val="006506E7"/>
    <w:rsid w:val="00666A22"/>
    <w:rsid w:val="00671906"/>
    <w:rsid w:val="006F6409"/>
    <w:rsid w:val="00706E91"/>
    <w:rsid w:val="007416F6"/>
    <w:rsid w:val="007517AA"/>
    <w:rsid w:val="007B6AA1"/>
    <w:rsid w:val="007E0C85"/>
    <w:rsid w:val="008071E9"/>
    <w:rsid w:val="00821F41"/>
    <w:rsid w:val="00835081"/>
    <w:rsid w:val="0088670C"/>
    <w:rsid w:val="00890C4A"/>
    <w:rsid w:val="008B06DB"/>
    <w:rsid w:val="008C67AF"/>
    <w:rsid w:val="008E06BF"/>
    <w:rsid w:val="00926EFB"/>
    <w:rsid w:val="00932896"/>
    <w:rsid w:val="00970CE7"/>
    <w:rsid w:val="00993922"/>
    <w:rsid w:val="009A5359"/>
    <w:rsid w:val="009B6236"/>
    <w:rsid w:val="009B7CCD"/>
    <w:rsid w:val="009F5916"/>
    <w:rsid w:val="00A10548"/>
    <w:rsid w:val="00A2113A"/>
    <w:rsid w:val="00A23B94"/>
    <w:rsid w:val="00A2638D"/>
    <w:rsid w:val="00A26C78"/>
    <w:rsid w:val="00A31629"/>
    <w:rsid w:val="00A4750B"/>
    <w:rsid w:val="00A85912"/>
    <w:rsid w:val="00AD7E71"/>
    <w:rsid w:val="00AF130F"/>
    <w:rsid w:val="00BA0FA2"/>
    <w:rsid w:val="00BF0336"/>
    <w:rsid w:val="00C518F4"/>
    <w:rsid w:val="00C91201"/>
    <w:rsid w:val="00CA4B6D"/>
    <w:rsid w:val="00CB1182"/>
    <w:rsid w:val="00CD29E0"/>
    <w:rsid w:val="00CE205E"/>
    <w:rsid w:val="00D44DC3"/>
    <w:rsid w:val="00DE2FED"/>
    <w:rsid w:val="00E23171"/>
    <w:rsid w:val="00E324E0"/>
    <w:rsid w:val="00E3634A"/>
    <w:rsid w:val="00E8217C"/>
    <w:rsid w:val="00EB0CB4"/>
    <w:rsid w:val="00EC175A"/>
    <w:rsid w:val="00EC7F67"/>
    <w:rsid w:val="00ED7A66"/>
    <w:rsid w:val="00F21C84"/>
    <w:rsid w:val="00F50963"/>
    <w:rsid w:val="00F60146"/>
    <w:rsid w:val="00FD5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06C2D"/>
  <w15:docId w15:val="{CEEAB645-277A-4130-9F6B-FABBC9E44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2E7"/>
    <w:pPr>
      <w:spacing w:after="160" w:line="259" w:lineRule="auto"/>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D52E7"/>
    <w:pPr>
      <w:ind w:left="720"/>
      <w:contextualSpacing/>
    </w:pPr>
    <w:rPr>
      <w:sz w:val="20"/>
      <w:szCs w:val="20"/>
    </w:rPr>
  </w:style>
  <w:style w:type="character" w:customStyle="1" w:styleId="a4">
    <w:name w:val="Абзац списка Знак"/>
    <w:link w:val="a3"/>
    <w:uiPriority w:val="34"/>
    <w:rsid w:val="00FD52E7"/>
    <w:rPr>
      <w:rFonts w:ascii="Arial" w:eastAsia="Times New Roman" w:hAnsi="Arial" w:cs="Times New Roman"/>
      <w:sz w:val="20"/>
      <w:szCs w:val="20"/>
    </w:rPr>
  </w:style>
  <w:style w:type="character" w:customStyle="1" w:styleId="s0">
    <w:name w:val="s0"/>
    <w:rsid w:val="00FD52E7"/>
    <w:rPr>
      <w:rFonts w:ascii="Times New Roman" w:hAnsi="Times New Roman" w:cs="Times New Roman" w:hint="default"/>
      <w:b w:val="0"/>
      <w:bCs w:val="0"/>
      <w:i w:val="0"/>
      <w:iCs w:val="0"/>
      <w:strike w:val="0"/>
      <w:dstrike w:val="0"/>
      <w:color w:val="000000"/>
      <w:sz w:val="28"/>
      <w:szCs w:val="28"/>
      <w:u w:val="none"/>
      <w:effect w:val="none"/>
    </w:rPr>
  </w:style>
  <w:style w:type="paragraph" w:styleId="a5">
    <w:name w:val="Balloon Text"/>
    <w:basedOn w:val="a"/>
    <w:link w:val="a6"/>
    <w:uiPriority w:val="99"/>
    <w:semiHidden/>
    <w:unhideWhenUsed/>
    <w:rsid w:val="00AD7E7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D7E71"/>
    <w:rPr>
      <w:rFonts w:ascii="Segoe UI" w:eastAsia="Times New Roman" w:hAnsi="Segoe UI" w:cs="Segoe UI"/>
      <w:sz w:val="18"/>
      <w:szCs w:val="18"/>
    </w:rPr>
  </w:style>
  <w:style w:type="paragraph" w:styleId="a7">
    <w:name w:val="No Spacing"/>
    <w:uiPriority w:val="1"/>
    <w:qFormat/>
    <w:rsid w:val="00161239"/>
    <w:pPr>
      <w:spacing w:after="0" w:line="240" w:lineRule="auto"/>
    </w:pPr>
    <w:rPr>
      <w:rFonts w:ascii="Calibri" w:eastAsia="Times New Roman" w:hAnsi="Calibri" w:cs="Times New Roman"/>
      <w:lang w:eastAsia="ru-RU"/>
    </w:rPr>
  </w:style>
  <w:style w:type="character" w:styleId="a8">
    <w:name w:val="Subtle Emphasis"/>
    <w:basedOn w:val="a0"/>
    <w:uiPriority w:val="19"/>
    <w:qFormat/>
    <w:rsid w:val="00CA4B6D"/>
    <w:rPr>
      <w:i/>
      <w:iCs/>
      <w:color w:val="404040" w:themeColor="text1" w:themeTint="BF"/>
    </w:rPr>
  </w:style>
  <w:style w:type="paragraph" w:styleId="a9">
    <w:name w:val="Body Text"/>
    <w:basedOn w:val="a"/>
    <w:link w:val="aa"/>
    <w:rsid w:val="00E3634A"/>
    <w:pPr>
      <w:spacing w:after="120" w:line="240" w:lineRule="auto"/>
    </w:pPr>
    <w:rPr>
      <w:rFonts w:ascii="Times New Roman" w:hAnsi="Times New Roman"/>
      <w:sz w:val="24"/>
      <w:szCs w:val="24"/>
      <w:lang w:eastAsia="ru-RU"/>
    </w:rPr>
  </w:style>
  <w:style w:type="character" w:customStyle="1" w:styleId="aa">
    <w:name w:val="Основной текст Знак"/>
    <w:basedOn w:val="a0"/>
    <w:link w:val="a9"/>
    <w:rsid w:val="00E3634A"/>
    <w:rPr>
      <w:rFonts w:ascii="Times New Roman" w:eastAsia="Times New Roman" w:hAnsi="Times New Roman" w:cs="Times New Roman"/>
      <w:sz w:val="24"/>
      <w:szCs w:val="24"/>
      <w:lang w:eastAsia="ru-RU"/>
    </w:rPr>
  </w:style>
  <w:style w:type="character" w:styleId="HTML">
    <w:name w:val="HTML Cite"/>
    <w:basedOn w:val="a0"/>
    <w:uiPriority w:val="99"/>
    <w:semiHidden/>
    <w:unhideWhenUsed/>
    <w:rsid w:val="00835081"/>
    <w:rPr>
      <w:i/>
      <w:iCs/>
    </w:rPr>
  </w:style>
  <w:style w:type="paragraph" w:styleId="ab">
    <w:name w:val="footer"/>
    <w:basedOn w:val="a"/>
    <w:link w:val="ac"/>
    <w:uiPriority w:val="99"/>
    <w:unhideWhenUsed/>
    <w:rsid w:val="00453587"/>
    <w:pPr>
      <w:tabs>
        <w:tab w:val="center" w:pos="4677"/>
        <w:tab w:val="right" w:pos="9355"/>
      </w:tabs>
      <w:spacing w:after="0" w:line="240" w:lineRule="auto"/>
    </w:pPr>
    <w:rPr>
      <w:rFonts w:ascii="Calibri" w:eastAsia="Calibri" w:hAnsi="Calibri"/>
    </w:rPr>
  </w:style>
  <w:style w:type="character" w:customStyle="1" w:styleId="ac">
    <w:name w:val="Нижний колонтитул Знак"/>
    <w:basedOn w:val="a0"/>
    <w:link w:val="ab"/>
    <w:uiPriority w:val="99"/>
    <w:rsid w:val="00453587"/>
    <w:rPr>
      <w:rFonts w:ascii="Calibri" w:eastAsia="Calibri" w:hAnsi="Calibri" w:cs="Times New Roman"/>
    </w:rPr>
  </w:style>
  <w:style w:type="character" w:styleId="ad">
    <w:name w:val="Hyperlink"/>
    <w:uiPriority w:val="99"/>
    <w:rsid w:val="008C67AF"/>
    <w:rPr>
      <w:color w:val="0000FF"/>
      <w:u w:val="single"/>
    </w:rPr>
  </w:style>
  <w:style w:type="character" w:customStyle="1" w:styleId="blk">
    <w:name w:val="blk"/>
    <w:rsid w:val="008C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40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432D6-6EA1-4E0E-A3A5-2B434EF1B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275</Words>
  <Characters>1572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Mufteeva_AI</dc:creator>
  <cp:lastModifiedBy>Салима Л. Досжанова</cp:lastModifiedBy>
  <cp:revision>8</cp:revision>
  <cp:lastPrinted>2022-09-20T05:50:00Z</cp:lastPrinted>
  <dcterms:created xsi:type="dcterms:W3CDTF">2024-03-19T07:50:00Z</dcterms:created>
  <dcterms:modified xsi:type="dcterms:W3CDTF">2024-03-26T04:23:00Z</dcterms:modified>
</cp:coreProperties>
</file>