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492" w:rsidRPr="0021417D" w:rsidRDefault="00C92492" w:rsidP="00A80112">
      <w:pPr>
        <w:tabs>
          <w:tab w:val="left" w:pos="2700"/>
        </w:tabs>
        <w:spacing w:line="0" w:lineRule="atLeast"/>
        <w:ind w:left="5529"/>
        <w:rPr>
          <w:b/>
          <w:sz w:val="22"/>
          <w:szCs w:val="22"/>
        </w:rPr>
      </w:pPr>
      <w:bookmarkStart w:id="0" w:name="_GoBack"/>
      <w:bookmarkEnd w:id="0"/>
    </w:p>
    <w:p w:rsidR="00950C13" w:rsidRPr="00C203CF" w:rsidRDefault="00950C13" w:rsidP="00C203CF">
      <w:pPr>
        <w:tabs>
          <w:tab w:val="left" w:pos="7797"/>
        </w:tabs>
        <w:ind w:left="11057"/>
        <w:rPr>
          <w:sz w:val="18"/>
          <w:szCs w:val="18"/>
        </w:rPr>
      </w:pPr>
      <w:r w:rsidRPr="00C203CF">
        <w:rPr>
          <w:sz w:val="18"/>
          <w:szCs w:val="18"/>
        </w:rPr>
        <w:t>2024-2026 жылдары</w:t>
      </w:r>
      <w:r w:rsidR="00C203CF">
        <w:rPr>
          <w:sz w:val="18"/>
          <w:szCs w:val="18"/>
          <w:lang w:val="kk-KZ"/>
        </w:rPr>
        <w:t xml:space="preserve"> </w:t>
      </w:r>
      <w:r w:rsidRPr="00C203CF">
        <w:rPr>
          <w:sz w:val="18"/>
          <w:szCs w:val="18"/>
        </w:rPr>
        <w:t xml:space="preserve">Қаржылық есептілік </w:t>
      </w:r>
      <w:proofErr w:type="gramStart"/>
      <w:r w:rsidRPr="00C203CF">
        <w:rPr>
          <w:sz w:val="18"/>
          <w:szCs w:val="18"/>
        </w:rPr>
        <w:t xml:space="preserve">аудиті </w:t>
      </w:r>
      <w:r w:rsidR="00C203CF">
        <w:rPr>
          <w:sz w:val="18"/>
          <w:szCs w:val="18"/>
          <w:lang w:val="kk-KZ"/>
        </w:rPr>
        <w:t xml:space="preserve"> </w:t>
      </w:r>
      <w:r w:rsidRPr="00C203CF">
        <w:rPr>
          <w:sz w:val="18"/>
          <w:szCs w:val="18"/>
        </w:rPr>
        <w:t>бойынша</w:t>
      </w:r>
      <w:proofErr w:type="gramEnd"/>
      <w:r w:rsidRPr="00C203CF">
        <w:rPr>
          <w:sz w:val="18"/>
          <w:szCs w:val="18"/>
        </w:rPr>
        <w:t xml:space="preserve"> көрсетілетін қызметтерді сатып алу туралы ұзақ мерзімді шартқа </w:t>
      </w:r>
    </w:p>
    <w:p w:rsidR="00950C13" w:rsidRPr="00950C13" w:rsidRDefault="00950C13" w:rsidP="00950C13">
      <w:pPr>
        <w:tabs>
          <w:tab w:val="left" w:pos="7797"/>
        </w:tabs>
        <w:ind w:left="5529" w:firstLine="5528"/>
        <w:rPr>
          <w:b/>
          <w:sz w:val="18"/>
          <w:szCs w:val="18"/>
        </w:rPr>
      </w:pPr>
      <w:r w:rsidRPr="00950C13">
        <w:rPr>
          <w:b/>
          <w:sz w:val="18"/>
          <w:szCs w:val="18"/>
        </w:rPr>
        <w:t>2-қосымша</w:t>
      </w:r>
    </w:p>
    <w:p w:rsidR="00101BDE" w:rsidRPr="00DA5B2E" w:rsidRDefault="00950C13" w:rsidP="00DA5B2E">
      <w:pPr>
        <w:tabs>
          <w:tab w:val="left" w:pos="7797"/>
        </w:tabs>
        <w:ind w:left="5529" w:firstLine="5528"/>
        <w:rPr>
          <w:sz w:val="18"/>
          <w:szCs w:val="18"/>
        </w:rPr>
      </w:pPr>
      <w:r>
        <w:rPr>
          <w:sz w:val="18"/>
          <w:szCs w:val="18"/>
          <w:lang w:val="kk-KZ"/>
        </w:rPr>
        <w:t xml:space="preserve">2024 жылғы </w:t>
      </w:r>
      <w:r w:rsidR="005D3B46" w:rsidRPr="00DA5B2E">
        <w:rPr>
          <w:sz w:val="18"/>
          <w:szCs w:val="18"/>
        </w:rPr>
        <w:t xml:space="preserve"> «____» ___________ №___</w:t>
      </w:r>
    </w:p>
    <w:p w:rsidR="00031018" w:rsidRPr="00DA5B2E" w:rsidRDefault="00031018" w:rsidP="005D3B46">
      <w:pPr>
        <w:ind w:left="11340"/>
        <w:rPr>
          <w:sz w:val="18"/>
          <w:szCs w:val="18"/>
        </w:rPr>
      </w:pPr>
    </w:p>
    <w:p w:rsidR="005D3B46" w:rsidRDefault="005D3B46" w:rsidP="0089438E">
      <w:pPr>
        <w:pStyle w:val="2"/>
        <w:rPr>
          <w:sz w:val="24"/>
          <w:szCs w:val="24"/>
          <w:lang w:val="ru-RU"/>
        </w:rPr>
      </w:pPr>
    </w:p>
    <w:p w:rsidR="00D57A36" w:rsidRPr="00D57A36" w:rsidRDefault="00D57A36" w:rsidP="00D57A36">
      <w:pPr>
        <w:jc w:val="center"/>
        <w:rPr>
          <w:b/>
          <w:caps/>
          <w:szCs w:val="24"/>
          <w:lang w:eastAsia="x-none"/>
        </w:rPr>
      </w:pPr>
      <w:r w:rsidRPr="00D57A36">
        <w:rPr>
          <w:b/>
          <w:caps/>
          <w:szCs w:val="24"/>
          <w:lang w:eastAsia="x-none"/>
        </w:rPr>
        <w:t>ТЕХНИКАЛЫҚ СИПАТТАМА</w:t>
      </w:r>
    </w:p>
    <w:p w:rsidR="00D57A36" w:rsidRDefault="00D57A36" w:rsidP="00D57A36">
      <w:pPr>
        <w:jc w:val="center"/>
        <w:rPr>
          <w:b/>
          <w:caps/>
          <w:szCs w:val="24"/>
          <w:lang w:eastAsia="x-none"/>
        </w:rPr>
      </w:pPr>
      <w:r w:rsidRPr="00D57A36">
        <w:rPr>
          <w:b/>
          <w:caps/>
          <w:szCs w:val="24"/>
          <w:lang w:eastAsia="x-none"/>
        </w:rPr>
        <w:t xml:space="preserve">2024-2026 жылдарға арналған </w:t>
      </w:r>
      <w:r>
        <w:rPr>
          <w:b/>
          <w:caps/>
          <w:szCs w:val="24"/>
          <w:lang w:val="kk-KZ" w:eastAsia="x-none"/>
        </w:rPr>
        <w:t>«</w:t>
      </w:r>
      <w:r w:rsidRPr="00D57A36">
        <w:rPr>
          <w:b/>
          <w:caps/>
          <w:szCs w:val="24"/>
          <w:lang w:eastAsia="x-none"/>
        </w:rPr>
        <w:t>Теміржолсу</w:t>
      </w:r>
      <w:r>
        <w:rPr>
          <w:b/>
          <w:caps/>
          <w:szCs w:val="24"/>
          <w:lang w:val="kk-KZ" w:eastAsia="x-none"/>
        </w:rPr>
        <w:t>»</w:t>
      </w:r>
      <w:r w:rsidRPr="00D57A36">
        <w:rPr>
          <w:b/>
          <w:caps/>
          <w:szCs w:val="24"/>
          <w:lang w:eastAsia="x-none"/>
        </w:rPr>
        <w:t xml:space="preserve"> АҚ және оның еншілес ұйымдарының </w:t>
      </w:r>
    </w:p>
    <w:p w:rsidR="00D57A36" w:rsidRPr="00D57A36" w:rsidRDefault="00D57A36" w:rsidP="00D57A36">
      <w:pPr>
        <w:jc w:val="center"/>
        <w:rPr>
          <w:b/>
          <w:caps/>
          <w:szCs w:val="24"/>
          <w:lang w:eastAsia="x-none"/>
        </w:rPr>
      </w:pPr>
      <w:r w:rsidRPr="00D57A36">
        <w:rPr>
          <w:b/>
          <w:caps/>
          <w:szCs w:val="24"/>
          <w:lang w:eastAsia="x-none"/>
        </w:rPr>
        <w:t>қаржылық есептілік аудиті бойынша қызметтерді ұзақ мерзімді сатып алу бойынша</w:t>
      </w:r>
    </w:p>
    <w:p w:rsidR="00101BDE" w:rsidRPr="00585F21" w:rsidRDefault="00D57A36" w:rsidP="00D57A36">
      <w:pPr>
        <w:jc w:val="center"/>
        <w:rPr>
          <w:b/>
          <w:bCs/>
          <w:color w:val="000000"/>
          <w:szCs w:val="24"/>
        </w:rPr>
      </w:pPr>
      <w:r w:rsidRPr="00D57A36">
        <w:rPr>
          <w:b/>
          <w:caps/>
          <w:szCs w:val="24"/>
          <w:lang w:eastAsia="x-none"/>
        </w:rPr>
        <w:t>(бұдан әрі-техникалық ерекшелік)</w:t>
      </w:r>
    </w:p>
    <w:p w:rsidR="00F07422" w:rsidRDefault="00F07422" w:rsidP="0089438E">
      <w:pPr>
        <w:jc w:val="center"/>
        <w:rPr>
          <w:b/>
          <w:bCs/>
          <w:color w:val="000000"/>
          <w:szCs w:val="24"/>
        </w:rPr>
      </w:pPr>
    </w:p>
    <w:p w:rsidR="0089438E" w:rsidRPr="00585F21" w:rsidRDefault="0089438E" w:rsidP="0089438E">
      <w:pPr>
        <w:jc w:val="center"/>
        <w:rPr>
          <w:b/>
          <w:bCs/>
          <w:color w:val="000000"/>
          <w:szCs w:val="24"/>
        </w:rPr>
      </w:pPr>
      <w:r w:rsidRPr="00585F21">
        <w:rPr>
          <w:b/>
          <w:bCs/>
          <w:color w:val="000000"/>
          <w:szCs w:val="24"/>
        </w:rPr>
        <w:t xml:space="preserve">I. </w:t>
      </w:r>
      <w:r w:rsidR="00F07422" w:rsidRPr="00F07422">
        <w:rPr>
          <w:b/>
          <w:bCs/>
          <w:color w:val="000000"/>
          <w:szCs w:val="24"/>
        </w:rPr>
        <w:t>Қызметтердің сипаттамасы</w:t>
      </w:r>
    </w:p>
    <w:p w:rsidR="0089438E" w:rsidRPr="00B519B2" w:rsidRDefault="00D45870" w:rsidP="00850D72">
      <w:pPr>
        <w:pStyle w:val="afd"/>
        <w:ind w:firstLine="708"/>
        <w:jc w:val="both"/>
        <w:rPr>
          <w:color w:val="000000"/>
          <w:szCs w:val="24"/>
          <w:lang w:val="kk-KZ"/>
        </w:rPr>
      </w:pPr>
      <w:r w:rsidRPr="00D45870">
        <w:rPr>
          <w:szCs w:val="24"/>
        </w:rPr>
        <w:t xml:space="preserve">Халықаралық қаржылық есептілік стандарттарына (бұдан әрі - </w:t>
      </w:r>
      <w:r>
        <w:rPr>
          <w:szCs w:val="24"/>
          <w:lang w:val="kk-KZ"/>
        </w:rPr>
        <w:t>ХҚЕС</w:t>
      </w:r>
      <w:r w:rsidRPr="00D45870">
        <w:rPr>
          <w:szCs w:val="24"/>
        </w:rPr>
        <w:t xml:space="preserve">) сәйкес және </w:t>
      </w:r>
      <w:r>
        <w:rPr>
          <w:szCs w:val="24"/>
          <w:lang w:val="kk-KZ"/>
        </w:rPr>
        <w:t>«Б</w:t>
      </w:r>
      <w:r w:rsidRPr="00D45870">
        <w:rPr>
          <w:szCs w:val="24"/>
        </w:rPr>
        <w:t>ухгалтерлік есеп және қаржылық есеп туралы</w:t>
      </w:r>
      <w:r>
        <w:rPr>
          <w:szCs w:val="24"/>
          <w:lang w:val="kk-KZ"/>
        </w:rPr>
        <w:t>»</w:t>
      </w:r>
      <w:r w:rsidRPr="00D45870">
        <w:rPr>
          <w:szCs w:val="24"/>
        </w:rPr>
        <w:t xml:space="preserve"> Қазақстан Республикасының Заңына сәйкес ҚР уәкілетті мемлекеттік органының нормативтік актісімен бекітілген тізбеге, нысандарға сәйкес дайындалған тапсырыс берушілердің шоғырландырылған және/немесе жекелеген қаржылық есептілігіне аудит жүргізу жөніндегі ілеспе қызметтерді қоса алғанда, </w:t>
      </w:r>
      <w:r w:rsidR="00B519B2" w:rsidRPr="00D45870">
        <w:rPr>
          <w:szCs w:val="24"/>
        </w:rPr>
        <w:t xml:space="preserve">2024 жылдан 2026 жылға дейін 31 желтоқсанда аяқталатын жылдар үшін </w:t>
      </w:r>
      <w:r w:rsidRPr="00D45870">
        <w:rPr>
          <w:szCs w:val="24"/>
        </w:rPr>
        <w:t>аудиторлық қызметтер көрсету</w:t>
      </w:r>
      <w:r w:rsidR="00B519B2">
        <w:rPr>
          <w:szCs w:val="24"/>
          <w:lang w:val="kk-KZ"/>
        </w:rPr>
        <w:t>ге</w:t>
      </w:r>
      <w:r w:rsidRPr="00D45870">
        <w:rPr>
          <w:szCs w:val="24"/>
        </w:rPr>
        <w:t xml:space="preserve"> талап етіледі</w:t>
      </w:r>
      <w:r>
        <w:rPr>
          <w:szCs w:val="24"/>
          <w:lang w:val="kk-KZ"/>
        </w:rPr>
        <w:t xml:space="preserve">. </w:t>
      </w:r>
      <w:r w:rsidR="00B519B2" w:rsidRPr="00B519B2">
        <w:rPr>
          <w:color w:val="000000"/>
          <w:szCs w:val="24"/>
          <w:lang w:val="kk-KZ"/>
        </w:rPr>
        <w:t xml:space="preserve">Орындаушы қызмет көрсету кезінде </w:t>
      </w:r>
      <w:r w:rsidR="00B519B2">
        <w:rPr>
          <w:color w:val="000000"/>
          <w:szCs w:val="24"/>
          <w:lang w:val="kk-KZ"/>
        </w:rPr>
        <w:t>«А</w:t>
      </w:r>
      <w:r w:rsidR="00B519B2" w:rsidRPr="00B519B2">
        <w:rPr>
          <w:color w:val="000000"/>
          <w:szCs w:val="24"/>
          <w:lang w:val="kk-KZ"/>
        </w:rPr>
        <w:t>удиторлық қызмет туралы</w:t>
      </w:r>
      <w:r w:rsidR="00B519B2">
        <w:rPr>
          <w:color w:val="000000"/>
          <w:szCs w:val="24"/>
          <w:lang w:val="kk-KZ"/>
        </w:rPr>
        <w:t>»</w:t>
      </w:r>
      <w:r w:rsidR="00B519B2" w:rsidRPr="00B519B2">
        <w:rPr>
          <w:color w:val="000000"/>
          <w:szCs w:val="24"/>
          <w:lang w:val="kk-KZ"/>
        </w:rPr>
        <w:t xml:space="preserve"> Қазақстан Республикасының Заңын басшылыққа алуға тиіс</w:t>
      </w:r>
      <w:r w:rsidR="0089438E" w:rsidRPr="00B519B2">
        <w:rPr>
          <w:color w:val="000000"/>
          <w:szCs w:val="24"/>
          <w:lang w:val="kk-KZ"/>
        </w:rPr>
        <w:t>.</w:t>
      </w:r>
    </w:p>
    <w:p w:rsidR="001B32A4" w:rsidRPr="009D32C0" w:rsidRDefault="009D32C0" w:rsidP="00850D72">
      <w:pPr>
        <w:pStyle w:val="afd"/>
        <w:ind w:firstLine="708"/>
        <w:jc w:val="both"/>
        <w:rPr>
          <w:b/>
          <w:color w:val="000000"/>
          <w:szCs w:val="24"/>
          <w:lang w:val="kk-KZ"/>
        </w:rPr>
      </w:pPr>
      <w:r w:rsidRPr="009D32C0">
        <w:rPr>
          <w:b/>
          <w:color w:val="000000"/>
          <w:szCs w:val="24"/>
          <w:lang w:val="kk-KZ"/>
        </w:rPr>
        <w:t xml:space="preserve">Тапсырыс беруші </w:t>
      </w:r>
      <w:r>
        <w:rPr>
          <w:b/>
          <w:color w:val="000000"/>
          <w:szCs w:val="24"/>
          <w:lang w:val="kk-KZ"/>
        </w:rPr>
        <w:t>«</w:t>
      </w:r>
      <w:r w:rsidRPr="009D32C0">
        <w:rPr>
          <w:b/>
          <w:color w:val="000000"/>
          <w:szCs w:val="24"/>
          <w:lang w:val="kk-KZ"/>
        </w:rPr>
        <w:t>Теміржолсу</w:t>
      </w:r>
      <w:r>
        <w:rPr>
          <w:b/>
          <w:color w:val="000000"/>
          <w:szCs w:val="24"/>
          <w:lang w:val="kk-KZ"/>
        </w:rPr>
        <w:t xml:space="preserve">» </w:t>
      </w:r>
      <w:r w:rsidRPr="009D32C0">
        <w:rPr>
          <w:b/>
          <w:color w:val="000000"/>
          <w:szCs w:val="24"/>
          <w:lang w:val="kk-KZ"/>
        </w:rPr>
        <w:t>АҚ</w:t>
      </w:r>
      <w:r>
        <w:rPr>
          <w:b/>
          <w:color w:val="000000"/>
          <w:szCs w:val="24"/>
          <w:lang w:val="kk-KZ"/>
        </w:rPr>
        <w:t xml:space="preserve"> </w:t>
      </w:r>
      <w:r w:rsidRPr="009D32C0">
        <w:rPr>
          <w:b/>
          <w:color w:val="000000"/>
          <w:szCs w:val="24"/>
          <w:lang w:val="kk-KZ"/>
        </w:rPr>
        <w:t>үшін</w:t>
      </w:r>
    </w:p>
    <w:p w:rsidR="001B32A4" w:rsidRPr="0060171A" w:rsidRDefault="0060171A" w:rsidP="00850D72">
      <w:pPr>
        <w:pStyle w:val="afd"/>
        <w:ind w:firstLine="708"/>
        <w:jc w:val="both"/>
        <w:rPr>
          <w:b/>
          <w:color w:val="000000"/>
          <w:szCs w:val="24"/>
          <w:lang w:val="kk-KZ"/>
        </w:rPr>
      </w:pPr>
      <w:r w:rsidRPr="0060171A">
        <w:rPr>
          <w:color w:val="000000"/>
          <w:szCs w:val="24"/>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rsidR="0060171A" w:rsidRDefault="0060171A" w:rsidP="00850D72">
      <w:pPr>
        <w:pStyle w:val="afd"/>
        <w:ind w:firstLine="708"/>
        <w:jc w:val="both"/>
        <w:rPr>
          <w:color w:val="000000"/>
          <w:szCs w:val="24"/>
          <w:lang w:val="kk-KZ"/>
        </w:rPr>
      </w:pPr>
      <w:r w:rsidRPr="0060171A">
        <w:rPr>
          <w:color w:val="000000"/>
          <w:szCs w:val="24"/>
          <w:lang w:val="kk-KZ"/>
        </w:rPr>
        <w:t>2024 жылдан 2026 жылға дейінгі кезеңде әрбір қаржы жылының 1 қаңтарынан 30 қыркүйегіне дейінгі кезеңде, алдын ала аудиттің аралық аудиторлық рәсімдерінің қорытындылары бойынша басшылыққа есеп хат бере отырып, шоғырландырылған қаржылық есептілік бойынша 2024 жылдан 2026 жылға дейін кезеңдегі әрбір қаржы жылының 1 қаңтарынан 30 қыркүйегіне дейінгі кезеңде аралық аудиторлық рәсімдерді (алдын ала аудитті) жүргізу;</w:t>
      </w:r>
    </w:p>
    <w:p w:rsidR="001B32A4" w:rsidRDefault="0060171A" w:rsidP="00850D72">
      <w:pPr>
        <w:pStyle w:val="afd"/>
        <w:ind w:firstLine="708"/>
        <w:jc w:val="both"/>
        <w:rPr>
          <w:color w:val="000000"/>
          <w:szCs w:val="24"/>
          <w:lang w:val="kk-KZ"/>
        </w:rPr>
      </w:pPr>
      <w:r w:rsidRPr="0060171A">
        <w:rPr>
          <w:color w:val="000000"/>
          <w:szCs w:val="24"/>
          <w:lang w:val="kk-KZ"/>
        </w:rPr>
        <w:t xml:space="preserve">2024 жылғы 31 </w:t>
      </w:r>
      <w:r>
        <w:rPr>
          <w:color w:val="000000"/>
          <w:szCs w:val="24"/>
          <w:lang w:val="kk-KZ"/>
        </w:rPr>
        <w:t>ж</w:t>
      </w:r>
      <w:r w:rsidRPr="0060171A">
        <w:rPr>
          <w:color w:val="000000"/>
          <w:szCs w:val="24"/>
          <w:lang w:val="kk-KZ"/>
        </w:rPr>
        <w:t xml:space="preserve">елтоқсанда, 2025 жылғы 31 </w:t>
      </w:r>
      <w:r>
        <w:rPr>
          <w:color w:val="000000"/>
          <w:szCs w:val="24"/>
          <w:lang w:val="kk-KZ"/>
        </w:rPr>
        <w:t>ж</w:t>
      </w:r>
      <w:r w:rsidRPr="0060171A">
        <w:rPr>
          <w:color w:val="000000"/>
          <w:szCs w:val="24"/>
          <w:lang w:val="kk-KZ"/>
        </w:rPr>
        <w:t xml:space="preserve">елтоқсанда, 2026 жылғы 31 желтоқсанда аяқталған жылдар үшін тәуелсіз аудитордың есептерін бере отырып, 2024, 2025 жылғы 31 </w:t>
      </w:r>
      <w:r>
        <w:rPr>
          <w:color w:val="000000"/>
          <w:szCs w:val="24"/>
          <w:lang w:val="kk-KZ"/>
        </w:rPr>
        <w:t>ж</w:t>
      </w:r>
      <w:r w:rsidRPr="0060171A">
        <w:rPr>
          <w:color w:val="000000"/>
          <w:szCs w:val="24"/>
          <w:lang w:val="kk-KZ"/>
        </w:rPr>
        <w:t xml:space="preserve">елтоқсанда, 2026 жылғы 31 </w:t>
      </w:r>
      <w:r>
        <w:rPr>
          <w:color w:val="000000"/>
          <w:szCs w:val="24"/>
          <w:lang w:val="kk-KZ"/>
        </w:rPr>
        <w:t>ж</w:t>
      </w:r>
      <w:r w:rsidRPr="0060171A">
        <w:rPr>
          <w:color w:val="000000"/>
          <w:szCs w:val="24"/>
          <w:lang w:val="kk-KZ"/>
        </w:rPr>
        <w:t>елтоқсанда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p>
    <w:p w:rsidR="00F567C6" w:rsidRPr="00F567C6" w:rsidRDefault="00F567C6" w:rsidP="00850D72">
      <w:pPr>
        <w:pStyle w:val="afd"/>
        <w:ind w:firstLine="708"/>
        <w:jc w:val="both"/>
        <w:rPr>
          <w:color w:val="000000"/>
          <w:szCs w:val="24"/>
          <w:lang w:val="kk-KZ"/>
        </w:rPr>
      </w:pPr>
      <w:r>
        <w:rPr>
          <w:color w:val="000000"/>
          <w:szCs w:val="24"/>
          <w:lang w:val="kk-KZ"/>
        </w:rPr>
        <w:t>«Б</w:t>
      </w:r>
      <w:r w:rsidRPr="00F567C6">
        <w:rPr>
          <w:color w:val="000000"/>
          <w:szCs w:val="24"/>
          <w:lang w:val="kk-KZ"/>
        </w:rPr>
        <w:t>ухгалтерлік есеп және қаржылық есептілік туралы</w:t>
      </w:r>
      <w:r>
        <w:rPr>
          <w:color w:val="000000"/>
          <w:szCs w:val="24"/>
          <w:lang w:val="kk-KZ"/>
        </w:rPr>
        <w:t>»</w:t>
      </w:r>
      <w:r w:rsidRPr="00F567C6">
        <w:rPr>
          <w:color w:val="000000"/>
          <w:szCs w:val="24"/>
          <w:lang w:val="kk-KZ"/>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жылдан 2026 жылға дейінгі кезеңдегі жылдық шоғырландырылған және жекелеген қаржылық есептіліктің аудиті;</w:t>
      </w:r>
    </w:p>
    <w:p w:rsidR="009950C9" w:rsidRDefault="00F567C6" w:rsidP="00850D72">
      <w:pPr>
        <w:pStyle w:val="afd"/>
        <w:ind w:firstLine="708"/>
        <w:jc w:val="both"/>
        <w:rPr>
          <w:szCs w:val="24"/>
          <w:lang w:val="kk-KZ"/>
        </w:rPr>
      </w:pPr>
      <w:r w:rsidRPr="00F567C6">
        <w:rPr>
          <w:szCs w:val="24"/>
          <w:lang w:val="kk-KZ"/>
        </w:rPr>
        <w:t>басшылыққа шоғырландырылған хат ұсыну – аудиторлық ұйымның Директорлар кеңесіне/Директорлар кеңесінің Аудит жөніндегі комитетіне және басшылыққа бухгалтерлік есепте қателіктерге әкелуі мүмкін Бухгалтерлік есеп және ішкі бақылау жүйесіндегі кемшіліктер туралы ақпаратпен және анықталған кемшіліктерді түзету бойынша тиісті ұсыныстармен жазбаша өтініші</w:t>
      </w:r>
      <w:r w:rsidR="001B32A4" w:rsidRPr="00F567C6">
        <w:rPr>
          <w:szCs w:val="24"/>
          <w:lang w:val="kk-KZ"/>
        </w:rPr>
        <w:t xml:space="preserve">. </w:t>
      </w:r>
      <w:r w:rsidR="009950C9" w:rsidRPr="009950C9">
        <w:rPr>
          <w:szCs w:val="24"/>
          <w:lang w:val="kk-KZ"/>
        </w:rPr>
        <w:t>Басшылыққа хат алдыңғы есепті кезеңде басшылыққа хатта берілген ұсынымдарды Тапсырыс берушінің орындауы бойынша аудиторлық ұйымның қорытындысын қамтуы тиіс.</w:t>
      </w:r>
    </w:p>
    <w:p w:rsidR="001B32A4" w:rsidRPr="006E4101" w:rsidRDefault="006E4101" w:rsidP="00850D72">
      <w:pPr>
        <w:pStyle w:val="afd"/>
        <w:ind w:firstLine="708"/>
        <w:jc w:val="both"/>
        <w:rPr>
          <w:color w:val="000000"/>
          <w:szCs w:val="24"/>
          <w:lang w:val="kk-KZ"/>
        </w:rPr>
      </w:pPr>
      <w:r w:rsidRPr="006E4101">
        <w:rPr>
          <w:b/>
          <w:color w:val="000000"/>
          <w:szCs w:val="24"/>
          <w:lang w:val="kk-KZ"/>
        </w:rPr>
        <w:t xml:space="preserve">Тапсырыс берушілер </w:t>
      </w:r>
      <w:r>
        <w:rPr>
          <w:b/>
          <w:color w:val="000000"/>
          <w:szCs w:val="24"/>
          <w:lang w:val="kk-KZ"/>
        </w:rPr>
        <w:t>«</w:t>
      </w:r>
      <w:r w:rsidRPr="006E4101">
        <w:rPr>
          <w:b/>
          <w:color w:val="000000"/>
          <w:szCs w:val="24"/>
          <w:lang w:val="kk-KZ"/>
        </w:rPr>
        <w:t>Теміржолсу</w:t>
      </w:r>
      <w:r>
        <w:rPr>
          <w:b/>
          <w:color w:val="000000"/>
          <w:szCs w:val="24"/>
          <w:lang w:val="kk-KZ"/>
        </w:rPr>
        <w:t xml:space="preserve">» </w:t>
      </w:r>
      <w:r w:rsidRPr="006E4101">
        <w:rPr>
          <w:b/>
          <w:color w:val="000000"/>
          <w:szCs w:val="24"/>
          <w:lang w:val="kk-KZ"/>
        </w:rPr>
        <w:t>АҚ еншілес ұйымдары үшін –</w:t>
      </w:r>
      <w:r>
        <w:rPr>
          <w:b/>
          <w:color w:val="000000"/>
          <w:szCs w:val="24"/>
          <w:lang w:val="kk-KZ"/>
        </w:rPr>
        <w:t xml:space="preserve"> </w:t>
      </w:r>
      <w:r w:rsidRPr="006E4101">
        <w:rPr>
          <w:color w:val="000000"/>
          <w:szCs w:val="24"/>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rsidR="007B614A" w:rsidRPr="00655BB4" w:rsidRDefault="007B614A" w:rsidP="00681B7D">
      <w:pPr>
        <w:pStyle w:val="afd"/>
        <w:ind w:firstLine="708"/>
        <w:jc w:val="both"/>
        <w:rPr>
          <w:color w:val="000000"/>
          <w:szCs w:val="24"/>
          <w:lang w:val="kk-KZ"/>
        </w:rPr>
      </w:pPr>
      <w:r w:rsidRPr="00655BB4">
        <w:rPr>
          <w:color w:val="000000"/>
          <w:szCs w:val="24"/>
          <w:lang w:val="kk-KZ"/>
        </w:rPr>
        <w:lastRenderedPageBreak/>
        <w:t>2024 жылдан 2026 жылға дейінгі кезеңде әрбір қаржы жылының 1 қаңтарынан 30 қыркүйегіне дейінгі кезеңде, 2024 жылдан 2026 жылға дейінгі кезеңдегі әрбір қаржы жылының 1 қаңтарынан 30 қыркүйегіне дейінгі кезеңдегі қаржылық есептілік бойынша аралық аудиторлық рәсімдерді (алдын ала аудитті) жүргізу;</w:t>
      </w:r>
    </w:p>
    <w:p w:rsidR="00655BB4" w:rsidRPr="00655BB4" w:rsidRDefault="00655BB4" w:rsidP="00655BB4">
      <w:pPr>
        <w:numPr>
          <w:ilvl w:val="0"/>
          <w:numId w:val="18"/>
        </w:numPr>
        <w:tabs>
          <w:tab w:val="left" w:pos="851"/>
        </w:tabs>
        <w:ind w:left="0" w:firstLine="540"/>
        <w:jc w:val="both"/>
        <w:rPr>
          <w:color w:val="000000"/>
          <w:szCs w:val="24"/>
          <w:lang w:val="kk-KZ"/>
        </w:rPr>
      </w:pPr>
      <w:r w:rsidRPr="00655BB4">
        <w:rPr>
          <w:color w:val="000000"/>
          <w:szCs w:val="24"/>
          <w:lang w:val="kk-KZ"/>
        </w:rPr>
        <w:t>2024 жылғы 31 желтоқсанда, 2025 жылғы 31 желтоқсанда, 2026 жылғы 31 желтоқсанда аяқталған жылдар үшін тәуелсіз аудитордың есептерін бере отырып, 2024, 2025, 2026 жылғы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p>
    <w:p w:rsidR="00655BB4" w:rsidRPr="00655BB4" w:rsidRDefault="00655BB4" w:rsidP="00655BB4">
      <w:pPr>
        <w:tabs>
          <w:tab w:val="left" w:pos="851"/>
        </w:tabs>
        <w:jc w:val="both"/>
        <w:rPr>
          <w:color w:val="000000"/>
          <w:szCs w:val="24"/>
          <w:lang w:val="kk-KZ"/>
        </w:rPr>
      </w:pPr>
      <w:r w:rsidRPr="00655BB4">
        <w:rPr>
          <w:color w:val="000000"/>
          <w:szCs w:val="24"/>
          <w:lang w:val="kk-KZ"/>
        </w:rPr>
        <w:t>Тапсырыс берушілердің басшылығына хаттарда олар бойынша тиісті ұсынымдар бере отырып, құны қызметтердің жалпы құнына енгізілген аудиторлық тексеру жүргізу шеңберінде төменде көрсетілген ілеспе қызметтерді көрсету: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есептің қолданылатын әдістері мен қағидаттарының Қазақстан Республикасының бухгалтерлік есеп және қаржылық есептілік туралы заңнамасының талаптарына, халықаралық қаржылық есептілік стандарттарына сәйкестігіне есеп саясатын талдау;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кәсіпорындарды сатып алудың әдіснамасы мен әділ құнын бағалау нәтижелері бойынша талдау және пікір білдіру (егер сатып алу орын алған жағдайда), активтер мен міндеттемелерді бағалау және қайта бағалау, дебиторлық және кредиторлық берешекті тауарларды, жұмыстарды және көрсетілетін қызметтерді жеткізушілермен салыстыруды қоса алғанда, түгендеуді жүргізу әдістері мен рәсімдері;</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2024 жылдан 2026 жылға дейінгі 31 желтоқсанда аяқталатын жылдар үшін қаржылық есептілікте олардың дұрыс көрсетілуін растау үшін тауар-материалдық қорларға, негізгі құралдар мен материалдық емес активтерге жыл сайынғы түгендеу жүргізу кезінде қажет болған жағдайда (Тапсырыс берушілермен келісім бойынша) қатысуы.</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 xml:space="preserve"> қаржылық есептілікке ескертулерде ашуды жетілдіру бойынша ұсыныстар беру;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аудит барысында кеңестер бойынша есептерді ұсынбай бухгалтерлік және салықтық есепке алу бойынша кеңестерді өткізу;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 xml:space="preserve">2024 жылдан 2026 жылға дейін 31 желтоқсанда аяқталатын жылдарға салықтық шолу жүргізу (салық есебін ұсынбай). Салықтық шолуды жүргізу бухгалтерлік және салықтық рәсімдерді қозғауға тиіс, бұл ретте негізгі назар салықтық тәуекелдердің туындау мүмкіндігі неғұрлым маңызды болып табылатын мәселелерге аударылуға тиіс; </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ақпаратты өңдеудің автоматтандырылған жүйелерінің бағдарламалық-техникалық жабдықталуының жай-күйін және сенімділігін бағалау;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мәселелер бойынша тапсырыс берушілердің ішкі бақылау және тәуекелдерді басқару жүйесінің барабарлығын бағалау;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мәселелер бойынша Тапсырыс берушінің еншілес ұйымдарының қызметіне бақылауды ұйымдастыруды талдау;</w:t>
      </w:r>
    </w:p>
    <w:p w:rsidR="00655BB4" w:rsidRPr="00655BB4" w:rsidRDefault="00655BB4" w:rsidP="00655BB4">
      <w:pPr>
        <w:pStyle w:val="af8"/>
        <w:numPr>
          <w:ilvl w:val="0"/>
          <w:numId w:val="7"/>
        </w:numPr>
        <w:spacing w:after="0" w:line="240" w:lineRule="auto"/>
        <w:ind w:left="0" w:firstLine="567"/>
        <w:contextualSpacing/>
        <w:jc w:val="both"/>
        <w:rPr>
          <w:rFonts w:ascii="Times New Roman" w:hAnsi="Times New Roman"/>
          <w:snapToGrid w:val="0"/>
          <w:sz w:val="24"/>
          <w:szCs w:val="24"/>
          <w:lang w:val="kk-KZ"/>
        </w:rPr>
      </w:pPr>
      <w:r w:rsidRPr="00655BB4">
        <w:rPr>
          <w:rFonts w:ascii="Times New Roman" w:hAnsi="Times New Roman"/>
          <w:snapToGrid w:val="0"/>
          <w:sz w:val="24"/>
          <w:szCs w:val="24"/>
          <w:lang w:val="kk-KZ"/>
        </w:rPr>
        <w:t>бухгалтерлік есепті жүргізу және қаржылық есептілікті жасау кезінде қателерді анықтау (алаяқтық);</w:t>
      </w:r>
    </w:p>
    <w:p w:rsidR="00655BB4" w:rsidRPr="00655BB4" w:rsidRDefault="00655BB4" w:rsidP="00655BB4">
      <w:pPr>
        <w:pStyle w:val="af8"/>
        <w:numPr>
          <w:ilvl w:val="0"/>
          <w:numId w:val="7"/>
        </w:numPr>
        <w:tabs>
          <w:tab w:val="left" w:pos="709"/>
        </w:tabs>
        <w:spacing w:after="0" w:line="240" w:lineRule="auto"/>
        <w:ind w:left="0" w:firstLine="567"/>
        <w:contextualSpacing/>
        <w:jc w:val="both"/>
        <w:rPr>
          <w:rFonts w:ascii="Times New Roman" w:hAnsi="Times New Roman"/>
          <w:snapToGrid w:val="0"/>
          <w:sz w:val="24"/>
          <w:szCs w:val="24"/>
          <w:lang w:val="kk-KZ"/>
        </w:rPr>
      </w:pPr>
      <w:r w:rsidRPr="00655BB4">
        <w:rPr>
          <w:rFonts w:ascii="Times New Roman" w:hAnsi="Times New Roman"/>
          <w:snapToGrid w:val="0"/>
          <w:sz w:val="24"/>
          <w:szCs w:val="24"/>
          <w:lang w:val="kk-KZ"/>
        </w:rPr>
        <w:t xml:space="preserve">қаржылық есептілікті қалыптастыруға тартылған «Теміржолсу» АҚ Тобының қызметкерлері арасындағы өзара іс-қимыл жүйесін талдау;  </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snapToGrid w:val="0"/>
          <w:sz w:val="24"/>
          <w:szCs w:val="24"/>
          <w:lang w:val="kk-KZ"/>
        </w:rPr>
        <w:t>2024 жылдан бастап 2026 жылға дейін Тапсырыс берушілердің әрбір қаржы жылының аудит нәтижелерін Директорлар кеңесінің/Аудит жөніндегі комитеттің мүшелеріне және Тапсырыс берушілердің басшылығы үшін көрсетілген органдардың кез келгенінің талабы бойынша жыл сайынғы таныстырылымы</w:t>
      </w:r>
      <w:r w:rsidRPr="00655BB4">
        <w:rPr>
          <w:rFonts w:ascii="Times New Roman" w:hAnsi="Times New Roman"/>
          <w:color w:val="000000"/>
          <w:sz w:val="24"/>
          <w:szCs w:val="24"/>
          <w:lang w:val="kk-KZ"/>
        </w:rPr>
        <w:t xml:space="preserve">;  </w:t>
      </w:r>
    </w:p>
    <w:p w:rsidR="00655BB4" w:rsidRPr="00655BB4" w:rsidRDefault="00655BB4" w:rsidP="00655BB4">
      <w:pPr>
        <w:pStyle w:val="af8"/>
        <w:numPr>
          <w:ilvl w:val="0"/>
          <w:numId w:val="7"/>
        </w:numPr>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«Аудиторлық қызмет туралы» Қазақстан Республикасының 1998 жылғы 20 қарашадағы № 304-I Заңының 21-бабы 2-тармағының 6) тармақшасына сәйкес аудит барысында анықталған бюджет қаражатын, кредиттерді, гранттарды, мемлекет активтерін, мемлекет кепілдік берген қарыздарды пайдалану кезінде Қазақстан Республикасының заңнамасын бұзушылықтар туралы ақпарат беру;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t>Тапсырыс берушілер қызметінің Қазақстан Республикасының бухгалтерлік есеп және қаржылық есептілік саласындағы заңнамасының талаптарына сәйкестігін бағалау;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t>қажет болған жағдайда жеке және/немесе шоғырландырылған қаржылық есептілікті шығару үшін қажетті талдамалық аудиторлық рәсімдерді жүргізу үшін Тапсырыс берушілердің үлестес тұлғаларының орналасқан жеріне бару;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lastRenderedPageBreak/>
        <w:t>сапаны жақсартуға қатысты қаржылық есептілікті дайындау процесі бойынша ұсыныстар беру, сондай ақ қаржылық есептілікті дайындау мерзімдерін қысқарту.</w:t>
      </w:r>
    </w:p>
    <w:p w:rsidR="0089438E" w:rsidRPr="00E20F79" w:rsidRDefault="0089438E" w:rsidP="00755943">
      <w:pPr>
        <w:pStyle w:val="afd"/>
        <w:jc w:val="both"/>
        <w:rPr>
          <w:color w:val="000000"/>
          <w:szCs w:val="24"/>
          <w:lang w:val="kk-KZ"/>
        </w:rPr>
      </w:pPr>
    </w:p>
    <w:p w:rsidR="0089438E" w:rsidRPr="00200A4D" w:rsidRDefault="0089438E" w:rsidP="00850D72">
      <w:pPr>
        <w:pStyle w:val="afd"/>
        <w:ind w:firstLine="708"/>
        <w:jc w:val="both"/>
        <w:rPr>
          <w:b/>
          <w:color w:val="000000"/>
          <w:szCs w:val="24"/>
          <w:lang w:val="kk-KZ"/>
        </w:rPr>
      </w:pPr>
      <w:r w:rsidRPr="00200A4D">
        <w:rPr>
          <w:b/>
          <w:color w:val="000000"/>
          <w:szCs w:val="24"/>
          <w:lang w:val="kk-KZ"/>
        </w:rPr>
        <w:t xml:space="preserve">II. </w:t>
      </w:r>
      <w:r w:rsidR="00200A4D" w:rsidRPr="00200A4D">
        <w:rPr>
          <w:b/>
          <w:color w:val="000000"/>
          <w:szCs w:val="24"/>
          <w:lang w:val="kk-KZ"/>
        </w:rPr>
        <w:t>Қызмет көрсету нәтижелері</w:t>
      </w:r>
    </w:p>
    <w:p w:rsidR="0089438E" w:rsidRPr="00200A4D" w:rsidRDefault="00200A4D" w:rsidP="00850D72">
      <w:pPr>
        <w:pStyle w:val="afd"/>
        <w:ind w:firstLine="708"/>
        <w:jc w:val="both"/>
        <w:rPr>
          <w:color w:val="000000"/>
          <w:szCs w:val="24"/>
          <w:lang w:val="kk-KZ"/>
        </w:rPr>
      </w:pPr>
      <w:r w:rsidRPr="00200A4D">
        <w:rPr>
          <w:color w:val="000000"/>
          <w:szCs w:val="24"/>
          <w:lang w:val="kk-KZ"/>
        </w:rPr>
        <w:t>Орындаушы Тапсырыс берушілерге осы техникалық ерекшелікте белгіленген мерзімдерде осы техникалық ерекшелікке 1-қосымшаға сәйкес қызметтер көрсетудің мынадай нәтижелерін беруге тиіс:</w:t>
      </w:r>
    </w:p>
    <w:p w:rsidR="00200A4D" w:rsidRDefault="00200A4D" w:rsidP="00850D72">
      <w:pPr>
        <w:pStyle w:val="afd"/>
        <w:ind w:firstLine="708"/>
        <w:jc w:val="both"/>
        <w:rPr>
          <w:snapToGrid w:val="0"/>
          <w:szCs w:val="24"/>
        </w:rPr>
      </w:pPr>
      <w:r w:rsidRPr="00200A4D">
        <w:rPr>
          <w:snapToGrid w:val="0"/>
          <w:szCs w:val="24"/>
        </w:rPr>
        <w:t>ХҚЕС-ке сәйкес дайындалған 2024, 2025, 2026 жж.31 желтоқсанда аяқталатын жылдар үшін Тапсырыс берушінің қаржылық есептілігіне шолу бойынша тәуелсіз аудиторлардың есебін шығару және түсіндірме жазбаларды қамтуы тиіс.</w:t>
      </w:r>
    </w:p>
    <w:p w:rsidR="00200A4D" w:rsidRDefault="00200A4D" w:rsidP="00850D72">
      <w:pPr>
        <w:pStyle w:val="afd"/>
        <w:ind w:firstLine="708"/>
        <w:jc w:val="both"/>
        <w:rPr>
          <w:szCs w:val="24"/>
        </w:rPr>
      </w:pPr>
      <w:r w:rsidRPr="00200A4D">
        <w:rPr>
          <w:szCs w:val="24"/>
        </w:rPr>
        <w:t>Бухгалтерлік есепте қателіктерге әкелуі мүмкін шоттардағы, бухгалтерлік есеп және ішкі бақылау жүйелеріндегі кемшіліктер туралы ақпаратпен және 2024-2026 жылдардағы 9 айдағы қаржылық есептілік аудитінің қорытындылары бойынша анықталған кемшіліктерді түзету бойынша тиісті ұсынымдармен басшылыққа есеп хатын ұсыну.</w:t>
      </w:r>
    </w:p>
    <w:p w:rsidR="00200A4D" w:rsidRDefault="00200A4D" w:rsidP="00755943">
      <w:pPr>
        <w:pStyle w:val="afd"/>
        <w:jc w:val="both"/>
        <w:rPr>
          <w:szCs w:val="24"/>
        </w:rPr>
      </w:pPr>
      <w:r w:rsidRPr="00200A4D">
        <w:rPr>
          <w:szCs w:val="24"/>
        </w:rPr>
        <w:t>2024, 2025, 2026 жылғы 31 желтоқсанда аяқталған, ХҚЕС-ке сәйкес дайындалған қаржы есептілігі бойынша тәуелсіз аудиторлардың есебін шығару.</w:t>
      </w:r>
    </w:p>
    <w:p w:rsidR="00200A4D" w:rsidRDefault="00585F21" w:rsidP="00200A4D">
      <w:pPr>
        <w:pStyle w:val="afd"/>
        <w:jc w:val="both"/>
        <w:rPr>
          <w:szCs w:val="24"/>
        </w:rPr>
      </w:pPr>
      <w:r w:rsidRPr="00755943">
        <w:rPr>
          <w:szCs w:val="24"/>
        </w:rPr>
        <w:tab/>
      </w:r>
      <w:r w:rsidR="00200A4D" w:rsidRPr="00200A4D">
        <w:rPr>
          <w:szCs w:val="24"/>
        </w:rPr>
        <w:t>Бухгалтерлік есеп және қаржылық есептілік саласындағы қызметті реттеуді жүзеге асыратын уәкілетті орган бекітетін тізбеге, нысандарға сәйкес мерзімді басылымдарда (не бұқаралық ақпарат құралдарында) жариялау үшін ХҚЕС-ке сәйкес дайындалған 2024, 2025, 2026 жылғы 31 желтоқсанда аяқталған жыл үшін қаржылық есептілік бойынша тәуелсіз аудиторлардың есебін шығару.</w:t>
      </w:r>
    </w:p>
    <w:p w:rsidR="00585F21" w:rsidRPr="00755943" w:rsidRDefault="00200A4D" w:rsidP="00200A4D">
      <w:pPr>
        <w:pStyle w:val="afd"/>
        <w:ind w:firstLine="708"/>
        <w:jc w:val="both"/>
        <w:rPr>
          <w:color w:val="000000"/>
          <w:szCs w:val="24"/>
        </w:rPr>
      </w:pPr>
      <w:r w:rsidRPr="00200A4D">
        <w:rPr>
          <w:color w:val="000000"/>
          <w:szCs w:val="24"/>
        </w:rPr>
        <w:t>тапсырыс берушілерге ХҚЕС-ке сәйкес дайындалған қаржылық есептілік аудитінің қорытындылары бойынша басшылыққа хатты ұсыну, кемшіліктерді жою жөнінде тиісті ұсынымдар бере отырып, ілеспе қызметтер тізбесіне енгізілген қосымша шолулар мен бағалаулардың нәтижелерін егжей-тегжейлі сипаттай отырып, жеткізуші ұйымның бланкісінде басшының немесе ол уәкілеттік берген тұлғаның қолы қойылған екі нұсқада ұсыну</w:t>
      </w:r>
      <w:r w:rsidR="00585F21" w:rsidRPr="00755943">
        <w:rPr>
          <w:color w:val="000000"/>
          <w:szCs w:val="24"/>
        </w:rPr>
        <w:t>:</w:t>
      </w:r>
    </w:p>
    <w:p w:rsidR="00585F21" w:rsidRPr="00755943" w:rsidRDefault="00F10D0C" w:rsidP="00850D72">
      <w:pPr>
        <w:pStyle w:val="afd"/>
        <w:ind w:firstLine="708"/>
        <w:jc w:val="both"/>
        <w:rPr>
          <w:color w:val="000000"/>
          <w:szCs w:val="24"/>
        </w:rPr>
      </w:pPr>
      <w:r w:rsidRPr="00755943">
        <w:rPr>
          <w:color w:val="000000"/>
          <w:szCs w:val="24"/>
        </w:rPr>
        <w:t xml:space="preserve">- </w:t>
      </w:r>
      <w:r w:rsidR="00200A4D" w:rsidRPr="00200A4D">
        <w:rPr>
          <w:color w:val="000000"/>
          <w:szCs w:val="24"/>
        </w:rPr>
        <w:t>бірінші есеп хатында ішкі бақылау жүйесіндегі елеулі кемшіліктерді көрсету және оларды жою үшін ұсыныстар беру қажет. Елеулі кемшілік деп ішкі бақылау жүйесінің бір немесе бірнеше компоненттерінің әзірленуі немесе жұмыс істеуі аудиттелетін қаржылық есептілікке қатысты елеулі болуы мүмкін және әдеттегі іске асыру процесінде тапсырыс берушінің қызметкерлері уақтылы анықтамайтын сомалардың бұрмалануынан немесе бұрмалануынан туындаған бұрмаланулардың туындау қаупін салыстырмалы түрде төмен деңгейге дейін төмендетпейтін кемшілік түсініледі ол тағайындаған міндеттер</w:t>
      </w:r>
      <w:r w:rsidR="00585F21" w:rsidRPr="00755943">
        <w:rPr>
          <w:color w:val="000000"/>
          <w:szCs w:val="24"/>
        </w:rPr>
        <w:t>;</w:t>
      </w:r>
    </w:p>
    <w:p w:rsidR="00585F21" w:rsidRPr="00755943" w:rsidRDefault="00F10D0C" w:rsidP="00850D72">
      <w:pPr>
        <w:pStyle w:val="afd"/>
        <w:ind w:firstLine="708"/>
        <w:jc w:val="both"/>
        <w:rPr>
          <w:color w:val="000000"/>
          <w:szCs w:val="24"/>
        </w:rPr>
      </w:pPr>
      <w:r w:rsidRPr="00755943">
        <w:rPr>
          <w:color w:val="000000"/>
          <w:szCs w:val="24"/>
        </w:rPr>
        <w:t xml:space="preserve">- </w:t>
      </w:r>
      <w:r w:rsidR="00200A4D" w:rsidRPr="00200A4D">
        <w:rPr>
          <w:color w:val="000000"/>
          <w:szCs w:val="24"/>
        </w:rPr>
        <w:t>ішкі бақылау жүйесіндегі елеулі кемшіліктерді (олар болған жағдайда) және барлық өзге де кемшіліктер мен ұсынымдарды қоса алғанда, басшылыққа есеп-хаттың толық нұсқасын қамтитын есеп-хаттың екінші нұсқасы</w:t>
      </w:r>
      <w:r w:rsidR="00585F21" w:rsidRPr="00755943">
        <w:rPr>
          <w:color w:val="000000"/>
          <w:szCs w:val="24"/>
        </w:rPr>
        <w:t>.</w:t>
      </w:r>
    </w:p>
    <w:p w:rsidR="00200A4D" w:rsidRDefault="00200A4D" w:rsidP="00850D72">
      <w:pPr>
        <w:pStyle w:val="afd"/>
        <w:ind w:firstLine="708"/>
        <w:jc w:val="both"/>
        <w:rPr>
          <w:szCs w:val="24"/>
        </w:rPr>
      </w:pPr>
      <w:r w:rsidRPr="00200A4D">
        <w:rPr>
          <w:szCs w:val="24"/>
        </w:rPr>
        <w:t>Басшылыққа есеп хат қарау және түсініктеме беру үшін алдын-ала құжат ретінде дайындалуы керек. Түсініктеме қарары соңғы нұсқаға қосылуы керек. Кез келген айырмашылықтарды бөлек белгілеу керек.</w:t>
      </w:r>
    </w:p>
    <w:p w:rsidR="00200A4D" w:rsidRDefault="00200A4D" w:rsidP="00850D72">
      <w:pPr>
        <w:pStyle w:val="afd"/>
        <w:ind w:firstLine="708"/>
        <w:jc w:val="both"/>
        <w:rPr>
          <w:szCs w:val="24"/>
        </w:rPr>
      </w:pPr>
      <w:r w:rsidRPr="00200A4D">
        <w:rPr>
          <w:szCs w:val="24"/>
        </w:rPr>
        <w:t>Орындаушының аудиторлық есептері аудит нәтижелеріне негізделуі және ҚЕХС сәйкес барлық маңызды аспектілерде Тапсырыс берушінің қаржылық есептілігі дұрыс ұсынылғаны туралы пікірді қамтуы тиіс.</w:t>
      </w:r>
    </w:p>
    <w:p w:rsidR="00200A4D" w:rsidRDefault="00200A4D" w:rsidP="00850D72">
      <w:pPr>
        <w:pStyle w:val="afd"/>
        <w:ind w:firstLine="708"/>
        <w:jc w:val="both"/>
        <w:rPr>
          <w:snapToGrid w:val="0"/>
          <w:szCs w:val="24"/>
        </w:rPr>
      </w:pPr>
      <w:r w:rsidRPr="00200A4D">
        <w:rPr>
          <w:snapToGrid w:val="0"/>
          <w:szCs w:val="24"/>
        </w:rPr>
        <w:t>Орыс тілінде дайындалған аудиторлық есепте ХҚЕС сәйкес қаржылық есептілікті жасау туралы серіктестің тәуелсіз пікірі болуы керек.</w:t>
      </w:r>
    </w:p>
    <w:p w:rsidR="00EF04F6" w:rsidRDefault="00200A4D" w:rsidP="00850D72">
      <w:pPr>
        <w:pStyle w:val="afd"/>
        <w:ind w:firstLine="708"/>
        <w:jc w:val="both"/>
        <w:rPr>
          <w:szCs w:val="24"/>
        </w:rPr>
      </w:pPr>
      <w:r w:rsidRPr="00200A4D">
        <w:rPr>
          <w:szCs w:val="24"/>
        </w:rPr>
        <w:t>Қызмет көрсету орны Тапсырыс берушінің, оның өңірлік учаскелерінің нақты орналасқан жері болып табылады.</w:t>
      </w:r>
    </w:p>
    <w:p w:rsidR="0089438E" w:rsidRPr="00755943" w:rsidRDefault="0089438E" w:rsidP="00850D72">
      <w:pPr>
        <w:pStyle w:val="afd"/>
        <w:ind w:firstLine="708"/>
        <w:jc w:val="both"/>
        <w:rPr>
          <w:b/>
          <w:color w:val="000000"/>
          <w:szCs w:val="24"/>
        </w:rPr>
      </w:pPr>
      <w:r w:rsidRPr="00755943">
        <w:rPr>
          <w:b/>
          <w:color w:val="000000"/>
          <w:szCs w:val="24"/>
        </w:rPr>
        <w:t>III.</w:t>
      </w:r>
      <w:r w:rsidRPr="00755943">
        <w:rPr>
          <w:b/>
          <w:color w:val="000000"/>
          <w:szCs w:val="24"/>
        </w:rPr>
        <w:tab/>
      </w:r>
      <w:r w:rsidR="00C64133" w:rsidRPr="00C64133">
        <w:rPr>
          <w:b/>
          <w:color w:val="000000"/>
          <w:szCs w:val="24"/>
        </w:rPr>
        <w:t>Қызмет көрсету мерзімі</w:t>
      </w:r>
    </w:p>
    <w:p w:rsidR="00C64133" w:rsidRDefault="00C64133" w:rsidP="00850D72">
      <w:pPr>
        <w:pStyle w:val="afd"/>
        <w:ind w:firstLine="708"/>
        <w:jc w:val="both"/>
        <w:rPr>
          <w:color w:val="000000"/>
          <w:szCs w:val="24"/>
        </w:rPr>
      </w:pPr>
      <w:r w:rsidRPr="00C64133">
        <w:rPr>
          <w:color w:val="000000"/>
          <w:szCs w:val="24"/>
        </w:rPr>
        <w:t>Осы техникалық ерекшеліктің II бөлімінде санамаланған басшылыққа аудиторлық есептер мен хаттар-есептер (қызметтер көрсету нәтижелері) осы техникалық ерекшелікке 2-қосымшада көзделген мерзімдерде ұсынылуға тиіс.</w:t>
      </w:r>
    </w:p>
    <w:p w:rsidR="0089438E" w:rsidRPr="00755943" w:rsidRDefault="0089438E" w:rsidP="00850D72">
      <w:pPr>
        <w:pStyle w:val="afd"/>
        <w:ind w:firstLine="708"/>
        <w:jc w:val="both"/>
        <w:rPr>
          <w:b/>
          <w:color w:val="000000"/>
          <w:szCs w:val="24"/>
        </w:rPr>
      </w:pPr>
      <w:r w:rsidRPr="00755943">
        <w:rPr>
          <w:b/>
          <w:color w:val="000000"/>
          <w:szCs w:val="24"/>
        </w:rPr>
        <w:t>IV.</w:t>
      </w:r>
      <w:r w:rsidRPr="00755943">
        <w:rPr>
          <w:b/>
          <w:color w:val="000000"/>
          <w:szCs w:val="24"/>
        </w:rPr>
        <w:tab/>
      </w:r>
      <w:r w:rsidR="00EE5D98" w:rsidRPr="00EE5D98">
        <w:rPr>
          <w:b/>
          <w:color w:val="000000"/>
          <w:szCs w:val="24"/>
        </w:rPr>
        <w:t>Жеткізушінің жобалық тобына қойылатын талаптар</w:t>
      </w:r>
    </w:p>
    <w:p w:rsidR="00EE5D98" w:rsidRDefault="00EE5D98" w:rsidP="00755943">
      <w:pPr>
        <w:pStyle w:val="afd"/>
        <w:jc w:val="both"/>
        <w:rPr>
          <w:color w:val="000000"/>
          <w:szCs w:val="24"/>
        </w:rPr>
      </w:pPr>
      <w:r w:rsidRPr="00EE5D98">
        <w:rPr>
          <w:color w:val="000000"/>
          <w:szCs w:val="24"/>
        </w:rPr>
        <w:t>Тапсырыс берушінің және оның еншілес ұйымдарының 2024-2026 жылдарға арналған қаржылық есептілігінің аудиті бойынша қызметтер көрсету үшін өнім берушінің жобалау командасында:</w:t>
      </w:r>
    </w:p>
    <w:p w:rsidR="00EE5D98" w:rsidRPr="00236560" w:rsidRDefault="00C547D4" w:rsidP="00EE5D98">
      <w:pPr>
        <w:tabs>
          <w:tab w:val="left" w:pos="993"/>
        </w:tabs>
        <w:jc w:val="both"/>
        <w:rPr>
          <w:color w:val="000000"/>
          <w:sz w:val="26"/>
          <w:szCs w:val="26"/>
          <w:lang w:val="kk-KZ"/>
        </w:rPr>
      </w:pPr>
      <w:r w:rsidRPr="00755943">
        <w:rPr>
          <w:color w:val="000000"/>
          <w:szCs w:val="24"/>
        </w:rPr>
        <w:lastRenderedPageBreak/>
        <w:tab/>
        <w:t xml:space="preserve">1) </w:t>
      </w:r>
      <w:r w:rsidR="00EE5D98" w:rsidRPr="00236560">
        <w:rPr>
          <w:color w:val="000000"/>
          <w:sz w:val="26"/>
          <w:szCs w:val="26"/>
          <w:lang w:val="kk-KZ"/>
        </w:rPr>
        <w:t>аудиторлық ұйымда ACCA/ CPA/ CA/ CA сертификатталған кемінде 3 (үш) маманның болуы;</w:t>
      </w:r>
    </w:p>
    <w:p w:rsidR="00EE5D98" w:rsidRPr="00DF449F" w:rsidRDefault="00EE5D98" w:rsidP="00EE5D98">
      <w:pPr>
        <w:tabs>
          <w:tab w:val="left" w:pos="993"/>
        </w:tabs>
        <w:jc w:val="both"/>
        <w:rPr>
          <w:color w:val="000000"/>
          <w:sz w:val="26"/>
          <w:szCs w:val="26"/>
          <w:lang w:val="kk-KZ"/>
        </w:rPr>
      </w:pPr>
      <w:r w:rsidRPr="00236560">
        <w:rPr>
          <w:color w:val="000000"/>
          <w:sz w:val="26"/>
          <w:szCs w:val="26"/>
          <w:lang w:val="kk-KZ"/>
        </w:rPr>
        <w:t xml:space="preserve">        </w:t>
      </w:r>
      <w:r>
        <w:rPr>
          <w:color w:val="000000"/>
          <w:sz w:val="26"/>
          <w:szCs w:val="26"/>
          <w:lang w:val="kk-KZ"/>
        </w:rPr>
        <w:tab/>
      </w:r>
      <w:r w:rsidRPr="00DF449F">
        <w:rPr>
          <w:color w:val="000000"/>
          <w:sz w:val="26"/>
          <w:szCs w:val="26"/>
          <w:lang w:val="kk-KZ"/>
        </w:rPr>
        <w:t xml:space="preserve">2) аудиторлық ұйымда </w:t>
      </w:r>
      <w:r>
        <w:rPr>
          <w:color w:val="000000"/>
          <w:sz w:val="26"/>
          <w:szCs w:val="26"/>
          <w:lang w:val="kk-KZ"/>
        </w:rPr>
        <w:t>«</w:t>
      </w:r>
      <w:r w:rsidRPr="00DF449F">
        <w:rPr>
          <w:color w:val="000000"/>
          <w:sz w:val="26"/>
          <w:szCs w:val="26"/>
          <w:lang w:val="kk-KZ"/>
        </w:rPr>
        <w:t>аудитор</w:t>
      </w:r>
      <w:r>
        <w:rPr>
          <w:color w:val="000000"/>
          <w:sz w:val="26"/>
          <w:szCs w:val="26"/>
          <w:lang w:val="kk-KZ"/>
        </w:rPr>
        <w:t>»</w:t>
      </w:r>
      <w:r w:rsidRPr="00DF449F">
        <w:rPr>
          <w:color w:val="000000"/>
          <w:sz w:val="26"/>
          <w:szCs w:val="26"/>
          <w:lang w:val="kk-KZ"/>
        </w:rPr>
        <w:t xml:space="preserve"> қазақстандық біліктілік куәлігі бар кемінде 7 (жеті) аудитордың болуы;</w:t>
      </w:r>
    </w:p>
    <w:p w:rsidR="00EE5D98" w:rsidRPr="00DF449F" w:rsidRDefault="00EE5D98" w:rsidP="00EE5D98">
      <w:pPr>
        <w:tabs>
          <w:tab w:val="left" w:pos="993"/>
        </w:tabs>
        <w:jc w:val="both"/>
        <w:rPr>
          <w:color w:val="000000"/>
          <w:sz w:val="26"/>
          <w:szCs w:val="26"/>
          <w:lang w:val="kk-KZ"/>
        </w:rPr>
      </w:pPr>
      <w:r w:rsidRPr="00DF449F">
        <w:rPr>
          <w:color w:val="000000"/>
          <w:sz w:val="26"/>
          <w:szCs w:val="26"/>
          <w:lang w:val="kk-KZ"/>
        </w:rPr>
        <w:t xml:space="preserve">        </w:t>
      </w:r>
      <w:r>
        <w:rPr>
          <w:color w:val="000000"/>
          <w:sz w:val="26"/>
          <w:szCs w:val="26"/>
          <w:lang w:val="kk-KZ"/>
        </w:rPr>
        <w:tab/>
      </w:r>
      <w:r w:rsidRPr="00DF449F">
        <w:rPr>
          <w:color w:val="000000"/>
          <w:sz w:val="26"/>
          <w:szCs w:val="26"/>
          <w:lang w:val="kk-KZ"/>
        </w:rPr>
        <w:t>3) жобаның тапсырыс берушісінің аудит тобында ACCA/ CPA/ CA/ CA бойынша біліктілігі бар кемінде 1 (бір) серіктестің болуы;</w:t>
      </w:r>
    </w:p>
    <w:p w:rsidR="00EE5D98" w:rsidRPr="00DF449F" w:rsidRDefault="00EE5D98" w:rsidP="00EE5D98">
      <w:pPr>
        <w:tabs>
          <w:tab w:val="left" w:pos="993"/>
        </w:tabs>
        <w:jc w:val="both"/>
        <w:rPr>
          <w:color w:val="000000"/>
          <w:sz w:val="26"/>
          <w:szCs w:val="26"/>
          <w:lang w:val="kk-KZ"/>
        </w:rPr>
      </w:pPr>
      <w:r w:rsidRPr="00DF449F">
        <w:rPr>
          <w:color w:val="000000"/>
          <w:sz w:val="26"/>
          <w:szCs w:val="26"/>
          <w:lang w:val="kk-KZ"/>
        </w:rPr>
        <w:t xml:space="preserve">         </w:t>
      </w:r>
      <w:r>
        <w:rPr>
          <w:color w:val="000000"/>
          <w:sz w:val="26"/>
          <w:szCs w:val="26"/>
          <w:lang w:val="kk-KZ"/>
        </w:rPr>
        <w:tab/>
      </w:r>
      <w:r w:rsidRPr="00DF449F">
        <w:rPr>
          <w:color w:val="000000"/>
          <w:sz w:val="26"/>
          <w:szCs w:val="26"/>
          <w:lang w:val="kk-KZ"/>
        </w:rPr>
        <w:t xml:space="preserve">4) Тапсырыс берушінің аудит жөніндегі командасында халықаралық қаржылық есептілік бойынша АССА </w:t>
      </w:r>
      <w:r>
        <w:rPr>
          <w:color w:val="000000"/>
          <w:sz w:val="26"/>
          <w:szCs w:val="26"/>
          <w:lang w:val="kk-KZ"/>
        </w:rPr>
        <w:t>Д</w:t>
      </w:r>
      <w:r w:rsidRPr="00DF449F">
        <w:rPr>
          <w:color w:val="000000"/>
          <w:sz w:val="26"/>
          <w:szCs w:val="26"/>
          <w:lang w:val="kk-KZ"/>
        </w:rPr>
        <w:t>ипломы (ДипИФР) бар кемінде 5 (бес)</w:t>
      </w:r>
      <w:r>
        <w:rPr>
          <w:color w:val="000000"/>
          <w:sz w:val="26"/>
          <w:szCs w:val="26"/>
          <w:lang w:val="kk-KZ"/>
        </w:rPr>
        <w:t xml:space="preserve"> </w:t>
      </w:r>
      <w:r w:rsidRPr="00DF449F">
        <w:rPr>
          <w:color w:val="000000"/>
          <w:sz w:val="26"/>
          <w:szCs w:val="26"/>
          <w:lang w:val="kk-KZ"/>
        </w:rPr>
        <w:t>маманның болуы;</w:t>
      </w:r>
    </w:p>
    <w:p w:rsidR="00EE5D98" w:rsidRPr="001C7736" w:rsidRDefault="00C547D4" w:rsidP="00EE5D98">
      <w:pPr>
        <w:tabs>
          <w:tab w:val="left" w:pos="993"/>
        </w:tabs>
        <w:jc w:val="both"/>
        <w:rPr>
          <w:color w:val="000000"/>
          <w:sz w:val="26"/>
          <w:szCs w:val="26"/>
          <w:lang w:val="kk-KZ"/>
        </w:rPr>
      </w:pPr>
      <w:r w:rsidRPr="00EE5D98">
        <w:rPr>
          <w:color w:val="000000"/>
          <w:szCs w:val="24"/>
          <w:lang w:val="kk-KZ"/>
        </w:rPr>
        <w:t xml:space="preserve">         </w:t>
      </w:r>
      <w:r w:rsidR="00EE5D98">
        <w:rPr>
          <w:color w:val="000000"/>
          <w:szCs w:val="24"/>
          <w:lang w:val="kk-KZ"/>
        </w:rPr>
        <w:tab/>
      </w:r>
      <w:r w:rsidRPr="00EE5D98">
        <w:rPr>
          <w:color w:val="000000"/>
          <w:szCs w:val="24"/>
          <w:lang w:val="kk-KZ"/>
        </w:rPr>
        <w:t xml:space="preserve">5) </w:t>
      </w:r>
      <w:r w:rsidR="00EE5D98" w:rsidRPr="001C7736">
        <w:rPr>
          <w:color w:val="000000"/>
          <w:sz w:val="26"/>
          <w:szCs w:val="26"/>
          <w:lang w:val="kk-KZ"/>
        </w:rPr>
        <w:t xml:space="preserve">аудиторлық ұйымда Қазақстан Республикасы салық консультантының біліктілік куәлігі бар және </w:t>
      </w:r>
      <w:r w:rsidR="00EE5D98">
        <w:rPr>
          <w:color w:val="000000"/>
          <w:sz w:val="26"/>
          <w:szCs w:val="26"/>
          <w:lang w:val="kk-KZ"/>
        </w:rPr>
        <w:t>«</w:t>
      </w:r>
      <w:r w:rsidR="00EE5D98" w:rsidRPr="001C7736">
        <w:rPr>
          <w:color w:val="000000"/>
          <w:sz w:val="26"/>
          <w:szCs w:val="26"/>
          <w:lang w:val="kk-KZ"/>
        </w:rPr>
        <w:t>Қазақстан Республикасы салық консультанттары палатасы</w:t>
      </w:r>
      <w:r w:rsidR="00EE5D98">
        <w:rPr>
          <w:color w:val="000000"/>
          <w:sz w:val="26"/>
          <w:szCs w:val="26"/>
          <w:lang w:val="kk-KZ"/>
        </w:rPr>
        <w:t>» Қ</w:t>
      </w:r>
      <w:r w:rsidR="00EE5D98" w:rsidRPr="001C7736">
        <w:rPr>
          <w:color w:val="000000"/>
          <w:sz w:val="26"/>
          <w:szCs w:val="26"/>
          <w:lang w:val="kk-KZ"/>
        </w:rPr>
        <w:t>оғамдық бірлестігінің қолданыстағы мүшесі болып табылатын кемінде 5 (бес) маманның болуы;</w:t>
      </w:r>
    </w:p>
    <w:p w:rsidR="00EE5D98" w:rsidRPr="00920D4E" w:rsidRDefault="00EE5D98" w:rsidP="00EE5D98">
      <w:pPr>
        <w:tabs>
          <w:tab w:val="left" w:pos="993"/>
        </w:tabs>
        <w:jc w:val="both"/>
        <w:rPr>
          <w:color w:val="000000"/>
          <w:sz w:val="26"/>
          <w:szCs w:val="26"/>
          <w:lang w:val="kk-KZ"/>
        </w:rPr>
      </w:pPr>
      <w:r w:rsidRPr="001C7736">
        <w:rPr>
          <w:color w:val="000000"/>
          <w:sz w:val="26"/>
          <w:szCs w:val="26"/>
          <w:lang w:val="kk-KZ"/>
        </w:rPr>
        <w:t xml:space="preserve">          </w:t>
      </w:r>
      <w:r>
        <w:rPr>
          <w:color w:val="000000"/>
          <w:sz w:val="26"/>
          <w:szCs w:val="26"/>
          <w:lang w:val="kk-KZ"/>
        </w:rPr>
        <w:tab/>
      </w:r>
      <w:r w:rsidRPr="001C7736">
        <w:rPr>
          <w:color w:val="000000"/>
          <w:sz w:val="26"/>
          <w:szCs w:val="26"/>
          <w:lang w:val="kk-KZ"/>
        </w:rPr>
        <w:t xml:space="preserve"> </w:t>
      </w:r>
      <w:r w:rsidRPr="00920D4E">
        <w:rPr>
          <w:color w:val="000000"/>
          <w:sz w:val="26"/>
          <w:szCs w:val="26"/>
          <w:lang w:val="kk-KZ"/>
        </w:rPr>
        <w:t xml:space="preserve">6) </w:t>
      </w:r>
      <w:r>
        <w:rPr>
          <w:color w:val="000000"/>
          <w:sz w:val="26"/>
          <w:szCs w:val="26"/>
          <w:lang w:val="kk-KZ"/>
        </w:rPr>
        <w:t xml:space="preserve"> </w:t>
      </w:r>
      <w:r w:rsidRPr="00920D4E">
        <w:rPr>
          <w:color w:val="000000"/>
          <w:sz w:val="26"/>
          <w:szCs w:val="26"/>
          <w:lang w:val="kk-KZ"/>
        </w:rPr>
        <w:t>Астана қаласында аудиторлық ұйым филиалының болуы;</w:t>
      </w:r>
    </w:p>
    <w:p w:rsidR="00EE5D98" w:rsidRDefault="00C547D4" w:rsidP="00EE5D98">
      <w:pPr>
        <w:pStyle w:val="afd"/>
        <w:ind w:firstLine="993"/>
        <w:jc w:val="both"/>
        <w:rPr>
          <w:color w:val="000000"/>
          <w:szCs w:val="24"/>
          <w:lang w:val="kk-KZ"/>
        </w:rPr>
      </w:pPr>
      <w:r w:rsidRPr="00EE5D98">
        <w:rPr>
          <w:color w:val="000000"/>
          <w:szCs w:val="24"/>
          <w:shd w:val="clear" w:color="auto" w:fill="FFFFFF"/>
          <w:lang w:val="kk-KZ"/>
        </w:rPr>
        <w:t>7)</w:t>
      </w:r>
      <w:r w:rsidRPr="00EE5D98">
        <w:rPr>
          <w:b/>
          <w:color w:val="000000"/>
          <w:szCs w:val="24"/>
          <w:shd w:val="clear" w:color="auto" w:fill="FFFFFF"/>
          <w:lang w:val="kk-KZ"/>
        </w:rPr>
        <w:t xml:space="preserve"> </w:t>
      </w:r>
      <w:r w:rsidR="00EE5D98" w:rsidRPr="00920D4E">
        <w:rPr>
          <w:color w:val="000000"/>
          <w:sz w:val="26"/>
          <w:szCs w:val="26"/>
          <w:lang w:val="kk-KZ"/>
        </w:rPr>
        <w:t>Қазақстан Республикасы Қаржы мониторингі агенттігі Төрағасының 2021 жылғы 9 тамыздағы № 6 бұйрығымен бекітілген Қылмыстық жолмен алынған кірістерді заңдастыруға (жылыстатуға) және терроризмді қаржыландыруға қарсы іс-қимыл саласында даярлау және оқыту жөніндегі қаржы мониторингі субъектілеріне қойылатын талаптарға сәйкес тестілеуден сәтті өткен аудиторлық қызметтер көрсету үшін орындауға тартылатын міндеттемелерден қызметкердің болуы.</w:t>
      </w:r>
      <w:r w:rsidRPr="00EE5D98">
        <w:rPr>
          <w:color w:val="000000"/>
          <w:szCs w:val="24"/>
          <w:lang w:val="kk-KZ"/>
        </w:rPr>
        <w:t xml:space="preserve">         </w:t>
      </w:r>
      <w:r w:rsidR="00850D72" w:rsidRPr="00EE5D98">
        <w:rPr>
          <w:color w:val="000000"/>
          <w:szCs w:val="24"/>
          <w:lang w:val="kk-KZ"/>
        </w:rPr>
        <w:tab/>
      </w:r>
    </w:p>
    <w:p w:rsidR="00EE5D98" w:rsidRPr="00FA1751" w:rsidRDefault="00C547D4" w:rsidP="00EE5D98">
      <w:pPr>
        <w:tabs>
          <w:tab w:val="left" w:pos="993"/>
        </w:tabs>
        <w:jc w:val="both"/>
        <w:rPr>
          <w:color w:val="000000"/>
          <w:sz w:val="26"/>
          <w:szCs w:val="26"/>
          <w:lang w:val="kk-KZ"/>
        </w:rPr>
      </w:pPr>
      <w:r w:rsidRPr="00EE5D98">
        <w:rPr>
          <w:color w:val="000000"/>
          <w:szCs w:val="24"/>
          <w:lang w:val="kk-KZ"/>
        </w:rPr>
        <w:t xml:space="preserve">8) </w:t>
      </w:r>
      <w:r w:rsidR="00EE5D98" w:rsidRPr="00FA1751">
        <w:rPr>
          <w:color w:val="000000"/>
          <w:sz w:val="26"/>
          <w:szCs w:val="26"/>
          <w:lang w:val="kk-KZ"/>
        </w:rPr>
        <w:t>штатта аудиторлық ұйымда салық органдарында кемінде 3 жыл жұмыс тәжірибесі бар маманның болуы.</w:t>
      </w:r>
    </w:p>
    <w:p w:rsidR="00C547D4" w:rsidRPr="00E34939" w:rsidRDefault="00E34939" w:rsidP="00E34939">
      <w:pPr>
        <w:pStyle w:val="afd"/>
        <w:ind w:left="708" w:firstLine="708"/>
        <w:jc w:val="both"/>
        <w:rPr>
          <w:color w:val="000000"/>
          <w:szCs w:val="24"/>
          <w:lang w:val="kk-KZ"/>
        </w:rPr>
      </w:pPr>
      <w:r w:rsidRPr="00E34939">
        <w:rPr>
          <w:color w:val="000000"/>
          <w:szCs w:val="24"/>
          <w:lang w:val="kk-KZ"/>
        </w:rPr>
        <w:t>3-тармақтың 1) -7) тармақшаларында көрсетілген талаптарға сәйкестігі</w:t>
      </w:r>
      <w:r w:rsidR="00C547D4" w:rsidRPr="00E34939">
        <w:rPr>
          <w:color w:val="000000"/>
          <w:szCs w:val="24"/>
          <w:lang w:val="kk-KZ"/>
        </w:rPr>
        <w:t>:</w:t>
      </w:r>
    </w:p>
    <w:p w:rsidR="00E34939" w:rsidRPr="00E34939" w:rsidRDefault="00C547D4" w:rsidP="00E34939">
      <w:pPr>
        <w:pStyle w:val="afd"/>
        <w:ind w:firstLine="993"/>
        <w:rPr>
          <w:lang w:val="kk-KZ"/>
        </w:rPr>
      </w:pPr>
      <w:r w:rsidRPr="00E34939">
        <w:rPr>
          <w:szCs w:val="24"/>
          <w:lang w:val="kk-KZ"/>
        </w:rPr>
        <w:t xml:space="preserve">- </w:t>
      </w:r>
      <w:r w:rsidR="00E34939" w:rsidRPr="00E34939">
        <w:rPr>
          <w:lang w:val="kk-KZ"/>
        </w:rPr>
        <w:t>жұмыс тәжірибесі көрсетілген аудиторлық ұйымның қызметкерлері туралы анықтама;</w:t>
      </w:r>
    </w:p>
    <w:p w:rsidR="00E34939" w:rsidRPr="00E34939" w:rsidRDefault="00E34939" w:rsidP="00E34939">
      <w:pPr>
        <w:pStyle w:val="afd"/>
        <w:ind w:firstLine="993"/>
        <w:rPr>
          <w:lang w:val="kk-KZ"/>
        </w:rPr>
      </w:pPr>
      <w:r w:rsidRPr="00E34939">
        <w:rPr>
          <w:lang w:val="kk-KZ"/>
        </w:rPr>
        <w:t>- ACCA / CPA / CA / CA халықаралық сертификаттарының көшірмелері;</w:t>
      </w:r>
    </w:p>
    <w:p w:rsidR="00C547D4" w:rsidRPr="00E34939" w:rsidRDefault="00E34939" w:rsidP="00E34939">
      <w:pPr>
        <w:pStyle w:val="afd"/>
        <w:ind w:firstLine="993"/>
        <w:rPr>
          <w:szCs w:val="24"/>
          <w:lang w:val="kk-KZ"/>
        </w:rPr>
      </w:pPr>
      <w:r w:rsidRPr="00E34939">
        <w:rPr>
          <w:lang w:val="kk-KZ"/>
        </w:rPr>
        <w:t>- «ҚР аудиторы» біліктілік куәліктерінің көшірмелері</w:t>
      </w:r>
      <w:r w:rsidR="00C547D4" w:rsidRPr="00E34939">
        <w:rPr>
          <w:szCs w:val="24"/>
          <w:lang w:val="kk-KZ"/>
        </w:rPr>
        <w:t>;</w:t>
      </w:r>
    </w:p>
    <w:p w:rsidR="00C547D4" w:rsidRDefault="00C547D4" w:rsidP="00E34939">
      <w:pPr>
        <w:pStyle w:val="afd"/>
        <w:ind w:firstLine="993"/>
        <w:jc w:val="both"/>
        <w:rPr>
          <w:color w:val="000000"/>
          <w:szCs w:val="24"/>
          <w:lang w:val="kk-KZ"/>
        </w:rPr>
      </w:pPr>
      <w:r w:rsidRPr="00E34939">
        <w:rPr>
          <w:color w:val="000000"/>
          <w:szCs w:val="24"/>
          <w:lang w:val="kk-KZ"/>
        </w:rPr>
        <w:t xml:space="preserve">- </w:t>
      </w:r>
      <w:r w:rsidR="00E34939" w:rsidRPr="00080EE5">
        <w:rPr>
          <w:color w:val="000000"/>
          <w:sz w:val="26"/>
          <w:szCs w:val="26"/>
          <w:lang w:val="kk-KZ"/>
        </w:rPr>
        <w:t>сыртқы аудит жүргізу тәжірибесін растайтын және аудиторлық ұйымның бірінші басшысы куәландырған мамандардың түйіндемелері</w:t>
      </w:r>
      <w:r w:rsidR="0017019B">
        <w:rPr>
          <w:color w:val="000000"/>
          <w:szCs w:val="24"/>
          <w:lang w:val="kk-KZ"/>
        </w:rPr>
        <w:t>;</w:t>
      </w:r>
    </w:p>
    <w:p w:rsidR="0017019B" w:rsidRPr="0017019B" w:rsidRDefault="0017019B" w:rsidP="0017019B">
      <w:pPr>
        <w:pStyle w:val="afd"/>
        <w:rPr>
          <w:lang w:val="kk-KZ"/>
        </w:rPr>
      </w:pPr>
      <w:r>
        <w:rPr>
          <w:lang w:val="kk-KZ"/>
        </w:rPr>
        <w:tab/>
        <w:t xml:space="preserve">- </w:t>
      </w:r>
      <w:r w:rsidRPr="0017019B">
        <w:rPr>
          <w:lang w:val="kk-KZ"/>
        </w:rPr>
        <w:t>қызметкердің «Мемлекеттік қызмет персоналын басқару жөніндегі ұлттық орталық» АҚ берген қатысуға сұрау салуға 5-қосымшаның 3-тармағының 7-тармақшасында көрсетілген тестілеуден сәтті өткенін растайтын құжаттың көшірмесі.</w:t>
      </w:r>
    </w:p>
    <w:p w:rsidR="0017019B" w:rsidRPr="0017019B" w:rsidRDefault="0017019B" w:rsidP="0017019B">
      <w:pPr>
        <w:pStyle w:val="afd"/>
        <w:ind w:firstLine="708"/>
        <w:rPr>
          <w:lang w:val="kk-KZ"/>
        </w:rPr>
      </w:pPr>
      <w:r>
        <w:rPr>
          <w:lang w:val="kk-KZ"/>
        </w:rPr>
        <w:t xml:space="preserve">- </w:t>
      </w:r>
      <w:r w:rsidRPr="0017019B">
        <w:rPr>
          <w:lang w:val="kk-KZ"/>
        </w:rPr>
        <w:t>Жоғарыда көрсетілген барлық құжаттар аудиторлық ұйымның мөрімен расталуы тиіс.</w:t>
      </w:r>
    </w:p>
    <w:p w:rsidR="0017019B" w:rsidRPr="0017019B" w:rsidRDefault="0017019B" w:rsidP="0017019B">
      <w:pPr>
        <w:pStyle w:val="afd"/>
        <w:ind w:firstLine="708"/>
        <w:rPr>
          <w:lang w:val="kk-KZ"/>
        </w:rPr>
      </w:pPr>
      <w:r>
        <w:rPr>
          <w:lang w:val="kk-KZ"/>
        </w:rPr>
        <w:t xml:space="preserve">- </w:t>
      </w:r>
      <w:r w:rsidRPr="0017019B">
        <w:rPr>
          <w:lang w:val="kk-KZ"/>
        </w:rPr>
        <w:t>Филиалдың бар екендігін растау үшін Астана қаласында Филиалды тіркеу туралы құжаттың көшірмесін ұсыну қажет.</w:t>
      </w:r>
    </w:p>
    <w:p w:rsidR="0017019B" w:rsidRPr="0017019B" w:rsidRDefault="0017019B" w:rsidP="0017019B">
      <w:pPr>
        <w:pStyle w:val="afd"/>
        <w:ind w:firstLine="708"/>
        <w:rPr>
          <w:lang w:val="kk-KZ"/>
        </w:rPr>
      </w:pPr>
      <w:r>
        <w:rPr>
          <w:lang w:val="kk-KZ"/>
        </w:rPr>
        <w:t xml:space="preserve">-  </w:t>
      </w:r>
      <w:r w:rsidRPr="0017019B">
        <w:rPr>
          <w:lang w:val="kk-KZ"/>
        </w:rPr>
        <w:t>Келесі тармақтар бойынша толық ақпарат ұсыну:</w:t>
      </w:r>
    </w:p>
    <w:p w:rsidR="0017019B" w:rsidRPr="0017019B" w:rsidRDefault="0017019B" w:rsidP="0017019B">
      <w:pPr>
        <w:pStyle w:val="afd"/>
        <w:ind w:firstLine="708"/>
        <w:rPr>
          <w:lang w:val="kk-KZ"/>
        </w:rPr>
      </w:pPr>
      <w:r w:rsidRPr="0017019B">
        <w:rPr>
          <w:lang w:val="kk-KZ"/>
        </w:rPr>
        <w:t>жоба бойынша ұсынылатын жұмыс тобының құрамы, оның ішінде бас серіктестер мен менеджерлер;</w:t>
      </w:r>
    </w:p>
    <w:p w:rsidR="0017019B" w:rsidRPr="0017019B" w:rsidRDefault="0017019B" w:rsidP="0017019B">
      <w:pPr>
        <w:pStyle w:val="afd"/>
        <w:ind w:firstLine="708"/>
        <w:rPr>
          <w:lang w:val="kk-KZ"/>
        </w:rPr>
      </w:pPr>
      <w:r w:rsidRPr="0017019B">
        <w:rPr>
          <w:lang w:val="kk-KZ"/>
        </w:rPr>
        <w:t>олардың тапсырманы орындаудағы рөлдері мен міндеттері;</w:t>
      </w:r>
    </w:p>
    <w:p w:rsidR="0017019B" w:rsidRPr="0017019B" w:rsidRDefault="0017019B" w:rsidP="0017019B">
      <w:pPr>
        <w:pStyle w:val="afd"/>
        <w:ind w:firstLine="708"/>
        <w:rPr>
          <w:lang w:val="kk-KZ"/>
        </w:rPr>
      </w:pPr>
      <w:r w:rsidRPr="0017019B">
        <w:rPr>
          <w:lang w:val="kk-KZ"/>
        </w:rPr>
        <w:t>ұқсас клиенттерге аудит жүргізу тәжірибесін қоса алғанда, біліктілік және тиісті тәжірибе;</w:t>
      </w:r>
    </w:p>
    <w:p w:rsidR="0017019B" w:rsidRPr="0017019B" w:rsidRDefault="0017019B" w:rsidP="0017019B">
      <w:pPr>
        <w:pStyle w:val="afd"/>
        <w:ind w:firstLine="708"/>
        <w:rPr>
          <w:lang w:val="kk-KZ"/>
        </w:rPr>
      </w:pPr>
      <w:r w:rsidRPr="0017019B">
        <w:rPr>
          <w:lang w:val="kk-KZ"/>
        </w:rPr>
        <w:t>жоба жетекшілерінің әрқайсысының жобаға бөлінетін жылына ең аз сағат көлемі;</w:t>
      </w:r>
    </w:p>
    <w:p w:rsidR="0017019B" w:rsidRPr="0017019B" w:rsidRDefault="0017019B" w:rsidP="0017019B">
      <w:pPr>
        <w:pStyle w:val="afd"/>
        <w:ind w:firstLine="708"/>
        <w:rPr>
          <w:lang w:val="kk-KZ"/>
        </w:rPr>
      </w:pPr>
      <w:r w:rsidRPr="0017019B">
        <w:rPr>
          <w:lang w:val="kk-KZ"/>
        </w:rPr>
        <w:t>аудиторлардың ауысуын жоспарлауға және жоба бойынша жұмыс істейтін персоналдың сабақтастығына қатысты міндеттемелер;</w:t>
      </w:r>
    </w:p>
    <w:p w:rsidR="0017019B" w:rsidRPr="0017019B" w:rsidRDefault="0017019B" w:rsidP="0017019B">
      <w:pPr>
        <w:pStyle w:val="afd"/>
        <w:ind w:firstLine="708"/>
        <w:rPr>
          <w:lang w:val="kk-KZ"/>
        </w:rPr>
      </w:pPr>
      <w:r w:rsidRPr="0017019B">
        <w:rPr>
          <w:lang w:val="kk-KZ"/>
        </w:rPr>
        <w:t>қызметкерлердің кәсіби дамуына қатысты міндеттемелер;</w:t>
      </w:r>
    </w:p>
    <w:p w:rsidR="0017019B" w:rsidRPr="0017019B" w:rsidRDefault="0017019B" w:rsidP="0017019B">
      <w:pPr>
        <w:pStyle w:val="afd"/>
        <w:ind w:firstLine="708"/>
        <w:rPr>
          <w:lang w:val="kk-KZ"/>
        </w:rPr>
      </w:pPr>
      <w:r w:rsidRPr="0017019B">
        <w:rPr>
          <w:lang w:val="kk-KZ"/>
        </w:rPr>
        <w:t>басқа ресурстар және ұсынылатын қызметтердің толық сипаттамасы;</w:t>
      </w:r>
    </w:p>
    <w:p w:rsidR="0017019B" w:rsidRPr="0017019B" w:rsidRDefault="0017019B" w:rsidP="0017019B">
      <w:pPr>
        <w:pStyle w:val="afd"/>
        <w:ind w:firstLine="708"/>
        <w:rPr>
          <w:lang w:val="kk-KZ"/>
        </w:rPr>
      </w:pPr>
      <w:r w:rsidRPr="0017019B">
        <w:rPr>
          <w:lang w:val="kk-KZ"/>
        </w:rPr>
        <w:t>тартылған жергілікті кеңселердің тізбесі және оларды қамту.</w:t>
      </w:r>
    </w:p>
    <w:p w:rsidR="0017019B" w:rsidRPr="0017019B" w:rsidRDefault="0017019B" w:rsidP="00E34939">
      <w:pPr>
        <w:pStyle w:val="afd"/>
        <w:ind w:firstLine="993"/>
        <w:jc w:val="both"/>
        <w:rPr>
          <w:color w:val="000000"/>
          <w:szCs w:val="24"/>
          <w:lang w:val="kk-KZ"/>
        </w:rPr>
      </w:pPr>
    </w:p>
    <w:p w:rsidR="00F0649A" w:rsidRPr="0013486D" w:rsidRDefault="00A92BB0" w:rsidP="0013486D">
      <w:pPr>
        <w:pStyle w:val="afd"/>
        <w:jc w:val="right"/>
        <w:rPr>
          <w:i/>
        </w:rPr>
      </w:pPr>
      <w:r w:rsidRPr="0017019B">
        <w:rPr>
          <w:szCs w:val="24"/>
          <w:lang w:val="kk-KZ"/>
        </w:rPr>
        <w:br w:type="page"/>
      </w:r>
      <w:r w:rsidR="00F0649A" w:rsidRPr="0013486D">
        <w:rPr>
          <w:i/>
        </w:rPr>
        <w:lastRenderedPageBreak/>
        <w:t>ТЕХНИКАЛЫҚ СИПАТТАМАҒА</w:t>
      </w:r>
    </w:p>
    <w:p w:rsidR="00F0649A" w:rsidRPr="0013486D" w:rsidRDefault="00F0649A" w:rsidP="0013486D">
      <w:pPr>
        <w:pStyle w:val="afd"/>
        <w:jc w:val="right"/>
        <w:rPr>
          <w:i/>
          <w:szCs w:val="28"/>
        </w:rPr>
      </w:pPr>
      <w:r w:rsidRPr="0013486D">
        <w:rPr>
          <w:i/>
        </w:rPr>
        <w:t>1 қосымша</w:t>
      </w:r>
      <w:r w:rsidRPr="0013486D">
        <w:rPr>
          <w:i/>
          <w:szCs w:val="28"/>
        </w:rPr>
        <w:t xml:space="preserve"> </w:t>
      </w:r>
    </w:p>
    <w:p w:rsidR="00F0649A" w:rsidRDefault="00F0649A" w:rsidP="00F0649A">
      <w:pPr>
        <w:jc w:val="right"/>
        <w:rPr>
          <w:b/>
          <w:i/>
          <w:sz w:val="20"/>
          <w:szCs w:val="28"/>
        </w:rPr>
      </w:pPr>
    </w:p>
    <w:tbl>
      <w:tblPr>
        <w:tblpPr w:leftFromText="180" w:rightFromText="180" w:vertAnchor="text" w:horzAnchor="margin" w:tblpY="-25"/>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624"/>
        <w:gridCol w:w="1275"/>
        <w:gridCol w:w="2127"/>
        <w:gridCol w:w="1305"/>
        <w:gridCol w:w="2126"/>
        <w:gridCol w:w="1814"/>
        <w:gridCol w:w="2126"/>
      </w:tblGrid>
      <w:tr w:rsidR="0013486D" w:rsidRPr="0013486D" w:rsidTr="0013486D">
        <w:tc>
          <w:tcPr>
            <w:tcW w:w="62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п/п</w:t>
            </w:r>
          </w:p>
        </w:tc>
        <w:tc>
          <w:tcPr>
            <w:tcW w:w="362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sz w:val="18"/>
                <w:szCs w:val="18"/>
              </w:rPr>
              <w:t>Тапсырыс берушілердің атауы</w:t>
            </w:r>
          </w:p>
        </w:tc>
        <w:tc>
          <w:tcPr>
            <w:tcW w:w="3402" w:type="dxa"/>
            <w:gridSpan w:val="2"/>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жж. 31 желтоқсанда аяқталатын жылдар үшін </w:t>
            </w:r>
            <w:r w:rsidRPr="0013486D">
              <w:rPr>
                <w:rFonts w:ascii="Times New Roman" w:hAnsi="Times New Roman"/>
                <w:color w:val="000000"/>
                <w:sz w:val="18"/>
                <w:szCs w:val="18"/>
                <w:lang w:val="kk-KZ"/>
              </w:rPr>
              <w:t>ХҚЕС</w:t>
            </w:r>
            <w:r w:rsidRPr="0013486D">
              <w:rPr>
                <w:rFonts w:ascii="Times New Roman" w:hAnsi="Times New Roman"/>
                <w:color w:val="000000"/>
                <w:sz w:val="18"/>
                <w:szCs w:val="18"/>
              </w:rPr>
              <w:t xml:space="preserve"> сәйкес дайындалған жылдық қаржылық есептілік бойынша аудиторлық есептер, даналар саны</w:t>
            </w:r>
          </w:p>
        </w:tc>
        <w:tc>
          <w:tcPr>
            <w:tcW w:w="3431" w:type="dxa"/>
            <w:gridSpan w:val="2"/>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жж. 31 желтоқсанда аяқталатын жылдар үшін </w:t>
            </w:r>
            <w:r w:rsidRPr="0013486D">
              <w:rPr>
                <w:rFonts w:ascii="Times New Roman" w:hAnsi="Times New Roman"/>
                <w:color w:val="000000"/>
                <w:sz w:val="18"/>
                <w:szCs w:val="18"/>
                <w:lang w:val="kk-KZ"/>
              </w:rPr>
              <w:t>«Б</w:t>
            </w:r>
            <w:r w:rsidRPr="0013486D">
              <w:rPr>
                <w:rFonts w:ascii="Times New Roman" w:hAnsi="Times New Roman"/>
                <w:color w:val="000000"/>
                <w:sz w:val="18"/>
                <w:szCs w:val="18"/>
              </w:rPr>
              <w:t>ухгалтерлік есеп және қаржылық есептілік туралы</w:t>
            </w:r>
            <w:r w:rsidRPr="0013486D">
              <w:rPr>
                <w:rFonts w:ascii="Times New Roman" w:hAnsi="Times New Roman"/>
                <w:color w:val="000000"/>
                <w:sz w:val="18"/>
                <w:szCs w:val="18"/>
                <w:lang w:val="kk-KZ"/>
              </w:rPr>
              <w:t>»</w:t>
            </w:r>
            <w:r w:rsidRPr="0013486D">
              <w:rPr>
                <w:rFonts w:ascii="Times New Roman" w:hAnsi="Times New Roman"/>
                <w:color w:val="000000"/>
                <w:sz w:val="18"/>
                <w:szCs w:val="18"/>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жылдық қаржылық есептілік бойынша аудиторлық есептер, даналар саны</w:t>
            </w:r>
          </w:p>
        </w:tc>
        <w:tc>
          <w:tcPr>
            <w:tcW w:w="181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жж 31 желтоқсанда аяқталатын жылдар ішінде </w:t>
            </w:r>
            <w:r w:rsidRPr="0013486D">
              <w:rPr>
                <w:rFonts w:ascii="Times New Roman" w:hAnsi="Times New Roman"/>
                <w:color w:val="000000"/>
                <w:sz w:val="18"/>
                <w:szCs w:val="18"/>
                <w:lang w:val="kk-KZ"/>
              </w:rPr>
              <w:t>ХҚЕС</w:t>
            </w:r>
            <w:r w:rsidRPr="0013486D">
              <w:rPr>
                <w:rFonts w:ascii="Times New Roman" w:hAnsi="Times New Roman"/>
                <w:color w:val="000000"/>
                <w:sz w:val="18"/>
                <w:szCs w:val="18"/>
              </w:rPr>
              <w:t xml:space="preserve"> сәйкес дайындалған жеке және/немесе шоғырландырылған қаржылық есептілік аудитінің қорытындылары бойынша </w:t>
            </w:r>
            <w:r w:rsidRPr="0013486D">
              <w:rPr>
                <w:rFonts w:ascii="Times New Roman" w:hAnsi="Times New Roman"/>
                <w:color w:val="000000"/>
                <w:sz w:val="18"/>
                <w:szCs w:val="18"/>
                <w:lang w:val="kk-KZ"/>
              </w:rPr>
              <w:t>Б</w:t>
            </w:r>
            <w:r w:rsidRPr="0013486D">
              <w:rPr>
                <w:rFonts w:ascii="Times New Roman" w:hAnsi="Times New Roman"/>
                <w:color w:val="000000"/>
                <w:sz w:val="18"/>
                <w:szCs w:val="18"/>
              </w:rPr>
              <w:t>асшылыққа хат., даналар саны *</w:t>
            </w:r>
          </w:p>
        </w:tc>
        <w:tc>
          <w:tcPr>
            <w:tcW w:w="2126"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жж. </w:t>
            </w:r>
          </w:p>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9 ай ішіндегі шоғырландырылған қаржылық есептіліктің аралық аудиторлық рәсімдерінің (алдын ала аудиттің) қорытындылары бойынша басшылыққа хат,</w:t>
            </w:r>
            <w:r w:rsidRPr="0013486D">
              <w:rPr>
                <w:rFonts w:ascii="Times New Roman" w:hAnsi="Times New Roman"/>
                <w:color w:val="000000"/>
                <w:sz w:val="18"/>
                <w:szCs w:val="18"/>
                <w:lang w:val="kk-KZ"/>
              </w:rPr>
              <w:t xml:space="preserve"> </w:t>
            </w:r>
            <w:r w:rsidRPr="0013486D">
              <w:rPr>
                <w:rFonts w:ascii="Times New Roman" w:hAnsi="Times New Roman"/>
                <w:color w:val="000000"/>
                <w:sz w:val="18"/>
                <w:szCs w:val="18"/>
              </w:rPr>
              <w:t>даналар саны</w:t>
            </w:r>
          </w:p>
        </w:tc>
      </w:tr>
      <w:tr w:rsidR="0013486D" w:rsidRPr="0013486D" w:rsidTr="0013486D">
        <w:tc>
          <w:tcPr>
            <w:tcW w:w="62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362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127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жеке қаржылық есептілік бойынша</w:t>
            </w:r>
          </w:p>
        </w:tc>
        <w:tc>
          <w:tcPr>
            <w:tcW w:w="2127"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шоғырландырылған қаржылық есептілік бойынша</w:t>
            </w:r>
          </w:p>
        </w:tc>
        <w:tc>
          <w:tcPr>
            <w:tcW w:w="130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жеке қаржылық есептілік бойынша</w:t>
            </w:r>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шоғырландырылған қаржылық есептілік бойынша</w:t>
            </w:r>
          </w:p>
        </w:tc>
        <w:tc>
          <w:tcPr>
            <w:tcW w:w="181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2126"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1</w:t>
            </w:r>
          </w:p>
        </w:tc>
        <w:tc>
          <w:tcPr>
            <w:tcW w:w="3624" w:type="dxa"/>
          </w:tcPr>
          <w:p w:rsidR="0013486D" w:rsidRPr="0013486D" w:rsidRDefault="0013486D" w:rsidP="0013486D">
            <w:pPr>
              <w:tabs>
                <w:tab w:val="left" w:pos="1134"/>
              </w:tabs>
              <w:rPr>
                <w:sz w:val="18"/>
                <w:szCs w:val="18"/>
                <w:lang w:val="kk-KZ"/>
              </w:rPr>
            </w:pPr>
            <w:r w:rsidRPr="0013486D">
              <w:rPr>
                <w:iCs/>
                <w:sz w:val="18"/>
                <w:szCs w:val="18"/>
              </w:rPr>
              <w:t>«Темiржолсу»</w:t>
            </w:r>
            <w:r w:rsidRPr="0013486D">
              <w:rPr>
                <w:iCs/>
                <w:sz w:val="18"/>
                <w:szCs w:val="18"/>
                <w:lang w:val="kk-KZ"/>
              </w:rPr>
              <w:t xml:space="preserve"> АҚ</w:t>
            </w:r>
            <w:r w:rsidRPr="0013486D">
              <w:rPr>
                <w:iCs/>
                <w:sz w:val="18"/>
                <w:szCs w:val="18"/>
              </w:rPr>
              <w:t>*</w:t>
            </w:r>
          </w:p>
        </w:tc>
        <w:tc>
          <w:tcPr>
            <w:tcW w:w="127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2127"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130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c>
          <w:tcPr>
            <w:tcW w:w="3624" w:type="dxa"/>
            <w:vAlign w:val="center"/>
          </w:tcPr>
          <w:p w:rsidR="0013486D" w:rsidRPr="0013486D" w:rsidRDefault="0013486D" w:rsidP="0013486D">
            <w:pPr>
              <w:rPr>
                <w:sz w:val="18"/>
                <w:szCs w:val="18"/>
                <w:lang w:val="kk-KZ"/>
              </w:rPr>
            </w:pPr>
            <w:r w:rsidRPr="0013486D">
              <w:rPr>
                <w:sz w:val="18"/>
                <w:szCs w:val="18"/>
              </w:rPr>
              <w:t>«Темiржолсу-Актобе»</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3624" w:type="dxa"/>
          </w:tcPr>
          <w:p w:rsidR="0013486D" w:rsidRPr="0013486D" w:rsidRDefault="0013486D" w:rsidP="0013486D">
            <w:pPr>
              <w:rPr>
                <w:snapToGrid w:val="0"/>
                <w:sz w:val="18"/>
                <w:szCs w:val="18"/>
                <w:lang w:val="kk-KZ"/>
              </w:rPr>
            </w:pPr>
            <w:r w:rsidRPr="0013486D">
              <w:rPr>
                <w:sz w:val="18"/>
                <w:szCs w:val="18"/>
              </w:rPr>
              <w:t>«Темiржолсу-Алматы»</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70"/>
        </w:trPr>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4</w:t>
            </w:r>
          </w:p>
        </w:tc>
        <w:tc>
          <w:tcPr>
            <w:tcW w:w="3624" w:type="dxa"/>
          </w:tcPr>
          <w:p w:rsidR="0013486D" w:rsidRPr="0013486D" w:rsidRDefault="0013486D" w:rsidP="0013486D">
            <w:pPr>
              <w:rPr>
                <w:snapToGrid w:val="0"/>
                <w:sz w:val="18"/>
                <w:szCs w:val="18"/>
                <w:lang w:val="kk-KZ"/>
              </w:rPr>
            </w:pPr>
            <w:r w:rsidRPr="0013486D">
              <w:rPr>
                <w:sz w:val="18"/>
                <w:szCs w:val="18"/>
              </w:rPr>
              <w:t>«Темiржолсу-Арыс»</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lang w:val="kk-KZ"/>
              </w:rPr>
              <w:t>5</w:t>
            </w:r>
          </w:p>
        </w:tc>
        <w:tc>
          <w:tcPr>
            <w:tcW w:w="3624" w:type="dxa"/>
            <w:vAlign w:val="center"/>
          </w:tcPr>
          <w:p w:rsidR="0013486D" w:rsidRPr="0013486D" w:rsidRDefault="0013486D" w:rsidP="0013486D">
            <w:pPr>
              <w:rPr>
                <w:sz w:val="18"/>
                <w:szCs w:val="18"/>
                <w:lang w:val="kk-KZ"/>
              </w:rPr>
            </w:pPr>
            <w:r w:rsidRPr="0013486D">
              <w:rPr>
                <w:sz w:val="18"/>
                <w:szCs w:val="18"/>
              </w:rPr>
              <w:t>«Темiржолсу-Аягоз»</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lang w:val="kk-KZ"/>
              </w:rPr>
              <w:t>6</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«Теміржолсу-Караганды»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7</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«Теміржолсу-Кокшетау»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58"/>
        </w:trPr>
        <w:tc>
          <w:tcPr>
            <w:tcW w:w="624" w:type="dxa"/>
          </w:tcPr>
          <w:p w:rsidR="0013486D" w:rsidRPr="0013486D" w:rsidRDefault="0013486D" w:rsidP="0013486D">
            <w:pPr>
              <w:pStyle w:val="af8"/>
              <w:tabs>
                <w:tab w:val="left" w:pos="993"/>
              </w:tabs>
              <w:ind w:left="0"/>
              <w:jc w:val="center"/>
              <w:rPr>
                <w:rFonts w:ascii="Times New Roman" w:hAnsi="Times New Roman"/>
                <w:sz w:val="18"/>
                <w:szCs w:val="18"/>
                <w:lang w:val="kk-KZ"/>
              </w:rPr>
            </w:pPr>
            <w:r w:rsidRPr="0013486D">
              <w:rPr>
                <w:rFonts w:ascii="Times New Roman" w:hAnsi="Times New Roman"/>
                <w:color w:val="000000"/>
                <w:sz w:val="18"/>
                <w:szCs w:val="18"/>
                <w:lang w:val="kk-KZ"/>
              </w:rPr>
              <w:t>8</w:t>
            </w:r>
          </w:p>
        </w:tc>
        <w:tc>
          <w:tcPr>
            <w:tcW w:w="3624" w:type="dxa"/>
          </w:tcPr>
          <w:p w:rsidR="0013486D" w:rsidRPr="0013486D" w:rsidRDefault="0013486D" w:rsidP="0013486D">
            <w:pPr>
              <w:rPr>
                <w:sz w:val="18"/>
                <w:szCs w:val="18"/>
                <w:lang w:val="kk-KZ"/>
              </w:rPr>
            </w:pPr>
            <w:r w:rsidRPr="0013486D">
              <w:rPr>
                <w:sz w:val="18"/>
                <w:szCs w:val="18"/>
                <w:lang w:val="kk-KZ"/>
              </w:rPr>
              <w:t>«Теміржолсу-Костанай»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9</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Кзыл-Орда»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58"/>
        </w:trPr>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10</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Маңғыстау»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11</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Павлодар»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bl>
    <w:p w:rsidR="00F0649A" w:rsidRPr="0013486D" w:rsidRDefault="0013486D" w:rsidP="0013486D">
      <w:pPr>
        <w:tabs>
          <w:tab w:val="left" w:pos="656"/>
        </w:tabs>
        <w:rPr>
          <w:color w:val="000000"/>
          <w:sz w:val="20"/>
        </w:rPr>
      </w:pPr>
      <w:r>
        <w:rPr>
          <w:sz w:val="20"/>
          <w:szCs w:val="28"/>
        </w:rPr>
        <w:tab/>
      </w:r>
      <w:r w:rsidR="00F0649A" w:rsidRPr="0013486D">
        <w:rPr>
          <w:color w:val="000000"/>
          <w:sz w:val="20"/>
        </w:rPr>
        <w:t>*</w:t>
      </w:r>
      <w:r w:rsidR="00F0649A" w:rsidRPr="0013486D">
        <w:t xml:space="preserve"> </w:t>
      </w:r>
      <w:r w:rsidR="00F0649A" w:rsidRPr="0013486D">
        <w:rPr>
          <w:color w:val="000000"/>
          <w:sz w:val="20"/>
        </w:rPr>
        <w:t>Тапсырыс берушілерге ХҚЕС-ке сәйкес дайындалған жеке және/немесе шоғырландырылған қаржылық есептілік аудитінің қорытындылары бойынша, кемшіліктерді жою жөнінде тиісті ұсынымдар бере отырып, ілеспе қызметтер тізбесіне енгізілген қосымша шолулар мен бағалаулардың нәтижелерін егжей-тегжейлі сипаттай отырып</w:t>
      </w:r>
      <w:r w:rsidR="00F0649A" w:rsidRPr="0013486D">
        <w:rPr>
          <w:color w:val="000000"/>
          <w:sz w:val="20"/>
          <w:lang w:val="kk-KZ"/>
        </w:rPr>
        <w:t xml:space="preserve"> Б</w:t>
      </w:r>
      <w:r w:rsidR="00F0649A" w:rsidRPr="0013486D">
        <w:rPr>
          <w:color w:val="000000"/>
          <w:sz w:val="20"/>
        </w:rPr>
        <w:t>асшылыққа жеткізуші ұйымның бланкісінде басшының немесе ол уәкілеттік берген тұлғаның қолы қойылған хатты ұсыну.</w:t>
      </w:r>
    </w:p>
    <w:p w:rsidR="00637ED0" w:rsidRDefault="00F0649A" w:rsidP="00637ED0">
      <w:pPr>
        <w:rPr>
          <w:color w:val="000000"/>
          <w:sz w:val="20"/>
        </w:rPr>
      </w:pPr>
      <w:r w:rsidRPr="0013486D">
        <w:rPr>
          <w:color w:val="000000"/>
          <w:sz w:val="20"/>
        </w:rPr>
        <w:t xml:space="preserve">Басшылыққа есеп хат қарау және түсініктеме беру үшін алдын-ала құжат ретінде дайындалуы керек. Түсініктеме қарары соңғы нұсқаға қосылуы керек. </w:t>
      </w:r>
    </w:p>
    <w:p w:rsidR="006D2363" w:rsidRPr="006D2363" w:rsidRDefault="00F0649A" w:rsidP="006D2363">
      <w:pPr>
        <w:jc w:val="right"/>
        <w:rPr>
          <w:b/>
          <w:i/>
          <w:sz w:val="20"/>
          <w:lang w:val="kk-KZ"/>
        </w:rPr>
      </w:pPr>
      <w:r w:rsidRPr="0013486D">
        <w:rPr>
          <w:color w:val="000000"/>
          <w:sz w:val="20"/>
        </w:rPr>
        <w:t>Кез келген</w:t>
      </w:r>
      <w:r w:rsidR="00637ED0">
        <w:rPr>
          <w:color w:val="000000"/>
          <w:sz w:val="20"/>
          <w:lang w:val="kk-KZ"/>
        </w:rPr>
        <w:t xml:space="preserve"> </w:t>
      </w:r>
      <w:r w:rsidRPr="0013486D">
        <w:rPr>
          <w:color w:val="000000"/>
          <w:sz w:val="20"/>
        </w:rPr>
        <w:t xml:space="preserve">айырмашылықтарды бөлек белгілеу </w:t>
      </w:r>
      <w:proofErr w:type="gramStart"/>
      <w:r w:rsidRPr="0013486D">
        <w:rPr>
          <w:color w:val="000000"/>
          <w:sz w:val="20"/>
        </w:rPr>
        <w:t>керек._</w:t>
      </w:r>
      <w:proofErr w:type="gramEnd"/>
      <w:r w:rsidRPr="0013486D">
        <w:rPr>
          <w:color w:val="000000"/>
          <w:sz w:val="20"/>
        </w:rPr>
        <w:t xml:space="preserve">______________________________ </w:t>
      </w:r>
      <w:r w:rsidRPr="00E46E74">
        <w:rPr>
          <w:b/>
          <w:i/>
          <w:sz w:val="28"/>
          <w:szCs w:val="28"/>
        </w:rPr>
        <w:br w:type="page"/>
      </w:r>
      <w:r w:rsidR="006D2363" w:rsidRPr="006D2363">
        <w:rPr>
          <w:i/>
          <w:sz w:val="20"/>
        </w:rPr>
        <w:lastRenderedPageBreak/>
        <w:t>ТЕХНИКАЛЫҚ СИПАТТАМАҒА</w:t>
      </w:r>
      <w:r w:rsidR="006D2363" w:rsidRPr="006D2363">
        <w:rPr>
          <w:b/>
          <w:i/>
          <w:sz w:val="20"/>
          <w:lang w:val="kk-KZ"/>
        </w:rPr>
        <w:t xml:space="preserve"> </w:t>
      </w:r>
    </w:p>
    <w:p w:rsidR="00637ED0" w:rsidRPr="006D2363" w:rsidRDefault="00637ED0" w:rsidP="006D2363">
      <w:pPr>
        <w:jc w:val="right"/>
        <w:rPr>
          <w:b/>
          <w:i/>
          <w:sz w:val="20"/>
        </w:rPr>
      </w:pPr>
      <w:r w:rsidRPr="006D2363">
        <w:rPr>
          <w:b/>
          <w:i/>
          <w:sz w:val="20"/>
          <w:lang w:val="kk-KZ"/>
        </w:rPr>
        <w:t xml:space="preserve">2 </w:t>
      </w:r>
      <w:r w:rsidRPr="006D2363">
        <w:rPr>
          <w:b/>
          <w:i/>
          <w:sz w:val="20"/>
        </w:rPr>
        <w:t>қосымша</w:t>
      </w:r>
    </w:p>
    <w:tbl>
      <w:tblPr>
        <w:tblW w:w="1565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11"/>
        <w:gridCol w:w="2013"/>
        <w:gridCol w:w="2722"/>
        <w:gridCol w:w="2551"/>
        <w:gridCol w:w="3118"/>
        <w:gridCol w:w="2269"/>
      </w:tblGrid>
      <w:tr w:rsidR="00637ED0" w:rsidRPr="006D2363" w:rsidTr="00214820">
        <w:trPr>
          <w:trHeight w:val="1714"/>
        </w:trPr>
        <w:tc>
          <w:tcPr>
            <w:tcW w:w="567" w:type="dxa"/>
          </w:tcPr>
          <w:p w:rsidR="00637ED0" w:rsidRPr="006D2363" w:rsidRDefault="00637ED0" w:rsidP="00214820">
            <w:pPr>
              <w:pStyle w:val="af8"/>
              <w:tabs>
                <w:tab w:val="left" w:pos="1310"/>
              </w:tabs>
              <w:ind w:left="0"/>
              <w:jc w:val="center"/>
              <w:rPr>
                <w:rFonts w:ascii="Times New Roman" w:hAnsi="Times New Roman"/>
                <w:color w:val="000000"/>
                <w:sz w:val="16"/>
                <w:szCs w:val="16"/>
              </w:rPr>
            </w:pPr>
            <w:r w:rsidRPr="006D2363">
              <w:rPr>
                <w:rFonts w:ascii="Times New Roman" w:hAnsi="Times New Roman"/>
                <w:color w:val="000000"/>
                <w:sz w:val="16"/>
                <w:szCs w:val="16"/>
              </w:rPr>
              <w:t>№ п/п</w:t>
            </w:r>
          </w:p>
        </w:tc>
        <w:tc>
          <w:tcPr>
            <w:tcW w:w="2411" w:type="dxa"/>
            <w:vAlign w:val="center"/>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sz w:val="16"/>
                <w:szCs w:val="16"/>
              </w:rPr>
              <w:t>Тапсырыс берушілердің атауы</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2024, 2025, 2026 жылдардағы 9 айдағы Тапсырыс берушінің шоғырландырылған қаржылық есептілігі аудитінің қорытындысы бойынша басшылыққа есеп-</w:t>
            </w:r>
            <w:proofErr w:type="gramStart"/>
            <w:r w:rsidRPr="006D2363">
              <w:rPr>
                <w:rFonts w:ascii="Times New Roman" w:hAnsi="Times New Roman"/>
                <w:sz w:val="16"/>
                <w:szCs w:val="16"/>
              </w:rPr>
              <w:t>хат.</w:t>
            </w:r>
            <w:r w:rsidRPr="006D2363">
              <w:rPr>
                <w:rFonts w:ascii="Times New Roman" w:hAnsi="Times New Roman"/>
                <w:color w:val="000000"/>
                <w:sz w:val="16"/>
                <w:szCs w:val="16"/>
              </w:rPr>
              <w:t>*</w:t>
            </w:r>
            <w:proofErr w:type="gramEnd"/>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жылдары 31 желтоқсанда аяқталған жыл үшін </w:t>
            </w:r>
            <w:r w:rsidRPr="006D2363">
              <w:rPr>
                <w:rFonts w:ascii="Times New Roman" w:hAnsi="Times New Roman"/>
                <w:sz w:val="16"/>
                <w:szCs w:val="16"/>
                <w:lang w:val="kk-KZ"/>
              </w:rPr>
              <w:t>ХҚЕС</w:t>
            </w:r>
            <w:r w:rsidRPr="006D2363">
              <w:rPr>
                <w:rFonts w:ascii="Times New Roman" w:hAnsi="Times New Roman"/>
                <w:sz w:val="16"/>
                <w:szCs w:val="16"/>
              </w:rPr>
              <w:t xml:space="preserve"> сәйкес дайындалған </w:t>
            </w:r>
            <w:r w:rsidRPr="006D2363">
              <w:rPr>
                <w:rFonts w:ascii="Times New Roman" w:hAnsi="Times New Roman"/>
                <w:sz w:val="16"/>
                <w:szCs w:val="16"/>
                <w:lang w:val="kk-KZ"/>
              </w:rPr>
              <w:t>Т</w:t>
            </w:r>
            <w:r w:rsidRPr="006D2363">
              <w:rPr>
                <w:rFonts w:ascii="Times New Roman" w:hAnsi="Times New Roman"/>
                <w:sz w:val="16"/>
                <w:szCs w:val="16"/>
              </w:rPr>
              <w:t xml:space="preserve">апсырыс берушілердің жеке қаржылық есептілігі бойынша тәуелсіз аудиторлардың </w:t>
            </w:r>
            <w:proofErr w:type="gramStart"/>
            <w:r w:rsidRPr="006D2363">
              <w:rPr>
                <w:rFonts w:ascii="Times New Roman" w:hAnsi="Times New Roman"/>
                <w:sz w:val="16"/>
                <w:szCs w:val="16"/>
              </w:rPr>
              <w:t>есебі</w:t>
            </w:r>
            <w:r w:rsidRPr="006D2363">
              <w:rPr>
                <w:rFonts w:ascii="Times New Roman" w:hAnsi="Times New Roman"/>
                <w:b/>
                <w:color w:val="000000"/>
                <w:sz w:val="16"/>
                <w:szCs w:val="16"/>
              </w:rPr>
              <w:t>.*</w:t>
            </w:r>
            <w:proofErr w:type="gram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жылдары 31 желтоқсанда аяқталған жыл үшін </w:t>
            </w:r>
            <w:r w:rsidRPr="006D2363">
              <w:rPr>
                <w:rFonts w:ascii="Times New Roman" w:hAnsi="Times New Roman"/>
                <w:sz w:val="16"/>
                <w:szCs w:val="16"/>
                <w:lang w:val="kk-KZ"/>
              </w:rPr>
              <w:t>ХҚЕС</w:t>
            </w:r>
            <w:r w:rsidRPr="006D2363">
              <w:rPr>
                <w:rFonts w:ascii="Times New Roman" w:hAnsi="Times New Roman"/>
                <w:sz w:val="16"/>
                <w:szCs w:val="16"/>
              </w:rPr>
              <w:t xml:space="preserve"> сәйкес дайындалған </w:t>
            </w:r>
            <w:r w:rsidRPr="006D2363">
              <w:rPr>
                <w:rFonts w:ascii="Times New Roman" w:hAnsi="Times New Roman"/>
                <w:sz w:val="16"/>
                <w:szCs w:val="16"/>
                <w:lang w:val="kk-KZ"/>
              </w:rPr>
              <w:t>Т</w:t>
            </w:r>
            <w:r w:rsidRPr="006D2363">
              <w:rPr>
                <w:rFonts w:ascii="Times New Roman" w:hAnsi="Times New Roman"/>
                <w:sz w:val="16"/>
                <w:szCs w:val="16"/>
              </w:rPr>
              <w:t xml:space="preserve">апсырыс берушінің шоғырландырылған қаржылық есептілігі бойынша тәуелсіз аудиторлардың </w:t>
            </w:r>
            <w:proofErr w:type="gramStart"/>
            <w:r w:rsidRPr="006D2363">
              <w:rPr>
                <w:rFonts w:ascii="Times New Roman" w:hAnsi="Times New Roman"/>
                <w:sz w:val="16"/>
                <w:szCs w:val="16"/>
              </w:rPr>
              <w:t>есебі.</w:t>
            </w:r>
            <w:r w:rsidRPr="006D2363">
              <w:rPr>
                <w:rFonts w:ascii="Times New Roman" w:hAnsi="Times New Roman"/>
                <w:b/>
                <w:color w:val="000000"/>
                <w:sz w:val="16"/>
                <w:szCs w:val="16"/>
              </w:rPr>
              <w:t>*</w:t>
            </w:r>
            <w:proofErr w:type="gramEnd"/>
          </w:p>
        </w:tc>
        <w:tc>
          <w:tcPr>
            <w:tcW w:w="3118" w:type="dxa"/>
          </w:tcPr>
          <w:p w:rsidR="00637ED0" w:rsidRPr="006D2363" w:rsidRDefault="00637ED0" w:rsidP="00214820">
            <w:pPr>
              <w:pStyle w:val="af8"/>
              <w:tabs>
                <w:tab w:val="left" w:pos="993"/>
              </w:tabs>
              <w:ind w:left="0"/>
              <w:jc w:val="center"/>
              <w:rPr>
                <w:rFonts w:ascii="Times New Roman" w:hAnsi="Times New Roman"/>
                <w:snapToGrid w:val="0"/>
                <w:sz w:val="16"/>
                <w:szCs w:val="16"/>
              </w:rPr>
            </w:pPr>
            <w:r w:rsidRPr="006D2363">
              <w:rPr>
                <w:rFonts w:ascii="Times New Roman" w:hAnsi="Times New Roman"/>
                <w:sz w:val="16"/>
                <w:szCs w:val="16"/>
                <w:lang w:val="kk-KZ"/>
              </w:rPr>
              <w:t>«</w:t>
            </w:r>
            <w:r w:rsidRPr="006D2363">
              <w:rPr>
                <w:rFonts w:ascii="Times New Roman" w:hAnsi="Times New Roman"/>
                <w:sz w:val="16"/>
                <w:szCs w:val="16"/>
              </w:rPr>
              <w:t>Бухгалтерлік есеп және қаржылық есептілік туралы</w:t>
            </w:r>
            <w:r w:rsidRPr="006D2363">
              <w:rPr>
                <w:rFonts w:ascii="Times New Roman" w:hAnsi="Times New Roman"/>
                <w:sz w:val="16"/>
                <w:szCs w:val="16"/>
                <w:lang w:val="kk-KZ"/>
              </w:rPr>
              <w:t xml:space="preserve">» </w:t>
            </w:r>
            <w:r w:rsidRPr="006D2363">
              <w:rPr>
                <w:rFonts w:ascii="Times New Roman" w:hAnsi="Times New Roman"/>
                <w:sz w:val="16"/>
                <w:szCs w:val="16"/>
              </w:rPr>
              <w:t>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2025, 2026 жж. 31 желтоқсанда аяқталған жыл үшін Тапсырыс берушінің шоғырландырылған және жекелеген қаржылық есептілігі бойынша тәуелсіз аудиторлардың есептері</w:t>
            </w:r>
            <w:r w:rsidRPr="006D2363">
              <w:rPr>
                <w:rFonts w:ascii="Times New Roman" w:hAnsi="Times New Roman"/>
                <w:bCs/>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жылдардағы әрбір қаржы үшін Тапсырыс берушінің Жеке және/немесе шоғырландырылған қаржылық есептілігі аудитінің қорытындылары бойынша </w:t>
            </w:r>
            <w:r w:rsidRPr="006D2363">
              <w:rPr>
                <w:rFonts w:ascii="Times New Roman" w:hAnsi="Times New Roman"/>
                <w:sz w:val="16"/>
                <w:szCs w:val="16"/>
                <w:lang w:val="kk-KZ"/>
              </w:rPr>
              <w:t>Б</w:t>
            </w:r>
            <w:r w:rsidRPr="006D2363">
              <w:rPr>
                <w:rFonts w:ascii="Times New Roman" w:hAnsi="Times New Roman"/>
                <w:sz w:val="16"/>
                <w:szCs w:val="16"/>
              </w:rPr>
              <w:t>асшылыққа есеп-хат*</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1</w:t>
            </w:r>
          </w:p>
        </w:tc>
        <w:tc>
          <w:tcPr>
            <w:tcW w:w="2411" w:type="dxa"/>
          </w:tcPr>
          <w:p w:rsidR="00637ED0" w:rsidRPr="006D2363" w:rsidRDefault="00637ED0" w:rsidP="00214820">
            <w:pPr>
              <w:rPr>
                <w:b/>
                <w:bCs/>
                <w:iCs/>
                <w:sz w:val="16"/>
                <w:szCs w:val="16"/>
              </w:rPr>
            </w:pPr>
            <w:r w:rsidRPr="006D2363">
              <w:rPr>
                <w:iCs/>
                <w:sz w:val="16"/>
                <w:szCs w:val="16"/>
              </w:rPr>
              <w:t>«Темiржолсу»</w:t>
            </w:r>
            <w:r w:rsidRPr="006D2363">
              <w:rPr>
                <w:iCs/>
                <w:sz w:val="16"/>
                <w:szCs w:val="16"/>
                <w:lang w:val="kk-KZ"/>
              </w:rPr>
              <w:t xml:space="preserve"> АҚ</w:t>
            </w:r>
            <w:r w:rsidRPr="006D2363">
              <w:rPr>
                <w:iCs/>
                <w:sz w:val="16"/>
                <w:szCs w:val="16"/>
              </w:rPr>
              <w:t>*</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жылдың 30 қарашасы</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14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14 ақпаны</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Есепті жылдан кейінгі жылдың </w:t>
            </w:r>
            <w:r w:rsidRPr="006D2363">
              <w:rPr>
                <w:rFonts w:ascii="Times New Roman" w:hAnsi="Times New Roman"/>
                <w:sz w:val="16"/>
                <w:szCs w:val="16"/>
                <w:lang w:val="kk-KZ"/>
              </w:rPr>
              <w:t>28</w:t>
            </w:r>
            <w:r w:rsidRPr="006D2363">
              <w:rPr>
                <w:rFonts w:ascii="Times New Roman" w:hAnsi="Times New Roman"/>
                <w:sz w:val="16"/>
                <w:szCs w:val="16"/>
              </w:rPr>
              <w:t xml:space="preserve"> ақпаны</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Есепті жылдан кейінгі жылдың </w:t>
            </w:r>
            <w:r w:rsidRPr="006D2363">
              <w:rPr>
                <w:rFonts w:ascii="Times New Roman" w:hAnsi="Times New Roman"/>
                <w:sz w:val="16"/>
                <w:szCs w:val="16"/>
                <w:lang w:val="kk-KZ"/>
              </w:rPr>
              <w:t>28</w:t>
            </w:r>
            <w:r w:rsidRPr="006D2363">
              <w:rPr>
                <w:rFonts w:ascii="Times New Roman" w:hAnsi="Times New Roman"/>
                <w:sz w:val="16"/>
                <w:szCs w:val="16"/>
              </w:rPr>
              <w:t xml:space="preserve"> ақпаны</w:t>
            </w:r>
          </w:p>
        </w:tc>
      </w:tr>
      <w:tr w:rsidR="00637ED0" w:rsidRPr="006D2363" w:rsidTr="00214820">
        <w:trPr>
          <w:trHeight w:val="374"/>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2</w:t>
            </w:r>
          </w:p>
        </w:tc>
        <w:tc>
          <w:tcPr>
            <w:tcW w:w="2411" w:type="dxa"/>
            <w:vAlign w:val="center"/>
          </w:tcPr>
          <w:p w:rsidR="00637ED0" w:rsidRPr="006D2363" w:rsidRDefault="00637ED0" w:rsidP="00214820">
            <w:pPr>
              <w:rPr>
                <w:sz w:val="16"/>
                <w:szCs w:val="16"/>
              </w:rPr>
            </w:pPr>
            <w:r w:rsidRPr="006D2363">
              <w:rPr>
                <w:sz w:val="16"/>
                <w:szCs w:val="16"/>
              </w:rPr>
              <w:t>«Темiржолсу-Актобе»</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3</w:t>
            </w:r>
          </w:p>
        </w:tc>
        <w:tc>
          <w:tcPr>
            <w:tcW w:w="2411" w:type="dxa"/>
          </w:tcPr>
          <w:p w:rsidR="00637ED0" w:rsidRPr="006D2363" w:rsidRDefault="00637ED0" w:rsidP="00214820">
            <w:pPr>
              <w:rPr>
                <w:snapToGrid w:val="0"/>
                <w:sz w:val="16"/>
                <w:szCs w:val="16"/>
              </w:rPr>
            </w:pPr>
            <w:r w:rsidRPr="006D2363">
              <w:rPr>
                <w:sz w:val="16"/>
                <w:szCs w:val="16"/>
              </w:rPr>
              <w:t>«Темiржолсу-Алматы»</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278"/>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4</w:t>
            </w:r>
          </w:p>
        </w:tc>
        <w:tc>
          <w:tcPr>
            <w:tcW w:w="2411" w:type="dxa"/>
          </w:tcPr>
          <w:p w:rsidR="00637ED0" w:rsidRPr="006D2363" w:rsidRDefault="00637ED0" w:rsidP="00214820">
            <w:pPr>
              <w:rPr>
                <w:snapToGrid w:val="0"/>
                <w:sz w:val="16"/>
                <w:szCs w:val="16"/>
              </w:rPr>
            </w:pPr>
            <w:r w:rsidRPr="006D2363">
              <w:rPr>
                <w:sz w:val="16"/>
                <w:szCs w:val="16"/>
              </w:rPr>
              <w:t>«Темiржолсу-Арыс»</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268"/>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5</w:t>
            </w:r>
          </w:p>
        </w:tc>
        <w:tc>
          <w:tcPr>
            <w:tcW w:w="2411" w:type="dxa"/>
            <w:vAlign w:val="center"/>
          </w:tcPr>
          <w:p w:rsidR="00637ED0" w:rsidRPr="006D2363" w:rsidRDefault="00637ED0" w:rsidP="00214820">
            <w:pPr>
              <w:rPr>
                <w:sz w:val="16"/>
                <w:szCs w:val="16"/>
              </w:rPr>
            </w:pPr>
            <w:r w:rsidRPr="006D2363">
              <w:rPr>
                <w:sz w:val="16"/>
                <w:szCs w:val="16"/>
              </w:rPr>
              <w:t>«Темiржолсу-Аягоз»</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6</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«Теміржолсу-Караганды»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7</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«Теміржолсу-Кокшетау»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8</w:t>
            </w:r>
          </w:p>
        </w:tc>
        <w:tc>
          <w:tcPr>
            <w:tcW w:w="2411" w:type="dxa"/>
          </w:tcPr>
          <w:p w:rsidR="00637ED0" w:rsidRPr="006D2363" w:rsidRDefault="00637ED0" w:rsidP="00214820">
            <w:pPr>
              <w:rPr>
                <w:sz w:val="16"/>
                <w:szCs w:val="16"/>
                <w:lang w:val="kk-KZ"/>
              </w:rPr>
            </w:pPr>
            <w:r w:rsidRPr="006D2363">
              <w:rPr>
                <w:sz w:val="16"/>
                <w:szCs w:val="16"/>
                <w:lang w:val="kk-KZ"/>
              </w:rPr>
              <w:t>«Теміржолсу-Костанай»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9</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Кзыл-Орда»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10</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Маңғыстау»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11</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Павлодар»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Есепті жылдан кейінгі жылдың 1</w:t>
            </w:r>
            <w:r w:rsidRPr="006D2363">
              <w:rPr>
                <w:rFonts w:ascii="Times New Roman" w:hAnsi="Times New Roman"/>
                <w:sz w:val="16"/>
                <w:szCs w:val="16"/>
                <w:lang w:val="kk-KZ"/>
              </w:rPr>
              <w:t>0</w:t>
            </w:r>
            <w:r w:rsidRPr="006D2363">
              <w:rPr>
                <w:rFonts w:ascii="Times New Roman" w:hAnsi="Times New Roman"/>
                <w:sz w:val="16"/>
                <w:szCs w:val="16"/>
              </w:rPr>
              <w:t xml:space="preserve"> ақпаны</w:t>
            </w:r>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bl>
    <w:p w:rsidR="00101BDE" w:rsidRPr="00850D72" w:rsidRDefault="00637ED0" w:rsidP="00CF32C4">
      <w:pPr>
        <w:pStyle w:val="af8"/>
        <w:tabs>
          <w:tab w:val="left" w:pos="993"/>
        </w:tabs>
        <w:ind w:left="0"/>
        <w:rPr>
          <w:rFonts w:ascii="Times New Roman" w:hAnsi="Times New Roman"/>
          <w:sz w:val="18"/>
          <w:szCs w:val="18"/>
        </w:rPr>
      </w:pPr>
      <w:r w:rsidRPr="006D2363">
        <w:rPr>
          <w:rFonts w:ascii="Times New Roman" w:hAnsi="Times New Roman"/>
          <w:i/>
          <w:sz w:val="16"/>
          <w:szCs w:val="16"/>
        </w:rPr>
        <w:t>*</w:t>
      </w:r>
      <w:r w:rsidRPr="006D2363">
        <w:rPr>
          <w:rFonts w:ascii="Times New Roman" w:hAnsi="Times New Roman"/>
          <w:sz w:val="16"/>
          <w:szCs w:val="16"/>
        </w:rPr>
        <w:t xml:space="preserve"> </w:t>
      </w:r>
      <w:r w:rsidRPr="006D2363">
        <w:rPr>
          <w:rFonts w:ascii="Times New Roman" w:hAnsi="Times New Roman"/>
          <w:snapToGrid w:val="0"/>
          <w:sz w:val="16"/>
          <w:szCs w:val="16"/>
        </w:rPr>
        <w:t>Егер шығару күні демалыс/мереке күндеріне түсетін болса, тапсыру мерзімі демалыс/мереке күндерінің алдындағы күні басталады. Қажет болған жағдайда есептерді ұсыну мерзімдері өзгертілуі мүмкін.</w:t>
      </w:r>
    </w:p>
    <w:sectPr w:rsidR="00101BDE" w:rsidRPr="00850D72" w:rsidSect="00473157">
      <w:pgSz w:w="16838" w:h="11906" w:orient="landscape" w:code="9"/>
      <w:pgMar w:top="567" w:right="820" w:bottom="284" w:left="1134" w:header="709" w:footer="709" w:gutter="0"/>
      <w:paperSrc w:firs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20F" w:rsidRDefault="0001020F">
      <w:r>
        <w:separator/>
      </w:r>
    </w:p>
  </w:endnote>
  <w:endnote w:type="continuationSeparator" w:id="0">
    <w:p w:rsidR="0001020F" w:rsidRDefault="0001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20F" w:rsidRDefault="0001020F">
      <w:r>
        <w:separator/>
      </w:r>
    </w:p>
  </w:footnote>
  <w:footnote w:type="continuationSeparator" w:id="0">
    <w:p w:rsidR="0001020F" w:rsidRDefault="00010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43E8"/>
    <w:multiLevelType w:val="hybridMultilevel"/>
    <w:tmpl w:val="0D6A027C"/>
    <w:lvl w:ilvl="0" w:tplc="9988A046">
      <w:start w:val="6"/>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 w15:restartNumberingAfterBreak="0">
    <w:nsid w:val="0D035995"/>
    <w:multiLevelType w:val="hybridMultilevel"/>
    <w:tmpl w:val="BE5C7BFE"/>
    <w:lvl w:ilvl="0" w:tplc="2558E6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C966965"/>
    <w:multiLevelType w:val="hybridMultilevel"/>
    <w:tmpl w:val="224404C2"/>
    <w:lvl w:ilvl="0" w:tplc="E7C2BF22">
      <w:numFmt w:val="bullet"/>
      <w:lvlText w:val="-"/>
      <w:lvlJc w:val="left"/>
      <w:pPr>
        <w:ind w:left="1835" w:hanging="1410"/>
      </w:pPr>
      <w:rPr>
        <w:rFonts w:ascii="Times New Roman" w:hAnsi="Times New Roman" w:cs="Times New Roman"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05C2EDE"/>
    <w:multiLevelType w:val="hybridMultilevel"/>
    <w:tmpl w:val="91D29B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1909DB"/>
    <w:multiLevelType w:val="hybridMultilevel"/>
    <w:tmpl w:val="A56A4D6A"/>
    <w:lvl w:ilvl="0" w:tplc="C2224F1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011D1D"/>
    <w:multiLevelType w:val="multilevel"/>
    <w:tmpl w:val="C5889372"/>
    <w:lvl w:ilvl="0">
      <w:start w:val="2"/>
      <w:numFmt w:val="decimal"/>
      <w:lvlText w:val="%1."/>
      <w:lvlJc w:val="left"/>
      <w:pPr>
        <w:ind w:left="450" w:hanging="450"/>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DAC4AD6"/>
    <w:multiLevelType w:val="multilevel"/>
    <w:tmpl w:val="EED60C9E"/>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7" w15:restartNumberingAfterBreak="0">
    <w:nsid w:val="3B9C1558"/>
    <w:multiLevelType w:val="hybridMultilevel"/>
    <w:tmpl w:val="0018D14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462B244F"/>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7D04908"/>
    <w:multiLevelType w:val="multilevel"/>
    <w:tmpl w:val="EED60C9E"/>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4D2B232F"/>
    <w:multiLevelType w:val="hybridMultilevel"/>
    <w:tmpl w:val="EBC8EC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A66ABC"/>
    <w:multiLevelType w:val="multilevel"/>
    <w:tmpl w:val="F6A248E0"/>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2" w15:restartNumberingAfterBreak="0">
    <w:nsid w:val="5DA4146F"/>
    <w:multiLevelType w:val="multilevel"/>
    <w:tmpl w:val="1BEA3746"/>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0932DCE"/>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ED22BA"/>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C2E66DD"/>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E866717"/>
    <w:multiLevelType w:val="hybridMultilevel"/>
    <w:tmpl w:val="39E0ABB8"/>
    <w:lvl w:ilvl="0" w:tplc="40F099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9B02D4"/>
    <w:multiLevelType w:val="hybridMultilevel"/>
    <w:tmpl w:val="0018D148"/>
    <w:lvl w:ilvl="0" w:tplc="C4A0D432">
      <w:start w:val="1"/>
      <w:numFmt w:val="decimal"/>
      <w:lvlText w:val="%1)"/>
      <w:lvlJc w:val="left"/>
      <w:pPr>
        <w:ind w:left="489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B9979E7"/>
    <w:multiLevelType w:val="multilevel"/>
    <w:tmpl w:val="00DA2AF8"/>
    <w:lvl w:ilvl="0">
      <w:start w:val="1"/>
      <w:numFmt w:val="decimal"/>
      <w:lvlText w:val="%1."/>
      <w:lvlJc w:val="left"/>
      <w:pPr>
        <w:ind w:left="1068" w:hanging="360"/>
      </w:pPr>
      <w:rPr>
        <w:rFonts w:hint="default"/>
      </w:rPr>
    </w:lvl>
    <w:lvl w:ilvl="1">
      <w:start w:val="3"/>
      <w:numFmt w:val="decimal"/>
      <w:isLgl/>
      <w:lvlText w:val="%1.%2"/>
      <w:lvlJc w:val="left"/>
      <w:pPr>
        <w:ind w:left="1083" w:hanging="37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num w:numId="1">
    <w:abstractNumId w:val="0"/>
  </w:num>
  <w:num w:numId="2">
    <w:abstractNumId w:val="9"/>
  </w:num>
  <w:num w:numId="3">
    <w:abstractNumId w:val="6"/>
  </w:num>
  <w:num w:numId="4">
    <w:abstractNumId w:val="10"/>
  </w:num>
  <w:num w:numId="5">
    <w:abstractNumId w:val="12"/>
  </w:num>
  <w:num w:numId="6">
    <w:abstractNumId w:val="11"/>
  </w:num>
  <w:num w:numId="7">
    <w:abstractNumId w:val="2"/>
  </w:num>
  <w:num w:numId="8">
    <w:abstractNumId w:val="17"/>
  </w:num>
  <w:num w:numId="9">
    <w:abstractNumId w:val="8"/>
  </w:num>
  <w:num w:numId="10">
    <w:abstractNumId w:val="1"/>
  </w:num>
  <w:num w:numId="11">
    <w:abstractNumId w:val="5"/>
  </w:num>
  <w:num w:numId="12">
    <w:abstractNumId w:val="3"/>
  </w:num>
  <w:num w:numId="13">
    <w:abstractNumId w:val="18"/>
  </w:num>
  <w:num w:numId="14">
    <w:abstractNumId w:val="4"/>
  </w:num>
  <w:num w:numId="15">
    <w:abstractNumId w:val="13"/>
  </w:num>
  <w:num w:numId="16">
    <w:abstractNumId w:val="14"/>
  </w:num>
  <w:num w:numId="17">
    <w:abstractNumId w:val="15"/>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910"/>
    <w:rsid w:val="00000F16"/>
    <w:rsid w:val="000015A4"/>
    <w:rsid w:val="000026D8"/>
    <w:rsid w:val="000032DD"/>
    <w:rsid w:val="00004066"/>
    <w:rsid w:val="000044B9"/>
    <w:rsid w:val="00007198"/>
    <w:rsid w:val="0001020F"/>
    <w:rsid w:val="00010279"/>
    <w:rsid w:val="00013059"/>
    <w:rsid w:val="00013669"/>
    <w:rsid w:val="00013734"/>
    <w:rsid w:val="0001609F"/>
    <w:rsid w:val="000163EF"/>
    <w:rsid w:val="00022CFE"/>
    <w:rsid w:val="00022E7F"/>
    <w:rsid w:val="0002517E"/>
    <w:rsid w:val="00026543"/>
    <w:rsid w:val="000268B9"/>
    <w:rsid w:val="00027F6C"/>
    <w:rsid w:val="00031018"/>
    <w:rsid w:val="00035177"/>
    <w:rsid w:val="000354F1"/>
    <w:rsid w:val="00036FF3"/>
    <w:rsid w:val="00040914"/>
    <w:rsid w:val="000423EC"/>
    <w:rsid w:val="00042C42"/>
    <w:rsid w:val="00046EB4"/>
    <w:rsid w:val="00052098"/>
    <w:rsid w:val="0005401E"/>
    <w:rsid w:val="0005453C"/>
    <w:rsid w:val="00055A12"/>
    <w:rsid w:val="00057F95"/>
    <w:rsid w:val="000612A3"/>
    <w:rsid w:val="00061808"/>
    <w:rsid w:val="00061F1C"/>
    <w:rsid w:val="0006337C"/>
    <w:rsid w:val="00064D5B"/>
    <w:rsid w:val="00070E5E"/>
    <w:rsid w:val="00071B03"/>
    <w:rsid w:val="00074A3D"/>
    <w:rsid w:val="00075F2F"/>
    <w:rsid w:val="00082685"/>
    <w:rsid w:val="000857F4"/>
    <w:rsid w:val="0009104D"/>
    <w:rsid w:val="00096B12"/>
    <w:rsid w:val="000A3286"/>
    <w:rsid w:val="000A343D"/>
    <w:rsid w:val="000A53CD"/>
    <w:rsid w:val="000B338C"/>
    <w:rsid w:val="000B4D77"/>
    <w:rsid w:val="000B67F8"/>
    <w:rsid w:val="000C0EC4"/>
    <w:rsid w:val="000C2013"/>
    <w:rsid w:val="000C4FDA"/>
    <w:rsid w:val="000C52D6"/>
    <w:rsid w:val="000C6310"/>
    <w:rsid w:val="000C631F"/>
    <w:rsid w:val="000C6A00"/>
    <w:rsid w:val="000C6B68"/>
    <w:rsid w:val="000C7B88"/>
    <w:rsid w:val="000D18D8"/>
    <w:rsid w:val="000D4050"/>
    <w:rsid w:val="000D6D6D"/>
    <w:rsid w:val="000E0DFD"/>
    <w:rsid w:val="000E27DA"/>
    <w:rsid w:val="000E2F4F"/>
    <w:rsid w:val="000E5557"/>
    <w:rsid w:val="000E6C81"/>
    <w:rsid w:val="000E7222"/>
    <w:rsid w:val="000F2856"/>
    <w:rsid w:val="000F476D"/>
    <w:rsid w:val="000F47C5"/>
    <w:rsid w:val="000F62D9"/>
    <w:rsid w:val="000F7036"/>
    <w:rsid w:val="00101BDE"/>
    <w:rsid w:val="0010595E"/>
    <w:rsid w:val="001148FC"/>
    <w:rsid w:val="00114976"/>
    <w:rsid w:val="00114AE4"/>
    <w:rsid w:val="001155E4"/>
    <w:rsid w:val="00117415"/>
    <w:rsid w:val="00123819"/>
    <w:rsid w:val="00123D91"/>
    <w:rsid w:val="001250BE"/>
    <w:rsid w:val="00130C9C"/>
    <w:rsid w:val="0013486D"/>
    <w:rsid w:val="001352F7"/>
    <w:rsid w:val="001361DB"/>
    <w:rsid w:val="0014107F"/>
    <w:rsid w:val="00141170"/>
    <w:rsid w:val="00141F26"/>
    <w:rsid w:val="00142427"/>
    <w:rsid w:val="00143D41"/>
    <w:rsid w:val="0014459C"/>
    <w:rsid w:val="001466E7"/>
    <w:rsid w:val="00150779"/>
    <w:rsid w:val="00151F85"/>
    <w:rsid w:val="00152B4C"/>
    <w:rsid w:val="00152E90"/>
    <w:rsid w:val="00153233"/>
    <w:rsid w:val="001604A7"/>
    <w:rsid w:val="00160A0B"/>
    <w:rsid w:val="001612EC"/>
    <w:rsid w:val="00161C95"/>
    <w:rsid w:val="00162B7D"/>
    <w:rsid w:val="00166083"/>
    <w:rsid w:val="00166885"/>
    <w:rsid w:val="00166CAA"/>
    <w:rsid w:val="0016728A"/>
    <w:rsid w:val="0017019B"/>
    <w:rsid w:val="00171550"/>
    <w:rsid w:val="00172814"/>
    <w:rsid w:val="0017288E"/>
    <w:rsid w:val="00176B94"/>
    <w:rsid w:val="00177C55"/>
    <w:rsid w:val="00182E75"/>
    <w:rsid w:val="001842CC"/>
    <w:rsid w:val="001846CD"/>
    <w:rsid w:val="001849CC"/>
    <w:rsid w:val="00187545"/>
    <w:rsid w:val="00190966"/>
    <w:rsid w:val="00191E8F"/>
    <w:rsid w:val="00194619"/>
    <w:rsid w:val="00194D83"/>
    <w:rsid w:val="00195ED2"/>
    <w:rsid w:val="0019673C"/>
    <w:rsid w:val="001975EE"/>
    <w:rsid w:val="00197DF0"/>
    <w:rsid w:val="001A0AA7"/>
    <w:rsid w:val="001A1E36"/>
    <w:rsid w:val="001A383D"/>
    <w:rsid w:val="001A3BA1"/>
    <w:rsid w:val="001B289F"/>
    <w:rsid w:val="001B32A4"/>
    <w:rsid w:val="001C04E8"/>
    <w:rsid w:val="001C290D"/>
    <w:rsid w:val="001D0087"/>
    <w:rsid w:val="001D18DD"/>
    <w:rsid w:val="001D3348"/>
    <w:rsid w:val="001D3599"/>
    <w:rsid w:val="001D723F"/>
    <w:rsid w:val="001D7245"/>
    <w:rsid w:val="001E1CA3"/>
    <w:rsid w:val="001E271C"/>
    <w:rsid w:val="001E3002"/>
    <w:rsid w:val="001F1EE4"/>
    <w:rsid w:val="001F2A4E"/>
    <w:rsid w:val="001F31C0"/>
    <w:rsid w:val="00200A4D"/>
    <w:rsid w:val="00204A02"/>
    <w:rsid w:val="00205392"/>
    <w:rsid w:val="00207088"/>
    <w:rsid w:val="002074A0"/>
    <w:rsid w:val="00213565"/>
    <w:rsid w:val="0021417D"/>
    <w:rsid w:val="0021471F"/>
    <w:rsid w:val="00214820"/>
    <w:rsid w:val="0021729B"/>
    <w:rsid w:val="0021787A"/>
    <w:rsid w:val="0022075E"/>
    <w:rsid w:val="002218F8"/>
    <w:rsid w:val="00226326"/>
    <w:rsid w:val="00230B4E"/>
    <w:rsid w:val="002314B8"/>
    <w:rsid w:val="00231665"/>
    <w:rsid w:val="0023185F"/>
    <w:rsid w:val="002325AD"/>
    <w:rsid w:val="00233218"/>
    <w:rsid w:val="002355DD"/>
    <w:rsid w:val="00240CA9"/>
    <w:rsid w:val="00242A4F"/>
    <w:rsid w:val="00243357"/>
    <w:rsid w:val="00243F7C"/>
    <w:rsid w:val="00245689"/>
    <w:rsid w:val="00247E0F"/>
    <w:rsid w:val="00254D8A"/>
    <w:rsid w:val="002562CA"/>
    <w:rsid w:val="00262351"/>
    <w:rsid w:val="00266251"/>
    <w:rsid w:val="0026761D"/>
    <w:rsid w:val="0027271C"/>
    <w:rsid w:val="002730DC"/>
    <w:rsid w:val="00273163"/>
    <w:rsid w:val="00275191"/>
    <w:rsid w:val="00275AAC"/>
    <w:rsid w:val="0028348E"/>
    <w:rsid w:val="002845DF"/>
    <w:rsid w:val="00284E6A"/>
    <w:rsid w:val="0028751D"/>
    <w:rsid w:val="00291010"/>
    <w:rsid w:val="002964FF"/>
    <w:rsid w:val="002A1006"/>
    <w:rsid w:val="002B181D"/>
    <w:rsid w:val="002B1BFE"/>
    <w:rsid w:val="002B1D74"/>
    <w:rsid w:val="002B5746"/>
    <w:rsid w:val="002B6088"/>
    <w:rsid w:val="002B6BA2"/>
    <w:rsid w:val="002B7011"/>
    <w:rsid w:val="002B772B"/>
    <w:rsid w:val="002C03A7"/>
    <w:rsid w:val="002C14B4"/>
    <w:rsid w:val="002C391D"/>
    <w:rsid w:val="002C3B6E"/>
    <w:rsid w:val="002C3C2B"/>
    <w:rsid w:val="002C5E63"/>
    <w:rsid w:val="002D205D"/>
    <w:rsid w:val="002D4DE8"/>
    <w:rsid w:val="002D6277"/>
    <w:rsid w:val="002E22A0"/>
    <w:rsid w:val="002E3524"/>
    <w:rsid w:val="002E4022"/>
    <w:rsid w:val="002E428D"/>
    <w:rsid w:val="002E4C80"/>
    <w:rsid w:val="002E5C9E"/>
    <w:rsid w:val="002E7D48"/>
    <w:rsid w:val="002F0D38"/>
    <w:rsid w:val="002F1683"/>
    <w:rsid w:val="002F3079"/>
    <w:rsid w:val="002F38C3"/>
    <w:rsid w:val="002F5E93"/>
    <w:rsid w:val="00301073"/>
    <w:rsid w:val="00305256"/>
    <w:rsid w:val="00305D4A"/>
    <w:rsid w:val="00313283"/>
    <w:rsid w:val="0031411E"/>
    <w:rsid w:val="003150FF"/>
    <w:rsid w:val="003152BC"/>
    <w:rsid w:val="00315D1B"/>
    <w:rsid w:val="003166F5"/>
    <w:rsid w:val="00316886"/>
    <w:rsid w:val="0032039A"/>
    <w:rsid w:val="003204A8"/>
    <w:rsid w:val="0032358B"/>
    <w:rsid w:val="00323EAC"/>
    <w:rsid w:val="00324001"/>
    <w:rsid w:val="0032532D"/>
    <w:rsid w:val="00326B61"/>
    <w:rsid w:val="00326C03"/>
    <w:rsid w:val="00327139"/>
    <w:rsid w:val="003278F9"/>
    <w:rsid w:val="00330ACC"/>
    <w:rsid w:val="00331A63"/>
    <w:rsid w:val="00333F3B"/>
    <w:rsid w:val="00334682"/>
    <w:rsid w:val="003353A5"/>
    <w:rsid w:val="00342050"/>
    <w:rsid w:val="00345761"/>
    <w:rsid w:val="003472DB"/>
    <w:rsid w:val="003518B0"/>
    <w:rsid w:val="00352902"/>
    <w:rsid w:val="00353EDE"/>
    <w:rsid w:val="0035498A"/>
    <w:rsid w:val="00362001"/>
    <w:rsid w:val="003624A1"/>
    <w:rsid w:val="00364C96"/>
    <w:rsid w:val="00366419"/>
    <w:rsid w:val="0036742B"/>
    <w:rsid w:val="00367FAE"/>
    <w:rsid w:val="00371C44"/>
    <w:rsid w:val="00374DBB"/>
    <w:rsid w:val="0037636E"/>
    <w:rsid w:val="003764A0"/>
    <w:rsid w:val="0037755B"/>
    <w:rsid w:val="00383F2B"/>
    <w:rsid w:val="003851EA"/>
    <w:rsid w:val="00387823"/>
    <w:rsid w:val="00391599"/>
    <w:rsid w:val="003936ED"/>
    <w:rsid w:val="00393EE1"/>
    <w:rsid w:val="003976CB"/>
    <w:rsid w:val="003A0D09"/>
    <w:rsid w:val="003A297D"/>
    <w:rsid w:val="003A3C58"/>
    <w:rsid w:val="003A41FC"/>
    <w:rsid w:val="003A4888"/>
    <w:rsid w:val="003A7F5C"/>
    <w:rsid w:val="003B1BE9"/>
    <w:rsid w:val="003B1C3D"/>
    <w:rsid w:val="003B4765"/>
    <w:rsid w:val="003B65DA"/>
    <w:rsid w:val="003C013E"/>
    <w:rsid w:val="003C0741"/>
    <w:rsid w:val="003C2754"/>
    <w:rsid w:val="003C2A9A"/>
    <w:rsid w:val="003C3572"/>
    <w:rsid w:val="003C6740"/>
    <w:rsid w:val="003C7C68"/>
    <w:rsid w:val="003D1341"/>
    <w:rsid w:val="003D40E1"/>
    <w:rsid w:val="003D744F"/>
    <w:rsid w:val="003E609B"/>
    <w:rsid w:val="003F15D4"/>
    <w:rsid w:val="003F1A98"/>
    <w:rsid w:val="003F34FF"/>
    <w:rsid w:val="003F5646"/>
    <w:rsid w:val="003F6198"/>
    <w:rsid w:val="003F7132"/>
    <w:rsid w:val="00400393"/>
    <w:rsid w:val="0040765E"/>
    <w:rsid w:val="00407CB6"/>
    <w:rsid w:val="00411D64"/>
    <w:rsid w:val="004139E0"/>
    <w:rsid w:val="00413C0B"/>
    <w:rsid w:val="00414E55"/>
    <w:rsid w:val="0041576A"/>
    <w:rsid w:val="00417145"/>
    <w:rsid w:val="00423298"/>
    <w:rsid w:val="004315FF"/>
    <w:rsid w:val="00431AB6"/>
    <w:rsid w:val="00433333"/>
    <w:rsid w:val="00433510"/>
    <w:rsid w:val="004416B6"/>
    <w:rsid w:val="0044409D"/>
    <w:rsid w:val="00446117"/>
    <w:rsid w:val="00454A46"/>
    <w:rsid w:val="0046104A"/>
    <w:rsid w:val="0047114F"/>
    <w:rsid w:val="00473157"/>
    <w:rsid w:val="00475112"/>
    <w:rsid w:val="00476001"/>
    <w:rsid w:val="004773C8"/>
    <w:rsid w:val="004811A7"/>
    <w:rsid w:val="00481E07"/>
    <w:rsid w:val="00484794"/>
    <w:rsid w:val="00484EA5"/>
    <w:rsid w:val="004863FB"/>
    <w:rsid w:val="0048659F"/>
    <w:rsid w:val="00486EC4"/>
    <w:rsid w:val="00493EA9"/>
    <w:rsid w:val="0049472C"/>
    <w:rsid w:val="00496450"/>
    <w:rsid w:val="004978E2"/>
    <w:rsid w:val="004A0391"/>
    <w:rsid w:val="004A13E9"/>
    <w:rsid w:val="004A3A7C"/>
    <w:rsid w:val="004A508A"/>
    <w:rsid w:val="004A5C65"/>
    <w:rsid w:val="004C1E86"/>
    <w:rsid w:val="004C28CD"/>
    <w:rsid w:val="004C4E63"/>
    <w:rsid w:val="004C6737"/>
    <w:rsid w:val="004D0C57"/>
    <w:rsid w:val="004D0D1F"/>
    <w:rsid w:val="004D0DC6"/>
    <w:rsid w:val="004D34E4"/>
    <w:rsid w:val="004D46A1"/>
    <w:rsid w:val="004D489A"/>
    <w:rsid w:val="004D76A1"/>
    <w:rsid w:val="004D7CD0"/>
    <w:rsid w:val="004E1E24"/>
    <w:rsid w:val="004E2015"/>
    <w:rsid w:val="004E23D9"/>
    <w:rsid w:val="004E363B"/>
    <w:rsid w:val="004E662B"/>
    <w:rsid w:val="004F0BBF"/>
    <w:rsid w:val="004F2559"/>
    <w:rsid w:val="004F3A17"/>
    <w:rsid w:val="004F3C87"/>
    <w:rsid w:val="004F522B"/>
    <w:rsid w:val="004F6DB3"/>
    <w:rsid w:val="004F7903"/>
    <w:rsid w:val="00504641"/>
    <w:rsid w:val="005057F6"/>
    <w:rsid w:val="00511B64"/>
    <w:rsid w:val="0051291B"/>
    <w:rsid w:val="0051683B"/>
    <w:rsid w:val="00520F60"/>
    <w:rsid w:val="005211B9"/>
    <w:rsid w:val="00523204"/>
    <w:rsid w:val="0052591E"/>
    <w:rsid w:val="00526883"/>
    <w:rsid w:val="00526AA4"/>
    <w:rsid w:val="00527147"/>
    <w:rsid w:val="005314F2"/>
    <w:rsid w:val="005326E7"/>
    <w:rsid w:val="00537499"/>
    <w:rsid w:val="00542183"/>
    <w:rsid w:val="00542653"/>
    <w:rsid w:val="0054360B"/>
    <w:rsid w:val="00544BC8"/>
    <w:rsid w:val="005461F3"/>
    <w:rsid w:val="005463E0"/>
    <w:rsid w:val="0054676D"/>
    <w:rsid w:val="00551F0C"/>
    <w:rsid w:val="00552F85"/>
    <w:rsid w:val="005530D6"/>
    <w:rsid w:val="00554C25"/>
    <w:rsid w:val="00555039"/>
    <w:rsid w:val="0055527C"/>
    <w:rsid w:val="005557C8"/>
    <w:rsid w:val="0055614E"/>
    <w:rsid w:val="00557B4F"/>
    <w:rsid w:val="0056244F"/>
    <w:rsid w:val="005630EA"/>
    <w:rsid w:val="005669DC"/>
    <w:rsid w:val="00566F0F"/>
    <w:rsid w:val="0057167B"/>
    <w:rsid w:val="00573CC3"/>
    <w:rsid w:val="00575924"/>
    <w:rsid w:val="00576569"/>
    <w:rsid w:val="00582708"/>
    <w:rsid w:val="00583E5F"/>
    <w:rsid w:val="00585F21"/>
    <w:rsid w:val="005861B0"/>
    <w:rsid w:val="00592D1C"/>
    <w:rsid w:val="00595063"/>
    <w:rsid w:val="00596389"/>
    <w:rsid w:val="005A235C"/>
    <w:rsid w:val="005A5A06"/>
    <w:rsid w:val="005B1F29"/>
    <w:rsid w:val="005B347B"/>
    <w:rsid w:val="005B6C32"/>
    <w:rsid w:val="005C2D8B"/>
    <w:rsid w:val="005C3A59"/>
    <w:rsid w:val="005C5DBE"/>
    <w:rsid w:val="005C669F"/>
    <w:rsid w:val="005C6B1F"/>
    <w:rsid w:val="005C7D94"/>
    <w:rsid w:val="005D0289"/>
    <w:rsid w:val="005D38A8"/>
    <w:rsid w:val="005D3B46"/>
    <w:rsid w:val="005D648E"/>
    <w:rsid w:val="005D7E8A"/>
    <w:rsid w:val="005E0DDC"/>
    <w:rsid w:val="005E178D"/>
    <w:rsid w:val="005E18F3"/>
    <w:rsid w:val="005E1BE8"/>
    <w:rsid w:val="005E3D5F"/>
    <w:rsid w:val="005E439B"/>
    <w:rsid w:val="005E6346"/>
    <w:rsid w:val="005E7F34"/>
    <w:rsid w:val="005F0E5B"/>
    <w:rsid w:val="005F0FC9"/>
    <w:rsid w:val="005F1596"/>
    <w:rsid w:val="005F63AD"/>
    <w:rsid w:val="005F6AE8"/>
    <w:rsid w:val="006009E4"/>
    <w:rsid w:val="0060171A"/>
    <w:rsid w:val="00604336"/>
    <w:rsid w:val="00604B71"/>
    <w:rsid w:val="00605793"/>
    <w:rsid w:val="006101D1"/>
    <w:rsid w:val="0061144C"/>
    <w:rsid w:val="00612C6B"/>
    <w:rsid w:val="00613AF5"/>
    <w:rsid w:val="00614597"/>
    <w:rsid w:val="00615468"/>
    <w:rsid w:val="006175F9"/>
    <w:rsid w:val="00620057"/>
    <w:rsid w:val="00622BD7"/>
    <w:rsid w:val="00624E50"/>
    <w:rsid w:val="00627CC6"/>
    <w:rsid w:val="00631338"/>
    <w:rsid w:val="00632001"/>
    <w:rsid w:val="00632FDC"/>
    <w:rsid w:val="00634DA3"/>
    <w:rsid w:val="00635BB4"/>
    <w:rsid w:val="00635BD8"/>
    <w:rsid w:val="00636644"/>
    <w:rsid w:val="00636E82"/>
    <w:rsid w:val="006372A0"/>
    <w:rsid w:val="006376C4"/>
    <w:rsid w:val="00637ED0"/>
    <w:rsid w:val="00641A2D"/>
    <w:rsid w:val="00642DD3"/>
    <w:rsid w:val="0064329B"/>
    <w:rsid w:val="0064500B"/>
    <w:rsid w:val="00645E1E"/>
    <w:rsid w:val="00650055"/>
    <w:rsid w:val="0065272A"/>
    <w:rsid w:val="00655BB4"/>
    <w:rsid w:val="006566F9"/>
    <w:rsid w:val="00656799"/>
    <w:rsid w:val="00657969"/>
    <w:rsid w:val="00660A29"/>
    <w:rsid w:val="00663876"/>
    <w:rsid w:val="00663EAA"/>
    <w:rsid w:val="006644C9"/>
    <w:rsid w:val="006653E0"/>
    <w:rsid w:val="00666D4D"/>
    <w:rsid w:val="00667F65"/>
    <w:rsid w:val="00672D4D"/>
    <w:rsid w:val="00675DB3"/>
    <w:rsid w:val="0067674B"/>
    <w:rsid w:val="006768AD"/>
    <w:rsid w:val="00680002"/>
    <w:rsid w:val="00681B7D"/>
    <w:rsid w:val="00683A5C"/>
    <w:rsid w:val="006851CC"/>
    <w:rsid w:val="006854B6"/>
    <w:rsid w:val="00686A3B"/>
    <w:rsid w:val="00687B62"/>
    <w:rsid w:val="0069001D"/>
    <w:rsid w:val="006A0B85"/>
    <w:rsid w:val="006A100D"/>
    <w:rsid w:val="006A1F22"/>
    <w:rsid w:val="006A4070"/>
    <w:rsid w:val="006A4CCC"/>
    <w:rsid w:val="006A6CC0"/>
    <w:rsid w:val="006B0909"/>
    <w:rsid w:val="006B0A00"/>
    <w:rsid w:val="006B12B7"/>
    <w:rsid w:val="006B28C1"/>
    <w:rsid w:val="006B2971"/>
    <w:rsid w:val="006B36EF"/>
    <w:rsid w:val="006B3FD6"/>
    <w:rsid w:val="006B4906"/>
    <w:rsid w:val="006B6A8D"/>
    <w:rsid w:val="006B7D49"/>
    <w:rsid w:val="006C0BAC"/>
    <w:rsid w:val="006C10A5"/>
    <w:rsid w:val="006C13AC"/>
    <w:rsid w:val="006C1C72"/>
    <w:rsid w:val="006C2D0F"/>
    <w:rsid w:val="006C2F4B"/>
    <w:rsid w:val="006C3EC8"/>
    <w:rsid w:val="006C4C58"/>
    <w:rsid w:val="006D18F1"/>
    <w:rsid w:val="006D1AFC"/>
    <w:rsid w:val="006D2363"/>
    <w:rsid w:val="006D2A97"/>
    <w:rsid w:val="006D4D39"/>
    <w:rsid w:val="006D55C0"/>
    <w:rsid w:val="006D5E39"/>
    <w:rsid w:val="006E09B8"/>
    <w:rsid w:val="006E0BF9"/>
    <w:rsid w:val="006E143D"/>
    <w:rsid w:val="006E2D51"/>
    <w:rsid w:val="006E4101"/>
    <w:rsid w:val="006F1612"/>
    <w:rsid w:val="006F225B"/>
    <w:rsid w:val="006F30BB"/>
    <w:rsid w:val="006F7DE9"/>
    <w:rsid w:val="00700029"/>
    <w:rsid w:val="00704BD0"/>
    <w:rsid w:val="00704FCB"/>
    <w:rsid w:val="00705160"/>
    <w:rsid w:val="00706691"/>
    <w:rsid w:val="00707874"/>
    <w:rsid w:val="007100EF"/>
    <w:rsid w:val="0071160F"/>
    <w:rsid w:val="00712E56"/>
    <w:rsid w:val="00713A76"/>
    <w:rsid w:val="00715455"/>
    <w:rsid w:val="00720C85"/>
    <w:rsid w:val="00720F9D"/>
    <w:rsid w:val="007211B2"/>
    <w:rsid w:val="00721212"/>
    <w:rsid w:val="007212AB"/>
    <w:rsid w:val="007213BC"/>
    <w:rsid w:val="007229C8"/>
    <w:rsid w:val="007258CF"/>
    <w:rsid w:val="00727FA9"/>
    <w:rsid w:val="00730F5D"/>
    <w:rsid w:val="00731D87"/>
    <w:rsid w:val="007352C5"/>
    <w:rsid w:val="00736EFB"/>
    <w:rsid w:val="007426D7"/>
    <w:rsid w:val="00744777"/>
    <w:rsid w:val="00744F12"/>
    <w:rsid w:val="00745D84"/>
    <w:rsid w:val="00746FC5"/>
    <w:rsid w:val="007477D9"/>
    <w:rsid w:val="007515E1"/>
    <w:rsid w:val="00752727"/>
    <w:rsid w:val="007544FB"/>
    <w:rsid w:val="00755943"/>
    <w:rsid w:val="00757C78"/>
    <w:rsid w:val="007616BB"/>
    <w:rsid w:val="00763B55"/>
    <w:rsid w:val="00763D68"/>
    <w:rsid w:val="00767B3A"/>
    <w:rsid w:val="00771466"/>
    <w:rsid w:val="00771FFC"/>
    <w:rsid w:val="007745A2"/>
    <w:rsid w:val="00775572"/>
    <w:rsid w:val="00775657"/>
    <w:rsid w:val="00775A3A"/>
    <w:rsid w:val="0078610B"/>
    <w:rsid w:val="007868DA"/>
    <w:rsid w:val="00790249"/>
    <w:rsid w:val="00790AC1"/>
    <w:rsid w:val="007966EA"/>
    <w:rsid w:val="00796E0C"/>
    <w:rsid w:val="007A4328"/>
    <w:rsid w:val="007A5AF3"/>
    <w:rsid w:val="007A6764"/>
    <w:rsid w:val="007B0349"/>
    <w:rsid w:val="007B4986"/>
    <w:rsid w:val="007B4E45"/>
    <w:rsid w:val="007B614A"/>
    <w:rsid w:val="007B7D3F"/>
    <w:rsid w:val="007C35F0"/>
    <w:rsid w:val="007C4789"/>
    <w:rsid w:val="007C4E63"/>
    <w:rsid w:val="007C53C2"/>
    <w:rsid w:val="007C5F05"/>
    <w:rsid w:val="007C662E"/>
    <w:rsid w:val="007C68AB"/>
    <w:rsid w:val="007D261A"/>
    <w:rsid w:val="007D32F9"/>
    <w:rsid w:val="007D3700"/>
    <w:rsid w:val="007D3D48"/>
    <w:rsid w:val="007D668B"/>
    <w:rsid w:val="007E0DD8"/>
    <w:rsid w:val="007E1014"/>
    <w:rsid w:val="007E27A0"/>
    <w:rsid w:val="007E3A9E"/>
    <w:rsid w:val="007E4510"/>
    <w:rsid w:val="007E6EF3"/>
    <w:rsid w:val="007E7F8C"/>
    <w:rsid w:val="007F39A4"/>
    <w:rsid w:val="007F5046"/>
    <w:rsid w:val="007F642E"/>
    <w:rsid w:val="007F73A6"/>
    <w:rsid w:val="007F7540"/>
    <w:rsid w:val="007F7D65"/>
    <w:rsid w:val="008007FE"/>
    <w:rsid w:val="00803693"/>
    <w:rsid w:val="00805B9F"/>
    <w:rsid w:val="00806384"/>
    <w:rsid w:val="0080778D"/>
    <w:rsid w:val="008152F6"/>
    <w:rsid w:val="008213DF"/>
    <w:rsid w:val="00821CE6"/>
    <w:rsid w:val="008246F5"/>
    <w:rsid w:val="00824969"/>
    <w:rsid w:val="0083227C"/>
    <w:rsid w:val="00832646"/>
    <w:rsid w:val="008338C3"/>
    <w:rsid w:val="00834651"/>
    <w:rsid w:val="0084057F"/>
    <w:rsid w:val="00840974"/>
    <w:rsid w:val="00842ECE"/>
    <w:rsid w:val="00846DF9"/>
    <w:rsid w:val="00850BF5"/>
    <w:rsid w:val="00850D72"/>
    <w:rsid w:val="008521D5"/>
    <w:rsid w:val="008548C8"/>
    <w:rsid w:val="008564EB"/>
    <w:rsid w:val="0086008A"/>
    <w:rsid w:val="00862707"/>
    <w:rsid w:val="008627CA"/>
    <w:rsid w:val="00862FF4"/>
    <w:rsid w:val="0086336A"/>
    <w:rsid w:val="0086342A"/>
    <w:rsid w:val="00867F8B"/>
    <w:rsid w:val="008704D0"/>
    <w:rsid w:val="0087052B"/>
    <w:rsid w:val="00870AB5"/>
    <w:rsid w:val="00874046"/>
    <w:rsid w:val="008740AC"/>
    <w:rsid w:val="00874E21"/>
    <w:rsid w:val="00876820"/>
    <w:rsid w:val="00876B56"/>
    <w:rsid w:val="00876EBB"/>
    <w:rsid w:val="0087781B"/>
    <w:rsid w:val="00882AE2"/>
    <w:rsid w:val="008834A1"/>
    <w:rsid w:val="00885984"/>
    <w:rsid w:val="0089027B"/>
    <w:rsid w:val="008911AC"/>
    <w:rsid w:val="00892E68"/>
    <w:rsid w:val="0089438E"/>
    <w:rsid w:val="008A04DC"/>
    <w:rsid w:val="008A0DCC"/>
    <w:rsid w:val="008A1577"/>
    <w:rsid w:val="008A390E"/>
    <w:rsid w:val="008A6C5C"/>
    <w:rsid w:val="008A7528"/>
    <w:rsid w:val="008B02D1"/>
    <w:rsid w:val="008B5CC1"/>
    <w:rsid w:val="008B6809"/>
    <w:rsid w:val="008B7670"/>
    <w:rsid w:val="008B79D7"/>
    <w:rsid w:val="008C2292"/>
    <w:rsid w:val="008C2E60"/>
    <w:rsid w:val="008C3374"/>
    <w:rsid w:val="008C40BF"/>
    <w:rsid w:val="008C4235"/>
    <w:rsid w:val="008C5B85"/>
    <w:rsid w:val="008C75DD"/>
    <w:rsid w:val="008D36C8"/>
    <w:rsid w:val="008D3D3A"/>
    <w:rsid w:val="008E034B"/>
    <w:rsid w:val="008E0E81"/>
    <w:rsid w:val="008E2EDE"/>
    <w:rsid w:val="008E3857"/>
    <w:rsid w:val="008E5AEB"/>
    <w:rsid w:val="008F5933"/>
    <w:rsid w:val="008F611F"/>
    <w:rsid w:val="009022C5"/>
    <w:rsid w:val="009108E6"/>
    <w:rsid w:val="009111BC"/>
    <w:rsid w:val="00912355"/>
    <w:rsid w:val="009143A6"/>
    <w:rsid w:val="00921871"/>
    <w:rsid w:val="009237FD"/>
    <w:rsid w:val="009261B8"/>
    <w:rsid w:val="0092662F"/>
    <w:rsid w:val="009268A6"/>
    <w:rsid w:val="00930381"/>
    <w:rsid w:val="009310FF"/>
    <w:rsid w:val="009346DB"/>
    <w:rsid w:val="00936BE3"/>
    <w:rsid w:val="00940438"/>
    <w:rsid w:val="00940987"/>
    <w:rsid w:val="009414FF"/>
    <w:rsid w:val="00943CEF"/>
    <w:rsid w:val="00945AC8"/>
    <w:rsid w:val="00946D1C"/>
    <w:rsid w:val="009479B0"/>
    <w:rsid w:val="00950191"/>
    <w:rsid w:val="00950C13"/>
    <w:rsid w:val="009521F3"/>
    <w:rsid w:val="00954401"/>
    <w:rsid w:val="00962A52"/>
    <w:rsid w:val="00965267"/>
    <w:rsid w:val="009669B4"/>
    <w:rsid w:val="0097469F"/>
    <w:rsid w:val="0097473A"/>
    <w:rsid w:val="00975298"/>
    <w:rsid w:val="009763EF"/>
    <w:rsid w:val="00976CB2"/>
    <w:rsid w:val="00982131"/>
    <w:rsid w:val="00983E90"/>
    <w:rsid w:val="00983F16"/>
    <w:rsid w:val="00985D2D"/>
    <w:rsid w:val="00986301"/>
    <w:rsid w:val="00987005"/>
    <w:rsid w:val="00987CF7"/>
    <w:rsid w:val="0099097B"/>
    <w:rsid w:val="00991125"/>
    <w:rsid w:val="009950C9"/>
    <w:rsid w:val="00996294"/>
    <w:rsid w:val="009A037A"/>
    <w:rsid w:val="009B0A38"/>
    <w:rsid w:val="009B2B02"/>
    <w:rsid w:val="009B39BF"/>
    <w:rsid w:val="009B4D84"/>
    <w:rsid w:val="009B5445"/>
    <w:rsid w:val="009B64CB"/>
    <w:rsid w:val="009B6F82"/>
    <w:rsid w:val="009B7786"/>
    <w:rsid w:val="009C236E"/>
    <w:rsid w:val="009C626B"/>
    <w:rsid w:val="009C7CBF"/>
    <w:rsid w:val="009D32C0"/>
    <w:rsid w:val="009D3686"/>
    <w:rsid w:val="009D511A"/>
    <w:rsid w:val="009D7224"/>
    <w:rsid w:val="009E31C6"/>
    <w:rsid w:val="009E5AEE"/>
    <w:rsid w:val="009E6CA4"/>
    <w:rsid w:val="009F32A1"/>
    <w:rsid w:val="009F4452"/>
    <w:rsid w:val="009F4649"/>
    <w:rsid w:val="009F4A6E"/>
    <w:rsid w:val="009F644D"/>
    <w:rsid w:val="009F685F"/>
    <w:rsid w:val="00A014B2"/>
    <w:rsid w:val="00A02004"/>
    <w:rsid w:val="00A030D5"/>
    <w:rsid w:val="00A03A5E"/>
    <w:rsid w:val="00A05E86"/>
    <w:rsid w:val="00A064E8"/>
    <w:rsid w:val="00A06640"/>
    <w:rsid w:val="00A07F5E"/>
    <w:rsid w:val="00A1217F"/>
    <w:rsid w:val="00A13347"/>
    <w:rsid w:val="00A133D1"/>
    <w:rsid w:val="00A13E0B"/>
    <w:rsid w:val="00A149A2"/>
    <w:rsid w:val="00A14C7A"/>
    <w:rsid w:val="00A175C7"/>
    <w:rsid w:val="00A2043A"/>
    <w:rsid w:val="00A218A1"/>
    <w:rsid w:val="00A22CB2"/>
    <w:rsid w:val="00A271DF"/>
    <w:rsid w:val="00A27CB3"/>
    <w:rsid w:val="00A27F1A"/>
    <w:rsid w:val="00A372D4"/>
    <w:rsid w:val="00A42E75"/>
    <w:rsid w:val="00A44E4F"/>
    <w:rsid w:val="00A45318"/>
    <w:rsid w:val="00A45F55"/>
    <w:rsid w:val="00A46278"/>
    <w:rsid w:val="00A529B4"/>
    <w:rsid w:val="00A534C5"/>
    <w:rsid w:val="00A5469C"/>
    <w:rsid w:val="00A56B0B"/>
    <w:rsid w:val="00A57B74"/>
    <w:rsid w:val="00A612F5"/>
    <w:rsid w:val="00A70822"/>
    <w:rsid w:val="00A73B58"/>
    <w:rsid w:val="00A74E91"/>
    <w:rsid w:val="00A80112"/>
    <w:rsid w:val="00A82FFA"/>
    <w:rsid w:val="00A83494"/>
    <w:rsid w:val="00A84860"/>
    <w:rsid w:val="00A86767"/>
    <w:rsid w:val="00A86A7B"/>
    <w:rsid w:val="00A90920"/>
    <w:rsid w:val="00A909E0"/>
    <w:rsid w:val="00A92BB0"/>
    <w:rsid w:val="00A934D9"/>
    <w:rsid w:val="00A93B1B"/>
    <w:rsid w:val="00A948E4"/>
    <w:rsid w:val="00A94B90"/>
    <w:rsid w:val="00A9525C"/>
    <w:rsid w:val="00A95974"/>
    <w:rsid w:val="00A965E3"/>
    <w:rsid w:val="00A97892"/>
    <w:rsid w:val="00AA08FB"/>
    <w:rsid w:val="00AA0C42"/>
    <w:rsid w:val="00AA29FD"/>
    <w:rsid w:val="00AA55C1"/>
    <w:rsid w:val="00AA5ED4"/>
    <w:rsid w:val="00AA786A"/>
    <w:rsid w:val="00AB33F3"/>
    <w:rsid w:val="00AB45D7"/>
    <w:rsid w:val="00AB49D8"/>
    <w:rsid w:val="00AB7653"/>
    <w:rsid w:val="00AC0C03"/>
    <w:rsid w:val="00AC1BBB"/>
    <w:rsid w:val="00AC5E2C"/>
    <w:rsid w:val="00AD21EC"/>
    <w:rsid w:val="00AD3DDB"/>
    <w:rsid w:val="00AD5736"/>
    <w:rsid w:val="00AD5C5A"/>
    <w:rsid w:val="00AD6AB9"/>
    <w:rsid w:val="00AD7267"/>
    <w:rsid w:val="00AF055E"/>
    <w:rsid w:val="00B00AA6"/>
    <w:rsid w:val="00B02C9F"/>
    <w:rsid w:val="00B0400E"/>
    <w:rsid w:val="00B04420"/>
    <w:rsid w:val="00B04CA6"/>
    <w:rsid w:val="00B0674F"/>
    <w:rsid w:val="00B0680F"/>
    <w:rsid w:val="00B0695C"/>
    <w:rsid w:val="00B1031F"/>
    <w:rsid w:val="00B1161E"/>
    <w:rsid w:val="00B11C8D"/>
    <w:rsid w:val="00B12EB7"/>
    <w:rsid w:val="00B143A9"/>
    <w:rsid w:val="00B1605D"/>
    <w:rsid w:val="00B16E9D"/>
    <w:rsid w:val="00B243D6"/>
    <w:rsid w:val="00B24E20"/>
    <w:rsid w:val="00B25E62"/>
    <w:rsid w:val="00B26D69"/>
    <w:rsid w:val="00B27211"/>
    <w:rsid w:val="00B2722D"/>
    <w:rsid w:val="00B30ADE"/>
    <w:rsid w:val="00B3100E"/>
    <w:rsid w:val="00B314B2"/>
    <w:rsid w:val="00B32ECC"/>
    <w:rsid w:val="00B34DFB"/>
    <w:rsid w:val="00B359B8"/>
    <w:rsid w:val="00B369DE"/>
    <w:rsid w:val="00B37CCD"/>
    <w:rsid w:val="00B409D8"/>
    <w:rsid w:val="00B40F3C"/>
    <w:rsid w:val="00B40FD1"/>
    <w:rsid w:val="00B42CB2"/>
    <w:rsid w:val="00B4668B"/>
    <w:rsid w:val="00B467DE"/>
    <w:rsid w:val="00B46ED0"/>
    <w:rsid w:val="00B4758C"/>
    <w:rsid w:val="00B47E98"/>
    <w:rsid w:val="00B5087C"/>
    <w:rsid w:val="00B519B2"/>
    <w:rsid w:val="00B51FE3"/>
    <w:rsid w:val="00B5338D"/>
    <w:rsid w:val="00B54C60"/>
    <w:rsid w:val="00B551D9"/>
    <w:rsid w:val="00B55DBA"/>
    <w:rsid w:val="00B56A9A"/>
    <w:rsid w:val="00B57487"/>
    <w:rsid w:val="00B5756F"/>
    <w:rsid w:val="00B5778A"/>
    <w:rsid w:val="00B57CEC"/>
    <w:rsid w:val="00B607EC"/>
    <w:rsid w:val="00B61439"/>
    <w:rsid w:val="00B6212B"/>
    <w:rsid w:val="00B632D9"/>
    <w:rsid w:val="00B63DA8"/>
    <w:rsid w:val="00B63EAA"/>
    <w:rsid w:val="00B70BA7"/>
    <w:rsid w:val="00B73D7D"/>
    <w:rsid w:val="00B749A2"/>
    <w:rsid w:val="00B7547B"/>
    <w:rsid w:val="00B8048F"/>
    <w:rsid w:val="00B80C70"/>
    <w:rsid w:val="00B82013"/>
    <w:rsid w:val="00B83D54"/>
    <w:rsid w:val="00B84F55"/>
    <w:rsid w:val="00B8502D"/>
    <w:rsid w:val="00B86737"/>
    <w:rsid w:val="00B87BD4"/>
    <w:rsid w:val="00B92439"/>
    <w:rsid w:val="00B92774"/>
    <w:rsid w:val="00B92A4E"/>
    <w:rsid w:val="00B92C3E"/>
    <w:rsid w:val="00B94FBB"/>
    <w:rsid w:val="00B956C1"/>
    <w:rsid w:val="00B96880"/>
    <w:rsid w:val="00B96B7A"/>
    <w:rsid w:val="00BA3931"/>
    <w:rsid w:val="00BA6F1A"/>
    <w:rsid w:val="00BB02DC"/>
    <w:rsid w:val="00BB3BDD"/>
    <w:rsid w:val="00BB4A0A"/>
    <w:rsid w:val="00BB6C75"/>
    <w:rsid w:val="00BB77C1"/>
    <w:rsid w:val="00BB7E0C"/>
    <w:rsid w:val="00BC055D"/>
    <w:rsid w:val="00BC22A3"/>
    <w:rsid w:val="00BC3A11"/>
    <w:rsid w:val="00BC69E2"/>
    <w:rsid w:val="00BD06F3"/>
    <w:rsid w:val="00BD1A3A"/>
    <w:rsid w:val="00BD6B7D"/>
    <w:rsid w:val="00BD6EBB"/>
    <w:rsid w:val="00BE175D"/>
    <w:rsid w:val="00BE1FC5"/>
    <w:rsid w:val="00BE230E"/>
    <w:rsid w:val="00BE3425"/>
    <w:rsid w:val="00BE3CAE"/>
    <w:rsid w:val="00BE4626"/>
    <w:rsid w:val="00BE673D"/>
    <w:rsid w:val="00BE7453"/>
    <w:rsid w:val="00BF35CB"/>
    <w:rsid w:val="00BF3B6F"/>
    <w:rsid w:val="00BF5D98"/>
    <w:rsid w:val="00C009FF"/>
    <w:rsid w:val="00C03B30"/>
    <w:rsid w:val="00C077B8"/>
    <w:rsid w:val="00C07E4D"/>
    <w:rsid w:val="00C1356D"/>
    <w:rsid w:val="00C150C8"/>
    <w:rsid w:val="00C203CF"/>
    <w:rsid w:val="00C24DDA"/>
    <w:rsid w:val="00C253B1"/>
    <w:rsid w:val="00C25533"/>
    <w:rsid w:val="00C30DE5"/>
    <w:rsid w:val="00C32EE3"/>
    <w:rsid w:val="00C33ECD"/>
    <w:rsid w:val="00C35928"/>
    <w:rsid w:val="00C35B6C"/>
    <w:rsid w:val="00C36979"/>
    <w:rsid w:val="00C3768D"/>
    <w:rsid w:val="00C402CA"/>
    <w:rsid w:val="00C4400E"/>
    <w:rsid w:val="00C44090"/>
    <w:rsid w:val="00C441BF"/>
    <w:rsid w:val="00C4546F"/>
    <w:rsid w:val="00C46F08"/>
    <w:rsid w:val="00C46FC2"/>
    <w:rsid w:val="00C5093E"/>
    <w:rsid w:val="00C5413F"/>
    <w:rsid w:val="00C547D4"/>
    <w:rsid w:val="00C56375"/>
    <w:rsid w:val="00C57A3F"/>
    <w:rsid w:val="00C6038F"/>
    <w:rsid w:val="00C60BC2"/>
    <w:rsid w:val="00C60F6D"/>
    <w:rsid w:val="00C64133"/>
    <w:rsid w:val="00C66FCE"/>
    <w:rsid w:val="00C67F90"/>
    <w:rsid w:val="00C70538"/>
    <w:rsid w:val="00C7079F"/>
    <w:rsid w:val="00C72042"/>
    <w:rsid w:val="00C7305F"/>
    <w:rsid w:val="00C74BC9"/>
    <w:rsid w:val="00C75324"/>
    <w:rsid w:val="00C76093"/>
    <w:rsid w:val="00C76BF1"/>
    <w:rsid w:val="00C76DC0"/>
    <w:rsid w:val="00C770E6"/>
    <w:rsid w:val="00C777FA"/>
    <w:rsid w:val="00C80C28"/>
    <w:rsid w:val="00C84596"/>
    <w:rsid w:val="00C90772"/>
    <w:rsid w:val="00C91A0D"/>
    <w:rsid w:val="00C92492"/>
    <w:rsid w:val="00C92A94"/>
    <w:rsid w:val="00C948A8"/>
    <w:rsid w:val="00C97688"/>
    <w:rsid w:val="00C976EB"/>
    <w:rsid w:val="00CA216A"/>
    <w:rsid w:val="00CA2362"/>
    <w:rsid w:val="00CA2B92"/>
    <w:rsid w:val="00CA47AF"/>
    <w:rsid w:val="00CA4FDF"/>
    <w:rsid w:val="00CB17A0"/>
    <w:rsid w:val="00CB1BA3"/>
    <w:rsid w:val="00CB49BA"/>
    <w:rsid w:val="00CB53B3"/>
    <w:rsid w:val="00CB5EC0"/>
    <w:rsid w:val="00CB73FA"/>
    <w:rsid w:val="00CB7C99"/>
    <w:rsid w:val="00CC16EF"/>
    <w:rsid w:val="00CC6D21"/>
    <w:rsid w:val="00CD04C9"/>
    <w:rsid w:val="00CD5AB8"/>
    <w:rsid w:val="00CD5F8C"/>
    <w:rsid w:val="00CD7755"/>
    <w:rsid w:val="00CE0E42"/>
    <w:rsid w:val="00CE147F"/>
    <w:rsid w:val="00CE1899"/>
    <w:rsid w:val="00CE3682"/>
    <w:rsid w:val="00CE55A4"/>
    <w:rsid w:val="00CE5743"/>
    <w:rsid w:val="00CF042C"/>
    <w:rsid w:val="00CF136B"/>
    <w:rsid w:val="00CF32C4"/>
    <w:rsid w:val="00CF4BA5"/>
    <w:rsid w:val="00CF59C4"/>
    <w:rsid w:val="00CF7911"/>
    <w:rsid w:val="00D003AE"/>
    <w:rsid w:val="00D0069E"/>
    <w:rsid w:val="00D02ED0"/>
    <w:rsid w:val="00D03E69"/>
    <w:rsid w:val="00D061FA"/>
    <w:rsid w:val="00D06283"/>
    <w:rsid w:val="00D0764C"/>
    <w:rsid w:val="00D159FB"/>
    <w:rsid w:val="00D16EDE"/>
    <w:rsid w:val="00D16EE2"/>
    <w:rsid w:val="00D17953"/>
    <w:rsid w:val="00D20EF9"/>
    <w:rsid w:val="00D221AD"/>
    <w:rsid w:val="00D23B61"/>
    <w:rsid w:val="00D23C36"/>
    <w:rsid w:val="00D24458"/>
    <w:rsid w:val="00D25F2B"/>
    <w:rsid w:val="00D26089"/>
    <w:rsid w:val="00D26793"/>
    <w:rsid w:val="00D2756F"/>
    <w:rsid w:val="00D27F9B"/>
    <w:rsid w:val="00D30F00"/>
    <w:rsid w:val="00D32689"/>
    <w:rsid w:val="00D34B06"/>
    <w:rsid w:val="00D35F11"/>
    <w:rsid w:val="00D36D83"/>
    <w:rsid w:val="00D43196"/>
    <w:rsid w:val="00D432ED"/>
    <w:rsid w:val="00D45870"/>
    <w:rsid w:val="00D45FC1"/>
    <w:rsid w:val="00D46A89"/>
    <w:rsid w:val="00D523D2"/>
    <w:rsid w:val="00D536C5"/>
    <w:rsid w:val="00D54C83"/>
    <w:rsid w:val="00D5507F"/>
    <w:rsid w:val="00D5517A"/>
    <w:rsid w:val="00D55A58"/>
    <w:rsid w:val="00D577E9"/>
    <w:rsid w:val="00D57A36"/>
    <w:rsid w:val="00D60AA4"/>
    <w:rsid w:val="00D60DBC"/>
    <w:rsid w:val="00D6103C"/>
    <w:rsid w:val="00D61F92"/>
    <w:rsid w:val="00D62298"/>
    <w:rsid w:val="00D6231D"/>
    <w:rsid w:val="00D63CB8"/>
    <w:rsid w:val="00D65C33"/>
    <w:rsid w:val="00D67430"/>
    <w:rsid w:val="00D70925"/>
    <w:rsid w:val="00D73764"/>
    <w:rsid w:val="00D7627B"/>
    <w:rsid w:val="00D76F7C"/>
    <w:rsid w:val="00D7746F"/>
    <w:rsid w:val="00D77C3A"/>
    <w:rsid w:val="00D817E4"/>
    <w:rsid w:val="00D8197B"/>
    <w:rsid w:val="00D83E68"/>
    <w:rsid w:val="00D84380"/>
    <w:rsid w:val="00D87375"/>
    <w:rsid w:val="00D877F9"/>
    <w:rsid w:val="00D90A49"/>
    <w:rsid w:val="00DA0D6B"/>
    <w:rsid w:val="00DA0F49"/>
    <w:rsid w:val="00DA104F"/>
    <w:rsid w:val="00DA53A7"/>
    <w:rsid w:val="00DA5B2E"/>
    <w:rsid w:val="00DB06D3"/>
    <w:rsid w:val="00DB3004"/>
    <w:rsid w:val="00DB312D"/>
    <w:rsid w:val="00DB42EF"/>
    <w:rsid w:val="00DC2320"/>
    <w:rsid w:val="00DC2C88"/>
    <w:rsid w:val="00DC3185"/>
    <w:rsid w:val="00DD21D6"/>
    <w:rsid w:val="00DD38FB"/>
    <w:rsid w:val="00DD4BFC"/>
    <w:rsid w:val="00DE0535"/>
    <w:rsid w:val="00DE1636"/>
    <w:rsid w:val="00DE6EE2"/>
    <w:rsid w:val="00DF111C"/>
    <w:rsid w:val="00DF2A07"/>
    <w:rsid w:val="00DF3E14"/>
    <w:rsid w:val="00DF4D7D"/>
    <w:rsid w:val="00E00DA6"/>
    <w:rsid w:val="00E01CE7"/>
    <w:rsid w:val="00E02E3D"/>
    <w:rsid w:val="00E03BDF"/>
    <w:rsid w:val="00E07DAB"/>
    <w:rsid w:val="00E104E1"/>
    <w:rsid w:val="00E15289"/>
    <w:rsid w:val="00E15DE4"/>
    <w:rsid w:val="00E17A95"/>
    <w:rsid w:val="00E20909"/>
    <w:rsid w:val="00E20B1F"/>
    <w:rsid w:val="00E20F79"/>
    <w:rsid w:val="00E219F0"/>
    <w:rsid w:val="00E2345A"/>
    <w:rsid w:val="00E24A44"/>
    <w:rsid w:val="00E24CF3"/>
    <w:rsid w:val="00E25064"/>
    <w:rsid w:val="00E31608"/>
    <w:rsid w:val="00E34939"/>
    <w:rsid w:val="00E364CD"/>
    <w:rsid w:val="00E4324A"/>
    <w:rsid w:val="00E4352F"/>
    <w:rsid w:val="00E444EC"/>
    <w:rsid w:val="00E458B5"/>
    <w:rsid w:val="00E474C6"/>
    <w:rsid w:val="00E4796E"/>
    <w:rsid w:val="00E479E9"/>
    <w:rsid w:val="00E53FFC"/>
    <w:rsid w:val="00E555C7"/>
    <w:rsid w:val="00E64FE6"/>
    <w:rsid w:val="00E65D43"/>
    <w:rsid w:val="00E66A9D"/>
    <w:rsid w:val="00E7088A"/>
    <w:rsid w:val="00E70DCD"/>
    <w:rsid w:val="00E710AE"/>
    <w:rsid w:val="00E71515"/>
    <w:rsid w:val="00E725D9"/>
    <w:rsid w:val="00E740BD"/>
    <w:rsid w:val="00E75215"/>
    <w:rsid w:val="00E7534C"/>
    <w:rsid w:val="00E76E34"/>
    <w:rsid w:val="00E7716E"/>
    <w:rsid w:val="00E8082E"/>
    <w:rsid w:val="00E812D0"/>
    <w:rsid w:val="00E8245A"/>
    <w:rsid w:val="00E83FBF"/>
    <w:rsid w:val="00E84AAF"/>
    <w:rsid w:val="00E85E99"/>
    <w:rsid w:val="00E86F6F"/>
    <w:rsid w:val="00E926AF"/>
    <w:rsid w:val="00E92B05"/>
    <w:rsid w:val="00E94462"/>
    <w:rsid w:val="00EA2438"/>
    <w:rsid w:val="00EA7171"/>
    <w:rsid w:val="00EA7A2F"/>
    <w:rsid w:val="00EA7E0D"/>
    <w:rsid w:val="00EB1669"/>
    <w:rsid w:val="00EB1CB3"/>
    <w:rsid w:val="00EB1CD0"/>
    <w:rsid w:val="00EB3797"/>
    <w:rsid w:val="00EB4234"/>
    <w:rsid w:val="00EB6D8F"/>
    <w:rsid w:val="00EB6FE4"/>
    <w:rsid w:val="00EB7670"/>
    <w:rsid w:val="00EC1F15"/>
    <w:rsid w:val="00EC4FE7"/>
    <w:rsid w:val="00EC553B"/>
    <w:rsid w:val="00EC5CCC"/>
    <w:rsid w:val="00EC74C6"/>
    <w:rsid w:val="00EC7531"/>
    <w:rsid w:val="00ED3B28"/>
    <w:rsid w:val="00ED3BC2"/>
    <w:rsid w:val="00ED4222"/>
    <w:rsid w:val="00EE0095"/>
    <w:rsid w:val="00EE0450"/>
    <w:rsid w:val="00EE0FB0"/>
    <w:rsid w:val="00EE4BC9"/>
    <w:rsid w:val="00EE4F8E"/>
    <w:rsid w:val="00EE5317"/>
    <w:rsid w:val="00EE5D98"/>
    <w:rsid w:val="00EF04F6"/>
    <w:rsid w:val="00F00C37"/>
    <w:rsid w:val="00F0284E"/>
    <w:rsid w:val="00F02FFF"/>
    <w:rsid w:val="00F04E3C"/>
    <w:rsid w:val="00F0548C"/>
    <w:rsid w:val="00F0649A"/>
    <w:rsid w:val="00F07422"/>
    <w:rsid w:val="00F07AAE"/>
    <w:rsid w:val="00F10D0C"/>
    <w:rsid w:val="00F11CDB"/>
    <w:rsid w:val="00F12F90"/>
    <w:rsid w:val="00F131A8"/>
    <w:rsid w:val="00F15910"/>
    <w:rsid w:val="00F16320"/>
    <w:rsid w:val="00F165CC"/>
    <w:rsid w:val="00F22241"/>
    <w:rsid w:val="00F226F8"/>
    <w:rsid w:val="00F23AA1"/>
    <w:rsid w:val="00F23DC4"/>
    <w:rsid w:val="00F25054"/>
    <w:rsid w:val="00F26405"/>
    <w:rsid w:val="00F268B2"/>
    <w:rsid w:val="00F26D01"/>
    <w:rsid w:val="00F26D14"/>
    <w:rsid w:val="00F2768A"/>
    <w:rsid w:val="00F30B95"/>
    <w:rsid w:val="00F3145D"/>
    <w:rsid w:val="00F33064"/>
    <w:rsid w:val="00F35156"/>
    <w:rsid w:val="00F35387"/>
    <w:rsid w:val="00F359CD"/>
    <w:rsid w:val="00F35E31"/>
    <w:rsid w:val="00F376DF"/>
    <w:rsid w:val="00F40DF9"/>
    <w:rsid w:val="00F414DE"/>
    <w:rsid w:val="00F43034"/>
    <w:rsid w:val="00F439C2"/>
    <w:rsid w:val="00F4475A"/>
    <w:rsid w:val="00F45245"/>
    <w:rsid w:val="00F47E97"/>
    <w:rsid w:val="00F52BE2"/>
    <w:rsid w:val="00F567C6"/>
    <w:rsid w:val="00F570A9"/>
    <w:rsid w:val="00F60330"/>
    <w:rsid w:val="00F644BE"/>
    <w:rsid w:val="00F75060"/>
    <w:rsid w:val="00F75E1D"/>
    <w:rsid w:val="00F80606"/>
    <w:rsid w:val="00F81301"/>
    <w:rsid w:val="00F81C85"/>
    <w:rsid w:val="00F83A41"/>
    <w:rsid w:val="00F847D0"/>
    <w:rsid w:val="00F86ACE"/>
    <w:rsid w:val="00F90AAC"/>
    <w:rsid w:val="00F9113C"/>
    <w:rsid w:val="00F92DA9"/>
    <w:rsid w:val="00F9541F"/>
    <w:rsid w:val="00F968A5"/>
    <w:rsid w:val="00F969C6"/>
    <w:rsid w:val="00F96A26"/>
    <w:rsid w:val="00F96F39"/>
    <w:rsid w:val="00F97723"/>
    <w:rsid w:val="00F9796D"/>
    <w:rsid w:val="00F97E42"/>
    <w:rsid w:val="00FA0556"/>
    <w:rsid w:val="00FA0E5B"/>
    <w:rsid w:val="00FA2908"/>
    <w:rsid w:val="00FA383F"/>
    <w:rsid w:val="00FA3940"/>
    <w:rsid w:val="00FB0B52"/>
    <w:rsid w:val="00FB1F40"/>
    <w:rsid w:val="00FB43B3"/>
    <w:rsid w:val="00FB50D5"/>
    <w:rsid w:val="00FB5411"/>
    <w:rsid w:val="00FB5B7F"/>
    <w:rsid w:val="00FB7B44"/>
    <w:rsid w:val="00FC3827"/>
    <w:rsid w:val="00FC56E6"/>
    <w:rsid w:val="00FC6B59"/>
    <w:rsid w:val="00FD2918"/>
    <w:rsid w:val="00FD2B04"/>
    <w:rsid w:val="00FD583C"/>
    <w:rsid w:val="00FD5BDC"/>
    <w:rsid w:val="00FE1210"/>
    <w:rsid w:val="00FE18C0"/>
    <w:rsid w:val="00FE1D53"/>
    <w:rsid w:val="00FE22D9"/>
    <w:rsid w:val="00FE6900"/>
    <w:rsid w:val="00FF1798"/>
    <w:rsid w:val="00FF1A0C"/>
    <w:rsid w:val="00FF5170"/>
    <w:rsid w:val="00FF5788"/>
    <w:rsid w:val="00FF5CB9"/>
    <w:rsid w:val="00FF7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C54B5D6-8416-4954-9336-6C021583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4765"/>
    <w:rPr>
      <w:sz w:val="24"/>
    </w:rPr>
  </w:style>
  <w:style w:type="paragraph" w:styleId="1">
    <w:name w:val="heading 1"/>
    <w:basedOn w:val="a"/>
    <w:next w:val="a"/>
    <w:link w:val="10"/>
    <w:qFormat/>
    <w:rsid w:val="001975E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101BDE"/>
    <w:pPr>
      <w:keepNext/>
      <w:autoSpaceDE w:val="0"/>
      <w:autoSpaceDN w:val="0"/>
      <w:adjustRightInd w:val="0"/>
      <w:jc w:val="center"/>
      <w:outlineLvl w:val="1"/>
    </w:pPr>
    <w:rPr>
      <w:b/>
      <w:caps/>
      <w:sz w:val="20"/>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F15910"/>
    <w:pPr>
      <w:tabs>
        <w:tab w:val="center" w:pos="4677"/>
        <w:tab w:val="right" w:pos="9355"/>
      </w:tabs>
    </w:pPr>
    <w:rPr>
      <w:lang w:val="x-none" w:eastAsia="x-none"/>
    </w:rPr>
  </w:style>
  <w:style w:type="paragraph" w:styleId="a5">
    <w:name w:val="Обычный (Интернет)"/>
    <w:basedOn w:val="a"/>
    <w:uiPriority w:val="99"/>
    <w:rsid w:val="00F15910"/>
    <w:pPr>
      <w:spacing w:before="100" w:beforeAutospacing="1" w:after="100" w:afterAutospacing="1"/>
    </w:pPr>
    <w:rPr>
      <w:szCs w:val="24"/>
    </w:rPr>
  </w:style>
  <w:style w:type="character" w:styleId="a6">
    <w:name w:val="page number"/>
    <w:basedOn w:val="a0"/>
    <w:rsid w:val="00F15910"/>
  </w:style>
  <w:style w:type="paragraph" w:styleId="a7">
    <w:name w:val="Title"/>
    <w:basedOn w:val="a"/>
    <w:link w:val="a8"/>
    <w:qFormat/>
    <w:rsid w:val="00F15910"/>
    <w:pPr>
      <w:jc w:val="center"/>
    </w:pPr>
    <w:rPr>
      <w:b/>
      <w:bCs/>
      <w:sz w:val="28"/>
      <w:szCs w:val="24"/>
      <w:lang w:val="x-none" w:eastAsia="x-none"/>
    </w:rPr>
  </w:style>
  <w:style w:type="paragraph" w:styleId="a9">
    <w:name w:val="Body Text"/>
    <w:basedOn w:val="a"/>
    <w:link w:val="aa"/>
    <w:rsid w:val="00F15910"/>
    <w:pPr>
      <w:spacing w:after="120"/>
    </w:pPr>
    <w:rPr>
      <w:szCs w:val="24"/>
    </w:rPr>
  </w:style>
  <w:style w:type="paragraph" w:styleId="21">
    <w:name w:val="Body Text 2"/>
    <w:basedOn w:val="a"/>
    <w:rsid w:val="00F15910"/>
    <w:pPr>
      <w:widowControl w:val="0"/>
      <w:ind w:firstLine="720"/>
      <w:jc w:val="both"/>
    </w:pPr>
    <w:rPr>
      <w:sz w:val="28"/>
    </w:rPr>
  </w:style>
  <w:style w:type="paragraph" w:customStyle="1" w:styleId="ab">
    <w:name w:val="Знак"/>
    <w:basedOn w:val="a"/>
    <w:rsid w:val="00F15910"/>
    <w:pPr>
      <w:spacing w:after="160"/>
    </w:pPr>
    <w:rPr>
      <w:rFonts w:ascii="Arial" w:hAnsi="Arial"/>
      <w:b/>
      <w:color w:val="FFFFFF"/>
      <w:sz w:val="32"/>
      <w:lang w:val="en-US" w:eastAsia="en-US"/>
    </w:rPr>
  </w:style>
  <w:style w:type="paragraph" w:styleId="22">
    <w:name w:val="Body Text Indent 2"/>
    <w:basedOn w:val="a"/>
    <w:rsid w:val="00F15910"/>
    <w:pPr>
      <w:spacing w:after="120" w:line="480" w:lineRule="auto"/>
      <w:ind w:left="283"/>
    </w:pPr>
    <w:rPr>
      <w:szCs w:val="24"/>
    </w:rPr>
  </w:style>
  <w:style w:type="table" w:styleId="ac">
    <w:name w:val="Table Grid"/>
    <w:basedOn w:val="a1"/>
    <w:rsid w:val="00F15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F15910"/>
    <w:pPr>
      <w:tabs>
        <w:tab w:val="center" w:pos="4677"/>
        <w:tab w:val="right" w:pos="9355"/>
      </w:tabs>
    </w:pPr>
    <w:rPr>
      <w:lang w:val="x-none" w:eastAsia="x-none"/>
    </w:rPr>
  </w:style>
  <w:style w:type="paragraph" w:customStyle="1" w:styleId="CharCharCharCharCharCharCharCharCharCharCharCharChar">
    <w:name w:val=" Знак Знак Char Char Знак Знак Char Char Знак Знак Char Char Знак Знак Char Знак Знак Char Char Знак Знак Char Char Char Знак Знак Char"/>
    <w:basedOn w:val="a"/>
    <w:semiHidden/>
    <w:rsid w:val="00EE0095"/>
    <w:pPr>
      <w:spacing w:after="160" w:line="240" w:lineRule="exact"/>
    </w:pPr>
    <w:rPr>
      <w:rFonts w:ascii="Verdana" w:hAnsi="Verdana"/>
      <w:sz w:val="20"/>
      <w:lang w:val="en-US" w:eastAsia="en-US"/>
    </w:rPr>
  </w:style>
  <w:style w:type="paragraph" w:customStyle="1" w:styleId="1CharChar">
    <w:name w:val=" Знак Знак Знак Знак Знак1 Знак Знак Знак Знак Char Char Знак"/>
    <w:basedOn w:val="a"/>
    <w:rsid w:val="00026543"/>
    <w:pPr>
      <w:spacing w:after="160" w:line="240" w:lineRule="exact"/>
    </w:pPr>
    <w:rPr>
      <w:sz w:val="20"/>
      <w:lang w:eastAsia="ru-RU"/>
    </w:rPr>
  </w:style>
  <w:style w:type="paragraph" w:customStyle="1" w:styleId="CharChar3CharChar">
    <w:name w:val=" Char Char3 Знак Знак Char Char"/>
    <w:basedOn w:val="a"/>
    <w:semiHidden/>
    <w:rsid w:val="00026543"/>
    <w:pPr>
      <w:spacing w:after="160" w:line="240" w:lineRule="exact"/>
    </w:pPr>
    <w:rPr>
      <w:rFonts w:ascii="Verdana" w:hAnsi="Verdana"/>
      <w:sz w:val="20"/>
      <w:lang w:val="en-US" w:eastAsia="en-US"/>
    </w:rPr>
  </w:style>
  <w:style w:type="character" w:customStyle="1" w:styleId="MSaparbaeva">
    <w:name w:val="M_Saparbaeva"/>
    <w:semiHidden/>
    <w:rsid w:val="00D03E69"/>
    <w:rPr>
      <w:rFonts w:ascii="Arial" w:hAnsi="Arial" w:cs="Arial"/>
      <w:color w:val="000080"/>
      <w:sz w:val="20"/>
      <w:szCs w:val="20"/>
    </w:rPr>
  </w:style>
  <w:style w:type="paragraph" w:styleId="af">
    <w:name w:val="Balloon Text"/>
    <w:basedOn w:val="a"/>
    <w:semiHidden/>
    <w:rsid w:val="00387823"/>
    <w:rPr>
      <w:rFonts w:ascii="Tahoma" w:hAnsi="Tahoma" w:cs="Tahoma"/>
      <w:sz w:val="16"/>
      <w:szCs w:val="16"/>
    </w:rPr>
  </w:style>
  <w:style w:type="character" w:styleId="af0">
    <w:name w:val="annotation reference"/>
    <w:semiHidden/>
    <w:rsid w:val="00387823"/>
    <w:rPr>
      <w:sz w:val="16"/>
      <w:szCs w:val="16"/>
    </w:rPr>
  </w:style>
  <w:style w:type="paragraph" w:styleId="af1">
    <w:name w:val="annotation text"/>
    <w:basedOn w:val="a"/>
    <w:uiPriority w:val="99"/>
    <w:semiHidden/>
    <w:rsid w:val="00387823"/>
    <w:rPr>
      <w:sz w:val="20"/>
    </w:rPr>
  </w:style>
  <w:style w:type="paragraph" w:styleId="af2">
    <w:name w:val="annotation subject"/>
    <w:basedOn w:val="af1"/>
    <w:next w:val="af1"/>
    <w:semiHidden/>
    <w:rsid w:val="00387823"/>
    <w:rPr>
      <w:b/>
      <w:bCs/>
    </w:rPr>
  </w:style>
  <w:style w:type="paragraph" w:customStyle="1" w:styleId="CharCharCharCharCharChar">
    <w:name w:val=" Char Char Char Char Char Char"/>
    <w:basedOn w:val="a"/>
    <w:autoRedefine/>
    <w:rsid w:val="00954401"/>
    <w:pPr>
      <w:spacing w:after="160" w:line="240" w:lineRule="exact"/>
    </w:pPr>
    <w:rPr>
      <w:rFonts w:eastAsia="SimSun"/>
      <w:b/>
      <w:bCs/>
      <w:sz w:val="28"/>
      <w:szCs w:val="28"/>
      <w:lang w:val="en-US" w:eastAsia="en-US"/>
    </w:rPr>
  </w:style>
  <w:style w:type="paragraph" w:styleId="af3">
    <w:name w:val="footnote text"/>
    <w:basedOn w:val="a"/>
    <w:semiHidden/>
    <w:rsid w:val="003E609B"/>
    <w:rPr>
      <w:sz w:val="20"/>
    </w:rPr>
  </w:style>
  <w:style w:type="character" w:styleId="af4">
    <w:name w:val="footnote reference"/>
    <w:semiHidden/>
    <w:rsid w:val="003E609B"/>
    <w:rPr>
      <w:vertAlign w:val="superscript"/>
    </w:rPr>
  </w:style>
  <w:style w:type="paragraph" w:styleId="3">
    <w:name w:val="Body Text Indent 3"/>
    <w:basedOn w:val="a"/>
    <w:rsid w:val="00986301"/>
    <w:pPr>
      <w:spacing w:after="120"/>
      <w:ind w:left="283"/>
    </w:pPr>
    <w:rPr>
      <w:sz w:val="16"/>
      <w:szCs w:val="16"/>
    </w:rPr>
  </w:style>
  <w:style w:type="paragraph" w:customStyle="1" w:styleId="af5">
    <w:name w:val=" Знак"/>
    <w:basedOn w:val="a"/>
    <w:autoRedefine/>
    <w:rsid w:val="00CE0E42"/>
    <w:pPr>
      <w:spacing w:after="160" w:line="240" w:lineRule="exact"/>
    </w:pPr>
    <w:rPr>
      <w:rFonts w:eastAsia="SimSun"/>
      <w:b/>
      <w:sz w:val="28"/>
      <w:szCs w:val="24"/>
      <w:lang w:val="en-US" w:eastAsia="en-US"/>
    </w:rPr>
  </w:style>
  <w:style w:type="character" w:customStyle="1" w:styleId="s0">
    <w:name w:val="s0"/>
    <w:rsid w:val="008768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CharCharCharCharCharChar1CharCharCharChar1CharChar">
    <w:name w:val="Char Знак Знак Char Знак Знак Char Знак Знак Char Char Char1 Char Char Char Char1 Char Char Знак"/>
    <w:basedOn w:val="a"/>
    <w:link w:val="a0"/>
    <w:rsid w:val="00152E90"/>
    <w:pPr>
      <w:tabs>
        <w:tab w:val="left" w:pos="2160"/>
      </w:tabs>
      <w:bidi/>
      <w:spacing w:before="120" w:line="240" w:lineRule="exact"/>
      <w:jc w:val="both"/>
    </w:pPr>
    <w:rPr>
      <w:szCs w:val="24"/>
      <w:lang w:val="en-US" w:bidi="he-IL"/>
    </w:rPr>
  </w:style>
  <w:style w:type="paragraph" w:customStyle="1" w:styleId="Iauiue">
    <w:name w:val="Iau?iue"/>
    <w:rsid w:val="00BF3B6F"/>
    <w:pPr>
      <w:widowControl w:val="0"/>
    </w:pPr>
  </w:style>
  <w:style w:type="paragraph" w:customStyle="1" w:styleId="11">
    <w:name w:val=" Знак1"/>
    <w:basedOn w:val="a"/>
    <w:rsid w:val="00226326"/>
    <w:pPr>
      <w:tabs>
        <w:tab w:val="left" w:pos="2160"/>
      </w:tabs>
      <w:bidi/>
      <w:spacing w:before="120" w:line="240" w:lineRule="exact"/>
      <w:jc w:val="both"/>
    </w:pPr>
    <w:rPr>
      <w:szCs w:val="24"/>
      <w:lang w:val="en-US" w:bidi="he-IL"/>
    </w:rPr>
  </w:style>
  <w:style w:type="paragraph" w:styleId="30">
    <w:name w:val="Body Text 3"/>
    <w:basedOn w:val="a"/>
    <w:rsid w:val="006768AD"/>
    <w:pPr>
      <w:spacing w:after="120"/>
    </w:pPr>
    <w:rPr>
      <w:sz w:val="16"/>
      <w:szCs w:val="16"/>
    </w:rPr>
  </w:style>
  <w:style w:type="paragraph" w:styleId="af6">
    <w:name w:val="Body Text Indent"/>
    <w:basedOn w:val="a"/>
    <w:link w:val="af7"/>
    <w:rsid w:val="005461F3"/>
    <w:pPr>
      <w:spacing w:after="120"/>
      <w:ind w:left="283"/>
    </w:pPr>
    <w:rPr>
      <w:szCs w:val="24"/>
      <w:lang w:val="x-none" w:eastAsia="x-none"/>
    </w:rPr>
  </w:style>
  <w:style w:type="paragraph" w:customStyle="1" w:styleId="12">
    <w:name w:val="Знак1"/>
    <w:basedOn w:val="a"/>
    <w:rsid w:val="00DE0535"/>
    <w:pPr>
      <w:tabs>
        <w:tab w:val="left" w:pos="2160"/>
      </w:tabs>
      <w:bidi/>
      <w:spacing w:before="120" w:line="240" w:lineRule="exact"/>
      <w:jc w:val="both"/>
    </w:pPr>
    <w:rPr>
      <w:szCs w:val="24"/>
      <w:lang w:val="en-US" w:bidi="he-IL"/>
    </w:rPr>
  </w:style>
  <w:style w:type="character" w:customStyle="1" w:styleId="20">
    <w:name w:val="Заголовок 2 Знак"/>
    <w:link w:val="2"/>
    <w:rsid w:val="00101BDE"/>
    <w:rPr>
      <w:b/>
      <w:caps/>
      <w:lang w:val="x-none" w:eastAsia="x-none"/>
    </w:rPr>
  </w:style>
  <w:style w:type="character" w:customStyle="1" w:styleId="af7">
    <w:name w:val="Основной текст с отступом Знак"/>
    <w:link w:val="af6"/>
    <w:rsid w:val="00101BDE"/>
    <w:rPr>
      <w:sz w:val="24"/>
      <w:szCs w:val="24"/>
    </w:rPr>
  </w:style>
  <w:style w:type="paragraph" w:styleId="af8">
    <w:name w:val="List Paragraph"/>
    <w:basedOn w:val="a"/>
    <w:uiPriority w:val="34"/>
    <w:qFormat/>
    <w:rsid w:val="00101BDE"/>
    <w:pPr>
      <w:spacing w:after="200" w:line="276" w:lineRule="auto"/>
      <w:ind w:left="708"/>
    </w:pPr>
    <w:rPr>
      <w:rFonts w:ascii="Calibri" w:eastAsia="Calibri" w:hAnsi="Calibri"/>
      <w:sz w:val="22"/>
      <w:szCs w:val="22"/>
      <w:lang w:eastAsia="en-US"/>
    </w:rPr>
  </w:style>
  <w:style w:type="character" w:customStyle="1" w:styleId="ae">
    <w:name w:val="Нижний колонтитул Знак"/>
    <w:link w:val="ad"/>
    <w:rsid w:val="00101BDE"/>
    <w:rPr>
      <w:sz w:val="24"/>
    </w:rPr>
  </w:style>
  <w:style w:type="character" w:customStyle="1" w:styleId="a4">
    <w:name w:val="Верхний колонтитул Знак"/>
    <w:link w:val="a3"/>
    <w:uiPriority w:val="99"/>
    <w:rsid w:val="00101BDE"/>
    <w:rPr>
      <w:sz w:val="24"/>
    </w:rPr>
  </w:style>
  <w:style w:type="character" w:customStyle="1" w:styleId="10">
    <w:name w:val="Заголовок 1 Знак"/>
    <w:link w:val="1"/>
    <w:rsid w:val="001975EE"/>
    <w:rPr>
      <w:rFonts w:ascii="Cambria" w:eastAsia="Times New Roman" w:hAnsi="Cambria" w:cs="Times New Roman"/>
      <w:b/>
      <w:bCs/>
      <w:kern w:val="32"/>
      <w:sz w:val="32"/>
      <w:szCs w:val="32"/>
    </w:rPr>
  </w:style>
  <w:style w:type="character" w:customStyle="1" w:styleId="a8">
    <w:name w:val="Заголовок Знак"/>
    <w:link w:val="a7"/>
    <w:rsid w:val="009B6F82"/>
    <w:rPr>
      <w:b/>
      <w:bCs/>
      <w:sz w:val="28"/>
      <w:szCs w:val="24"/>
    </w:rPr>
  </w:style>
  <w:style w:type="character" w:customStyle="1" w:styleId="aa">
    <w:name w:val="Основной текст Знак"/>
    <w:link w:val="a9"/>
    <w:rsid w:val="0089438E"/>
    <w:rPr>
      <w:sz w:val="24"/>
      <w:szCs w:val="24"/>
    </w:rPr>
  </w:style>
  <w:style w:type="paragraph" w:styleId="af9">
    <w:name w:val="Revision"/>
    <w:hidden/>
    <w:uiPriority w:val="99"/>
    <w:semiHidden/>
    <w:rsid w:val="00CE55A4"/>
    <w:rPr>
      <w:sz w:val="24"/>
    </w:rPr>
  </w:style>
  <w:style w:type="paragraph" w:styleId="afa">
    <w:name w:val="endnote text"/>
    <w:basedOn w:val="a"/>
    <w:link w:val="afb"/>
    <w:rsid w:val="00AA08FB"/>
    <w:rPr>
      <w:sz w:val="20"/>
    </w:rPr>
  </w:style>
  <w:style w:type="character" w:customStyle="1" w:styleId="afb">
    <w:name w:val="Текст концевой сноски Знак"/>
    <w:basedOn w:val="a0"/>
    <w:link w:val="afa"/>
    <w:rsid w:val="00AA08FB"/>
  </w:style>
  <w:style w:type="character" w:styleId="afc">
    <w:name w:val="endnote reference"/>
    <w:rsid w:val="00AA08FB"/>
    <w:rPr>
      <w:vertAlign w:val="superscript"/>
    </w:rPr>
  </w:style>
  <w:style w:type="character" w:customStyle="1" w:styleId="s1">
    <w:name w:val="s1"/>
    <w:rsid w:val="00870AB5"/>
    <w:rPr>
      <w:rFonts w:ascii="Times New Roman" w:hAnsi="Times New Roman" w:cs="Times New Roman" w:hint="default"/>
      <w:b/>
      <w:bCs/>
      <w:color w:val="000000"/>
    </w:rPr>
  </w:style>
  <w:style w:type="paragraph" w:customStyle="1" w:styleId="Default">
    <w:name w:val="Default"/>
    <w:rsid w:val="00585F21"/>
    <w:pPr>
      <w:autoSpaceDE w:val="0"/>
      <w:autoSpaceDN w:val="0"/>
      <w:adjustRightInd w:val="0"/>
    </w:pPr>
    <w:rPr>
      <w:rFonts w:ascii="Arial" w:eastAsia="MS Mincho" w:hAnsi="Arial" w:cs="Arial"/>
      <w:color w:val="000000"/>
      <w:sz w:val="24"/>
      <w:szCs w:val="24"/>
      <w:lang w:eastAsia="en-GB"/>
    </w:rPr>
  </w:style>
  <w:style w:type="paragraph" w:styleId="afd">
    <w:name w:val="No Spacing"/>
    <w:uiPriority w:val="1"/>
    <w:qFormat/>
    <w:rsid w:val="0075594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1969">
      <w:bodyDiv w:val="1"/>
      <w:marLeft w:val="0"/>
      <w:marRight w:val="0"/>
      <w:marTop w:val="0"/>
      <w:marBottom w:val="0"/>
      <w:divBdr>
        <w:top w:val="none" w:sz="0" w:space="0" w:color="auto"/>
        <w:left w:val="none" w:sz="0" w:space="0" w:color="auto"/>
        <w:bottom w:val="none" w:sz="0" w:space="0" w:color="auto"/>
        <w:right w:val="none" w:sz="0" w:space="0" w:color="auto"/>
      </w:divBdr>
      <w:divsChild>
        <w:div w:id="24327406">
          <w:marLeft w:val="0"/>
          <w:marRight w:val="0"/>
          <w:marTop w:val="0"/>
          <w:marBottom w:val="0"/>
          <w:divBdr>
            <w:top w:val="none" w:sz="0" w:space="0" w:color="auto"/>
            <w:left w:val="none" w:sz="0" w:space="0" w:color="auto"/>
            <w:bottom w:val="none" w:sz="0" w:space="0" w:color="auto"/>
            <w:right w:val="none" w:sz="0" w:space="0" w:color="auto"/>
          </w:divBdr>
        </w:div>
        <w:div w:id="281426451">
          <w:marLeft w:val="0"/>
          <w:marRight w:val="0"/>
          <w:marTop w:val="0"/>
          <w:marBottom w:val="0"/>
          <w:divBdr>
            <w:top w:val="single" w:sz="6" w:space="5" w:color="DDDDDD"/>
            <w:left w:val="single" w:sz="6" w:space="5" w:color="DDDDDD"/>
            <w:bottom w:val="single" w:sz="6" w:space="4" w:color="DDDDDD"/>
            <w:right w:val="single" w:sz="6" w:space="5" w:color="DDDDDD"/>
          </w:divBdr>
          <w:divsChild>
            <w:div w:id="597639064">
              <w:marLeft w:val="0"/>
              <w:marRight w:val="0"/>
              <w:marTop w:val="0"/>
              <w:marBottom w:val="0"/>
              <w:divBdr>
                <w:top w:val="single" w:sz="6" w:space="0" w:color="3B6798"/>
                <w:left w:val="single" w:sz="2" w:space="0" w:color="3B6798"/>
                <w:bottom w:val="single" w:sz="6" w:space="0" w:color="3B6798"/>
                <w:right w:val="single" w:sz="6" w:space="0" w:color="3B6798"/>
              </w:divBdr>
              <w:divsChild>
                <w:div w:id="345447206">
                  <w:marLeft w:val="0"/>
                  <w:marRight w:val="0"/>
                  <w:marTop w:val="0"/>
                  <w:marBottom w:val="0"/>
                  <w:divBdr>
                    <w:top w:val="single" w:sz="6" w:space="2" w:color="7E9CBC"/>
                    <w:left w:val="single" w:sz="2" w:space="5" w:color="5C82AB"/>
                    <w:bottom w:val="single" w:sz="6" w:space="0" w:color="5C82AB"/>
                    <w:right w:val="single" w:sz="6" w:space="3" w:color="5C82AB"/>
                  </w:divBdr>
                </w:div>
              </w:divsChild>
            </w:div>
          </w:divsChild>
        </w:div>
        <w:div w:id="382599375">
          <w:marLeft w:val="0"/>
          <w:marRight w:val="0"/>
          <w:marTop w:val="0"/>
          <w:marBottom w:val="0"/>
          <w:divBdr>
            <w:top w:val="none" w:sz="0" w:space="0" w:color="auto"/>
            <w:left w:val="none" w:sz="0" w:space="0" w:color="auto"/>
            <w:bottom w:val="none" w:sz="0" w:space="0" w:color="auto"/>
            <w:right w:val="none" w:sz="0" w:space="0" w:color="auto"/>
          </w:divBdr>
        </w:div>
        <w:div w:id="400056501">
          <w:marLeft w:val="0"/>
          <w:marRight w:val="0"/>
          <w:marTop w:val="0"/>
          <w:marBottom w:val="0"/>
          <w:divBdr>
            <w:top w:val="none" w:sz="0" w:space="0" w:color="auto"/>
            <w:left w:val="none" w:sz="0" w:space="0" w:color="auto"/>
            <w:bottom w:val="none" w:sz="0" w:space="0" w:color="auto"/>
            <w:right w:val="none" w:sz="0" w:space="0" w:color="auto"/>
          </w:divBdr>
        </w:div>
      </w:divsChild>
    </w:div>
    <w:div w:id="474839707">
      <w:bodyDiv w:val="1"/>
      <w:marLeft w:val="0"/>
      <w:marRight w:val="0"/>
      <w:marTop w:val="0"/>
      <w:marBottom w:val="0"/>
      <w:divBdr>
        <w:top w:val="none" w:sz="0" w:space="0" w:color="auto"/>
        <w:left w:val="none" w:sz="0" w:space="0" w:color="auto"/>
        <w:bottom w:val="none" w:sz="0" w:space="0" w:color="auto"/>
        <w:right w:val="none" w:sz="0" w:space="0" w:color="auto"/>
      </w:divBdr>
    </w:div>
    <w:div w:id="532421766">
      <w:bodyDiv w:val="1"/>
      <w:marLeft w:val="0"/>
      <w:marRight w:val="0"/>
      <w:marTop w:val="0"/>
      <w:marBottom w:val="0"/>
      <w:divBdr>
        <w:top w:val="none" w:sz="0" w:space="0" w:color="auto"/>
        <w:left w:val="none" w:sz="0" w:space="0" w:color="auto"/>
        <w:bottom w:val="none" w:sz="0" w:space="0" w:color="auto"/>
        <w:right w:val="none" w:sz="0" w:space="0" w:color="auto"/>
      </w:divBdr>
    </w:div>
    <w:div w:id="999846180">
      <w:bodyDiv w:val="1"/>
      <w:marLeft w:val="0"/>
      <w:marRight w:val="0"/>
      <w:marTop w:val="0"/>
      <w:marBottom w:val="0"/>
      <w:divBdr>
        <w:top w:val="none" w:sz="0" w:space="0" w:color="auto"/>
        <w:left w:val="none" w:sz="0" w:space="0" w:color="auto"/>
        <w:bottom w:val="none" w:sz="0" w:space="0" w:color="auto"/>
        <w:right w:val="none" w:sz="0" w:space="0" w:color="auto"/>
      </w:divBdr>
    </w:div>
    <w:div w:id="1072435309">
      <w:bodyDiv w:val="1"/>
      <w:marLeft w:val="0"/>
      <w:marRight w:val="0"/>
      <w:marTop w:val="0"/>
      <w:marBottom w:val="0"/>
      <w:divBdr>
        <w:top w:val="none" w:sz="0" w:space="0" w:color="auto"/>
        <w:left w:val="none" w:sz="0" w:space="0" w:color="auto"/>
        <w:bottom w:val="none" w:sz="0" w:space="0" w:color="auto"/>
        <w:right w:val="none" w:sz="0" w:space="0" w:color="auto"/>
      </w:divBdr>
    </w:div>
    <w:div w:id="1486045288">
      <w:bodyDiv w:val="1"/>
      <w:marLeft w:val="0"/>
      <w:marRight w:val="0"/>
      <w:marTop w:val="0"/>
      <w:marBottom w:val="0"/>
      <w:divBdr>
        <w:top w:val="none" w:sz="0" w:space="0" w:color="auto"/>
        <w:left w:val="none" w:sz="0" w:space="0" w:color="auto"/>
        <w:bottom w:val="none" w:sz="0" w:space="0" w:color="auto"/>
        <w:right w:val="none" w:sz="0" w:space="0" w:color="auto"/>
      </w:divBdr>
    </w:div>
    <w:div w:id="1572351834">
      <w:bodyDiv w:val="1"/>
      <w:marLeft w:val="0"/>
      <w:marRight w:val="0"/>
      <w:marTop w:val="0"/>
      <w:marBottom w:val="0"/>
      <w:divBdr>
        <w:top w:val="none" w:sz="0" w:space="0" w:color="auto"/>
        <w:left w:val="none" w:sz="0" w:space="0" w:color="auto"/>
        <w:bottom w:val="none" w:sz="0" w:space="0" w:color="auto"/>
        <w:right w:val="none" w:sz="0" w:space="0" w:color="auto"/>
      </w:divBdr>
    </w:div>
    <w:div w:id="1667245886">
      <w:bodyDiv w:val="1"/>
      <w:marLeft w:val="0"/>
      <w:marRight w:val="0"/>
      <w:marTop w:val="0"/>
      <w:marBottom w:val="0"/>
      <w:divBdr>
        <w:top w:val="none" w:sz="0" w:space="0" w:color="auto"/>
        <w:left w:val="none" w:sz="0" w:space="0" w:color="auto"/>
        <w:bottom w:val="none" w:sz="0" w:space="0" w:color="auto"/>
        <w:right w:val="none" w:sz="0" w:space="0" w:color="auto"/>
      </w:divBdr>
    </w:div>
    <w:div w:id="1757440039">
      <w:bodyDiv w:val="1"/>
      <w:marLeft w:val="0"/>
      <w:marRight w:val="0"/>
      <w:marTop w:val="0"/>
      <w:marBottom w:val="0"/>
      <w:divBdr>
        <w:top w:val="none" w:sz="0" w:space="0" w:color="auto"/>
        <w:left w:val="none" w:sz="0" w:space="0" w:color="auto"/>
        <w:bottom w:val="none" w:sz="0" w:space="0" w:color="auto"/>
        <w:right w:val="none" w:sz="0" w:space="0" w:color="auto"/>
      </w:divBdr>
    </w:div>
    <w:div w:id="1788499959">
      <w:bodyDiv w:val="1"/>
      <w:marLeft w:val="0"/>
      <w:marRight w:val="0"/>
      <w:marTop w:val="0"/>
      <w:marBottom w:val="0"/>
      <w:divBdr>
        <w:top w:val="none" w:sz="0" w:space="0" w:color="auto"/>
        <w:left w:val="none" w:sz="0" w:space="0" w:color="auto"/>
        <w:bottom w:val="none" w:sz="0" w:space="0" w:color="auto"/>
        <w:right w:val="none" w:sz="0" w:space="0" w:color="auto"/>
      </w:divBdr>
    </w:div>
    <w:div w:id="201360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4B6AA63D152DF147A10DDF0BDF326ED0" ma:contentTypeVersion="0" ma:contentTypeDescription="Создание документа." ma:contentTypeScope="" ma:versionID="4b5000e0ff060c8d9c09c6c2d2720c1a">
  <xsd:schema xmlns:xsd="http://www.w3.org/2001/XMLSchema" xmlns:xs="http://www.w3.org/2001/XMLSchema" xmlns:p="http://schemas.microsoft.com/office/2006/metadata/properties" xmlns:ns2="f6fce558-c5e8-424e-9396-76c2211ebdd3" targetNamespace="http://schemas.microsoft.com/office/2006/metadata/properties" ma:root="true" ma:fieldsID="1fea941a2221c48b5b1d57c5e1f33d2d" ns2:_="">
    <xsd:import namespace="f6fce558-c5e8-424e-9396-76c2211ebdd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ce558-c5e8-424e-9396-76c2211ebdd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B9B26-FC3B-40BB-A329-0B340FE401D6}">
  <ds:schemaRefs>
    <ds:schemaRef ds:uri="http://schemas.microsoft.com/sharepoint/v3/contenttype/forms"/>
  </ds:schemaRefs>
</ds:datastoreItem>
</file>

<file path=customXml/itemProps2.xml><?xml version="1.0" encoding="utf-8"?>
<ds:datastoreItem xmlns:ds="http://schemas.openxmlformats.org/officeDocument/2006/customXml" ds:itemID="{DDD99252-0CF2-4F28-AEA0-11557D299136}">
  <ds:schemaRefs>
    <ds:schemaRef ds:uri="http://schemas.microsoft.com/office/2006/metadata/longProperties"/>
  </ds:schemaRefs>
</ds:datastoreItem>
</file>

<file path=customXml/itemProps3.xml><?xml version="1.0" encoding="utf-8"?>
<ds:datastoreItem xmlns:ds="http://schemas.openxmlformats.org/officeDocument/2006/customXml" ds:itemID="{30E4F288-5D3A-425C-BB2F-164786FE91AB}">
  <ds:schemaRefs>
    <ds:schemaRef ds:uri="http://schemas.microsoft.com/sharepoint/events"/>
  </ds:schemaRefs>
</ds:datastoreItem>
</file>

<file path=customXml/itemProps4.xml><?xml version="1.0" encoding="utf-8"?>
<ds:datastoreItem xmlns:ds="http://schemas.openxmlformats.org/officeDocument/2006/customXml" ds:itemID="{F8B096CA-EF38-4778-A1C0-C5CA3081E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ce558-c5e8-424e-9396-76c2211eb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1BDEC6-DF4B-4BE6-B7BA-BADC02820F2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68A52A11-B56F-40F4-AC54-675987A1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2717</Words>
  <Characters>15490</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9</vt:lpstr>
      <vt:lpstr>Приложение № 9</vt:lpstr>
    </vt:vector>
  </TitlesOfParts>
  <Company/>
  <LinksUpToDate>false</LinksUpToDate>
  <CharactersWithSpaces>18171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subject/>
  <dc:creator>O-Abisheva</dc:creator>
  <cp:keywords/>
  <cp:lastModifiedBy>ТАРАКОВ ӘЛИХАН</cp:lastModifiedBy>
  <cp:revision>2</cp:revision>
  <cp:lastPrinted>2015-12-10T11:38:00Z</cp:lastPrinted>
  <dcterms:created xsi:type="dcterms:W3CDTF">2024-03-11T12:27:00Z</dcterms:created>
  <dcterms:modified xsi:type="dcterms:W3CDTF">2024-03-11T12:27:00Z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43JS7HK7EDF6-14-398632</vt:lpwstr>
  </property>
  <property fmtid="{D5CDD505-2E9C-101B-9397-08002B2CF9AE}" pid="3" name="_dlc_DocIdItemGuid">
    <vt:lpwstr>85e71f0a-bebb-43a9-98d7-4b307123a51e</vt:lpwstr>
  </property>
  <property fmtid="{D5CDD505-2E9C-101B-9397-08002B2CF9AE}" pid="4" name="_dlc_DocIdUrl">
    <vt:lpwstr>http://df_sps_web.ktzh.railways.local/archive/_layouts/DocIdRedir.aspx?ID=43JS7HK7EDF6-14-398632, 43JS7HK7EDF6-14-398632</vt:lpwstr>
  </property>
  <property fmtid="{D5CDD505-2E9C-101B-9397-08002B2CF9AE}" pid="5" name="Hash">
    <vt:lpwstr/>
  </property>
  <property fmtid="{D5CDD505-2E9C-101B-9397-08002B2CF9AE}" pid="6" name="Hide date">
    <vt:lpwstr/>
  </property>
  <property fmtid="{D5CDD505-2E9C-101B-9397-08002B2CF9AE}" pid="7" name="Classification">
    <vt:lpwstr>Confidential</vt:lpwstr>
  </property>
</Properties>
</file>