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A13BC" w14:textId="77777777" w:rsidR="0007124D" w:rsidRDefault="005B530D" w:rsidP="0007124D">
      <w:pPr>
        <w:jc w:val="center"/>
        <w:rPr>
          <w:b/>
          <w:bCs/>
        </w:rPr>
      </w:pPr>
      <w:r w:rsidRPr="005B530D">
        <w:rPr>
          <w:b/>
          <w:bCs/>
        </w:rPr>
        <w:t>ИЗВЕЩЕНИЕ О ТОРГАХ</w:t>
      </w:r>
    </w:p>
    <w:p w14:paraId="5284CEB8" w14:textId="77777777" w:rsidR="0050437E" w:rsidRDefault="0050437E" w:rsidP="0007124D">
      <w:pPr>
        <w:jc w:val="center"/>
        <w:rPr>
          <w:b/>
          <w:bCs/>
          <w:lang w:val="kk-KZ"/>
        </w:rPr>
      </w:pPr>
    </w:p>
    <w:p w14:paraId="21540D82" w14:textId="77777777" w:rsidR="00FB6F4A" w:rsidRPr="00FB6F4A" w:rsidRDefault="00FB6F4A" w:rsidP="00FB6F4A">
      <w:pPr>
        <w:ind w:firstLine="709"/>
        <w:jc w:val="both"/>
        <w:rPr>
          <w:rFonts w:eastAsia="Calibri"/>
          <w:lang w:eastAsia="en-US"/>
        </w:rPr>
      </w:pPr>
      <w:r w:rsidRPr="00FB6F4A">
        <w:rPr>
          <w:rFonts w:eastAsia="Calibri"/>
          <w:lang w:eastAsia="en-US"/>
        </w:rPr>
        <w:t>Акционерное общество «Национальная компания «</w:t>
      </w:r>
      <w:r w:rsidRPr="00FB6F4A">
        <w:rPr>
          <w:rFonts w:eastAsia="Calibri"/>
          <w:lang w:val="kk-KZ" w:eastAsia="en-US"/>
        </w:rPr>
        <w:t>Қазақстан темір жолы</w:t>
      </w:r>
      <w:r w:rsidRPr="00FB6F4A">
        <w:rPr>
          <w:rFonts w:eastAsia="Calibri"/>
          <w:lang w:eastAsia="en-US"/>
        </w:rPr>
        <w:t>»</w:t>
      </w:r>
      <w:r w:rsidRPr="00FB6F4A">
        <w:rPr>
          <w:rFonts w:eastAsia="Calibri"/>
          <w:lang w:val="kk-KZ" w:eastAsia="en-US"/>
        </w:rPr>
        <w:t xml:space="preserve"> </w:t>
      </w:r>
      <w:r w:rsidR="00C416A0">
        <w:rPr>
          <w:rFonts w:eastAsia="Calibri"/>
          <w:lang w:eastAsia="en-US"/>
        </w:rPr>
        <w:t xml:space="preserve">(далее - </w:t>
      </w:r>
      <w:r w:rsidR="00C416A0" w:rsidRPr="00C416A0">
        <w:rPr>
          <w:rFonts w:eastAsia="Calibri"/>
          <w:lang w:eastAsia="en-US"/>
        </w:rPr>
        <w:t>АО «НК «ҚТЖ»</w:t>
      </w:r>
      <w:r w:rsidR="00C416A0">
        <w:rPr>
          <w:rFonts w:eastAsia="Calibri"/>
          <w:lang w:eastAsia="en-US"/>
        </w:rPr>
        <w:t xml:space="preserve">) </w:t>
      </w:r>
      <w:r w:rsidRPr="00FB6F4A">
        <w:rPr>
          <w:rFonts w:eastAsia="Calibri"/>
          <w:lang w:eastAsia="en-US"/>
        </w:rPr>
        <w:t xml:space="preserve">объявляет о проведении </w:t>
      </w:r>
      <w:proofErr w:type="spellStart"/>
      <w:r w:rsidRPr="00FB6F4A">
        <w:rPr>
          <w:rFonts w:eastAsia="Calibri"/>
          <w:lang w:eastAsia="en-US"/>
        </w:rPr>
        <w:t>электронн</w:t>
      </w:r>
      <w:proofErr w:type="spellEnd"/>
      <w:r w:rsidRPr="00FB6F4A">
        <w:rPr>
          <w:rFonts w:eastAsia="Calibri"/>
          <w:lang w:val="kk-KZ" w:eastAsia="en-US"/>
        </w:rPr>
        <w:t>ых</w:t>
      </w:r>
      <w:r w:rsidRPr="00FB6F4A">
        <w:rPr>
          <w:rFonts w:eastAsia="Calibri"/>
          <w:lang w:eastAsia="en-US"/>
        </w:rPr>
        <w:t xml:space="preserve"> </w:t>
      </w:r>
      <w:r w:rsidR="00BE2841">
        <w:rPr>
          <w:rFonts w:eastAsia="Calibri"/>
          <w:lang w:eastAsia="en-US"/>
        </w:rPr>
        <w:t>торгов</w:t>
      </w:r>
      <w:r w:rsidRPr="00FB6F4A">
        <w:rPr>
          <w:rFonts w:eastAsia="Calibri"/>
          <w:lang w:eastAsia="en-US"/>
        </w:rPr>
        <w:t xml:space="preserve"> по продаже </w:t>
      </w:r>
      <w:r>
        <w:rPr>
          <w:rFonts w:eastAsia="Calibri"/>
          <w:lang w:eastAsia="en-US"/>
        </w:rPr>
        <w:t>имущества</w:t>
      </w:r>
      <w:r w:rsidRPr="00FB6F4A">
        <w:rPr>
          <w:rFonts w:eastAsia="Calibri"/>
          <w:lang w:eastAsia="en-US"/>
        </w:rPr>
        <w:t xml:space="preserve"> </w:t>
      </w:r>
      <w:r w:rsidR="00E14A07" w:rsidRPr="00E14A07">
        <w:rPr>
          <w:rFonts w:eastAsia="Calibri"/>
          <w:lang w:eastAsia="en-US"/>
        </w:rPr>
        <w:t>АО «НК «ҚТЖ»</w:t>
      </w:r>
      <w:r w:rsidRPr="00FB6F4A">
        <w:rPr>
          <w:rFonts w:eastAsia="Calibri"/>
          <w:lang w:eastAsia="en-US"/>
        </w:rPr>
        <w:t xml:space="preserve">, которые начнутся </w:t>
      </w:r>
      <w:r w:rsidR="00267567">
        <w:rPr>
          <w:rFonts w:eastAsia="Calibri"/>
          <w:lang w:eastAsia="en-US"/>
        </w:rPr>
        <w:t>30</w:t>
      </w:r>
      <w:r w:rsidR="009B34BC">
        <w:rPr>
          <w:rFonts w:eastAsia="Calibri"/>
          <w:lang w:eastAsia="en-US"/>
        </w:rPr>
        <w:t xml:space="preserve"> января</w:t>
      </w:r>
      <w:r w:rsidRPr="00FB6F4A">
        <w:rPr>
          <w:rFonts w:eastAsia="Calibri"/>
          <w:lang w:eastAsia="en-US"/>
        </w:rPr>
        <w:t xml:space="preserve"> 20</w:t>
      </w:r>
      <w:r w:rsidR="00DB03D9">
        <w:rPr>
          <w:rFonts w:eastAsia="Calibri"/>
          <w:lang w:eastAsia="en-US"/>
        </w:rPr>
        <w:t>2</w:t>
      </w:r>
      <w:r w:rsidR="009B34BC">
        <w:rPr>
          <w:rFonts w:eastAsia="Calibri"/>
          <w:lang w:eastAsia="en-US"/>
        </w:rPr>
        <w:t>4</w:t>
      </w:r>
      <w:r w:rsidRPr="00FB6F4A">
        <w:rPr>
          <w:rFonts w:eastAsia="Calibri"/>
          <w:lang w:eastAsia="en-US"/>
        </w:rPr>
        <w:t xml:space="preserve"> года в 10:00 часов (время </w:t>
      </w:r>
      <w:r w:rsidR="000E0882">
        <w:rPr>
          <w:rFonts w:eastAsia="Calibri"/>
          <w:lang w:eastAsia="en-US"/>
        </w:rPr>
        <w:t>Астан</w:t>
      </w:r>
      <w:r w:rsidR="00D64266">
        <w:rPr>
          <w:rFonts w:eastAsia="Calibri"/>
          <w:lang w:eastAsia="en-US"/>
        </w:rPr>
        <w:t>ы</w:t>
      </w:r>
      <w:r w:rsidRPr="00FB6F4A">
        <w:rPr>
          <w:rFonts w:eastAsia="Calibri"/>
          <w:lang w:eastAsia="en-US"/>
        </w:rPr>
        <w:t xml:space="preserve">) на веб-портале Реестра государственного имущества </w:t>
      </w:r>
      <w:hyperlink r:id="rId8" w:history="1">
        <w:r w:rsidRPr="00FB6F4A">
          <w:rPr>
            <w:rFonts w:eastAsia="Calibri"/>
            <w:color w:val="0000FF"/>
            <w:u w:val="single"/>
            <w:lang w:val="en-US" w:eastAsia="en-US"/>
          </w:rPr>
          <w:t>www</w:t>
        </w:r>
        <w:r w:rsidRPr="00FB6F4A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FB6F4A">
          <w:rPr>
            <w:rFonts w:eastAsia="Calibri"/>
            <w:color w:val="0000FF"/>
            <w:u w:val="single"/>
            <w:lang w:val="en-US" w:eastAsia="en-US"/>
          </w:rPr>
          <w:t>gosreestr</w:t>
        </w:r>
        <w:proofErr w:type="spellEnd"/>
        <w:r w:rsidRPr="00FB6F4A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FB6F4A">
          <w:rPr>
            <w:rFonts w:eastAsia="Calibri"/>
            <w:color w:val="0000FF"/>
            <w:u w:val="single"/>
            <w:lang w:val="en-US" w:eastAsia="en-US"/>
          </w:rPr>
          <w:t>kz</w:t>
        </w:r>
        <w:proofErr w:type="spellEnd"/>
      </w:hyperlink>
      <w:r w:rsidRPr="00FB6F4A">
        <w:rPr>
          <w:rFonts w:eastAsia="Calibri"/>
          <w:color w:val="0000FF"/>
          <w:u w:val="single"/>
          <w:lang w:eastAsia="en-US"/>
        </w:rPr>
        <w:t>.</w:t>
      </w:r>
    </w:p>
    <w:p w14:paraId="3096F198" w14:textId="77777777" w:rsidR="00FB6F4A" w:rsidRDefault="00FB6F4A" w:rsidP="00FB6F4A">
      <w:pPr>
        <w:ind w:firstLine="709"/>
        <w:jc w:val="both"/>
        <w:rPr>
          <w:rFonts w:eastAsia="Calibri"/>
        </w:rPr>
      </w:pPr>
      <w:r w:rsidRPr="00FB6F4A">
        <w:rPr>
          <w:rFonts w:eastAsia="Calibri"/>
          <w:lang w:eastAsia="en-US"/>
        </w:rPr>
        <w:t xml:space="preserve">Реализация </w:t>
      </w:r>
      <w:r w:rsidR="00D64266">
        <w:rPr>
          <w:rFonts w:eastAsia="Calibri"/>
          <w:lang w:val="kk-KZ" w:eastAsia="en-US"/>
        </w:rPr>
        <w:t>о</w:t>
      </w:r>
      <w:r w:rsidR="00C416A0">
        <w:rPr>
          <w:rFonts w:eastAsia="Calibri"/>
          <w:lang w:val="kk-KZ" w:eastAsia="en-US"/>
        </w:rPr>
        <w:t>бъектов</w:t>
      </w:r>
      <w:r w:rsidRPr="00FB6F4A">
        <w:rPr>
          <w:rFonts w:eastAsia="Calibri"/>
          <w:lang w:eastAsia="en-US"/>
        </w:rPr>
        <w:t xml:space="preserve"> осуществляется в соответствии с </w:t>
      </w:r>
      <w:r>
        <w:rPr>
          <w:rFonts w:eastAsia="Calibri"/>
          <w:lang w:eastAsia="en-US"/>
        </w:rPr>
        <w:t>П</w:t>
      </w:r>
      <w:r w:rsidRPr="00FB6F4A">
        <w:rPr>
          <w:rFonts w:eastAsia="Calibri"/>
          <w:lang w:eastAsia="en-US"/>
        </w:rPr>
        <w:t>равилами реализации имущества АО «НК «ҚТЖ», утвержденны</w:t>
      </w:r>
      <w:r>
        <w:rPr>
          <w:rFonts w:eastAsia="Calibri"/>
          <w:lang w:eastAsia="en-US"/>
        </w:rPr>
        <w:t>ми</w:t>
      </w:r>
      <w:r w:rsidRPr="00FB6F4A">
        <w:rPr>
          <w:rFonts w:eastAsia="Calibri"/>
          <w:lang w:eastAsia="en-US"/>
        </w:rPr>
        <w:t xml:space="preserve"> решением Совета директоров                                АО «НК «ҚТЖ» (протокол от 16 марта 2017 года №2) </w:t>
      </w:r>
      <w:r w:rsidR="00E609DF">
        <w:rPr>
          <w:rFonts w:eastAsia="Calibri"/>
          <w:lang w:eastAsia="en-US"/>
        </w:rPr>
        <w:t xml:space="preserve">(далее - Правила) </w:t>
      </w:r>
      <w:r w:rsidRPr="00FB6F4A">
        <w:rPr>
          <w:rFonts w:eastAsia="Calibri"/>
          <w:lang w:eastAsia="en-US"/>
        </w:rPr>
        <w:t xml:space="preserve">и Регламентом проведения электронных торгов по продаже имущества на веб-портале реестра государственного имущества, утвержденным решением Совета директоров АО «Информационно-учетный центр» (протокол от </w:t>
      </w:r>
      <w:r w:rsidR="00C416A0">
        <w:rPr>
          <w:rFonts w:eastAsia="Calibri"/>
          <w:lang w:eastAsia="en-US"/>
        </w:rPr>
        <w:t>23 мая</w:t>
      </w:r>
      <w:r w:rsidRPr="00FB6F4A">
        <w:rPr>
          <w:rFonts w:eastAsia="Calibri"/>
          <w:lang w:eastAsia="en-US"/>
        </w:rPr>
        <w:t xml:space="preserve"> 201</w:t>
      </w:r>
      <w:r w:rsidR="00C416A0">
        <w:rPr>
          <w:rFonts w:eastAsia="Calibri"/>
          <w:lang w:eastAsia="en-US"/>
        </w:rPr>
        <w:t>4 года №66</w:t>
      </w:r>
      <w:r w:rsidRPr="00FB6F4A">
        <w:rPr>
          <w:rFonts w:eastAsia="Calibri"/>
          <w:lang w:eastAsia="en-US"/>
        </w:rPr>
        <w:t>)</w:t>
      </w:r>
      <w:r w:rsidRPr="00FB6F4A">
        <w:rPr>
          <w:rFonts w:eastAsia="Calibri"/>
        </w:rPr>
        <w:t xml:space="preserve"> (далее - Регламент).</w:t>
      </w:r>
    </w:p>
    <w:p w14:paraId="29BF24FE" w14:textId="77777777" w:rsidR="00EF6A92" w:rsidRPr="000127B0" w:rsidRDefault="00EF6A92" w:rsidP="00FB6F4A">
      <w:pPr>
        <w:ind w:firstLine="709"/>
        <w:jc w:val="both"/>
        <w:rPr>
          <w:rFonts w:eastAsia="Calibri"/>
          <w:sz w:val="16"/>
          <w:szCs w:val="16"/>
        </w:rPr>
      </w:pPr>
    </w:p>
    <w:p w14:paraId="24FAF6C5" w14:textId="77777777" w:rsidR="00EF6A92" w:rsidRDefault="00EF6A92" w:rsidP="00EF6A92">
      <w:pPr>
        <w:pStyle w:val="3"/>
        <w:tabs>
          <w:tab w:val="num" w:pos="702"/>
        </w:tabs>
        <w:ind w:left="0" w:firstLine="72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B6F4A">
        <w:rPr>
          <w:rFonts w:ascii="Times New Roman" w:hAnsi="Times New Roman" w:cs="Times New Roman"/>
          <w:b/>
          <w:sz w:val="20"/>
          <w:szCs w:val="20"/>
        </w:rPr>
        <w:t xml:space="preserve">На аукцион на </w:t>
      </w:r>
      <w:r w:rsidR="00267567">
        <w:rPr>
          <w:rFonts w:ascii="Times New Roman" w:hAnsi="Times New Roman" w:cs="Times New Roman"/>
          <w:b/>
          <w:sz w:val="20"/>
          <w:szCs w:val="20"/>
        </w:rPr>
        <w:t>понижение</w:t>
      </w:r>
      <w:r w:rsidRPr="00FB6F4A">
        <w:rPr>
          <w:rFonts w:ascii="Times New Roman" w:hAnsi="Times New Roman" w:cs="Times New Roman"/>
          <w:b/>
          <w:sz w:val="20"/>
          <w:szCs w:val="20"/>
        </w:rPr>
        <w:t xml:space="preserve"> цены </w:t>
      </w:r>
      <w:r>
        <w:rPr>
          <w:rFonts w:ascii="Times New Roman" w:hAnsi="Times New Roman" w:cs="Times New Roman"/>
          <w:b/>
          <w:sz w:val="20"/>
          <w:szCs w:val="20"/>
        </w:rPr>
        <w:t>выставляются</w:t>
      </w:r>
      <w:r w:rsidRPr="00FB6F4A">
        <w:rPr>
          <w:rFonts w:ascii="Times New Roman" w:hAnsi="Times New Roman" w:cs="Times New Roman"/>
          <w:b/>
          <w:sz w:val="20"/>
          <w:szCs w:val="20"/>
        </w:rPr>
        <w:t xml:space="preserve"> следующие </w:t>
      </w:r>
      <w:r w:rsidR="00D64266">
        <w:rPr>
          <w:rFonts w:ascii="Times New Roman" w:hAnsi="Times New Roman" w:cs="Times New Roman"/>
          <w:b/>
          <w:sz w:val="20"/>
          <w:szCs w:val="20"/>
        </w:rPr>
        <w:t>о</w:t>
      </w:r>
      <w:r>
        <w:rPr>
          <w:rFonts w:ascii="Times New Roman" w:hAnsi="Times New Roman" w:cs="Times New Roman"/>
          <w:b/>
          <w:sz w:val="20"/>
          <w:szCs w:val="20"/>
        </w:rPr>
        <w:t>бъекты</w:t>
      </w:r>
      <w:r w:rsidRPr="00BD29E8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16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3175"/>
        <w:gridCol w:w="2644"/>
        <w:gridCol w:w="929"/>
        <w:gridCol w:w="1331"/>
        <w:gridCol w:w="1180"/>
        <w:gridCol w:w="1307"/>
        <w:gridCol w:w="1227"/>
        <w:gridCol w:w="1405"/>
      </w:tblGrid>
      <w:tr w:rsidR="009B34BC" w:rsidRPr="003635D0" w14:paraId="60B526DB" w14:textId="77777777" w:rsidTr="009B34BC">
        <w:trPr>
          <w:trHeight w:val="418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AD9BCE1" w14:textId="77777777" w:rsidR="009B34BC" w:rsidRPr="003635D0" w:rsidRDefault="009B34BC" w:rsidP="006B1BAA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3635D0">
              <w:rPr>
                <w:rFonts w:eastAsia="Calibri"/>
                <w:b/>
                <w:lang w:eastAsia="en-US"/>
              </w:rPr>
              <w:t>№ Лота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E2FF15C" w14:textId="77777777" w:rsidR="009B34BC" w:rsidRPr="003635D0" w:rsidRDefault="009B34BC" w:rsidP="006B1BAA">
            <w:pPr>
              <w:ind w:left="-108" w:right="-101"/>
              <w:jc w:val="center"/>
              <w:rPr>
                <w:rFonts w:eastAsia="Calibri"/>
                <w:b/>
                <w:lang w:eastAsia="en-US"/>
              </w:rPr>
            </w:pPr>
            <w:r w:rsidRPr="003635D0">
              <w:rPr>
                <w:rFonts w:eastAsia="Calibri"/>
                <w:b/>
                <w:lang w:eastAsia="en-US"/>
              </w:rPr>
              <w:t>Наименование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04B264C" w14:textId="77777777" w:rsidR="009B34BC" w:rsidRPr="003635D0" w:rsidRDefault="009B34BC" w:rsidP="006B1BAA">
            <w:pPr>
              <w:jc w:val="center"/>
              <w:rPr>
                <w:rFonts w:eastAsia="Calibri"/>
                <w:b/>
                <w:lang w:eastAsia="en-US"/>
              </w:rPr>
            </w:pPr>
            <w:r w:rsidRPr="003635D0">
              <w:rPr>
                <w:rFonts w:eastAsia="Calibri"/>
                <w:b/>
                <w:lang w:eastAsia="en-US"/>
              </w:rPr>
              <w:t>Местонахождение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4E08FD36" w14:textId="77777777" w:rsidR="009B34BC" w:rsidRPr="003635D0" w:rsidRDefault="009B34BC" w:rsidP="006B1BAA">
            <w:pPr>
              <w:jc w:val="center"/>
              <w:rPr>
                <w:rFonts w:eastAsia="Calibri"/>
                <w:b/>
                <w:lang w:eastAsia="en-US"/>
              </w:rPr>
            </w:pPr>
            <w:r w:rsidRPr="003635D0">
              <w:rPr>
                <w:rFonts w:eastAsia="Calibri"/>
                <w:b/>
                <w:lang w:eastAsia="en-US"/>
              </w:rPr>
              <w:t>Балансодержатель - филиал АО «НК «</w:t>
            </w:r>
            <w:r w:rsidRPr="003635D0">
              <w:rPr>
                <w:rFonts w:eastAsia="Calibri"/>
                <w:b/>
                <w:lang w:val="kk-KZ" w:eastAsia="en-US"/>
              </w:rPr>
              <w:t>ҚТЖ</w:t>
            </w:r>
            <w:r w:rsidRPr="003635D0">
              <w:rPr>
                <w:rFonts w:eastAsia="Calibri"/>
                <w:b/>
                <w:lang w:eastAsia="en-US"/>
              </w:rPr>
              <w:t>» -</w:t>
            </w:r>
          </w:p>
        </w:tc>
        <w:tc>
          <w:tcPr>
            <w:tcW w:w="929" w:type="dxa"/>
            <w:vAlign w:val="center"/>
          </w:tcPr>
          <w:p w14:paraId="49E6E505" w14:textId="77777777" w:rsidR="009B34BC" w:rsidRDefault="009B34BC" w:rsidP="006B1BAA">
            <w:pPr>
              <w:ind w:left="-115" w:right="-101"/>
              <w:jc w:val="center"/>
              <w:rPr>
                <w:rFonts w:eastAsia="Calibri"/>
                <w:b/>
                <w:lang w:eastAsia="en-US"/>
              </w:rPr>
            </w:pPr>
            <w:r w:rsidRPr="003635D0">
              <w:rPr>
                <w:rFonts w:eastAsia="Calibri"/>
                <w:b/>
                <w:lang w:eastAsia="en-US"/>
              </w:rPr>
              <w:t>Год</w:t>
            </w:r>
          </w:p>
          <w:p w14:paraId="39ECD9F1" w14:textId="77777777" w:rsidR="009B34BC" w:rsidRPr="003635D0" w:rsidRDefault="009B34BC" w:rsidP="006B1BAA">
            <w:pPr>
              <w:ind w:left="-115" w:right="-101"/>
              <w:jc w:val="center"/>
              <w:rPr>
                <w:rFonts w:eastAsia="Calibri"/>
                <w:b/>
                <w:lang w:eastAsia="en-US"/>
              </w:rPr>
            </w:pPr>
            <w:r w:rsidRPr="003635D0">
              <w:rPr>
                <w:rFonts w:eastAsia="Calibri"/>
                <w:b/>
                <w:lang w:eastAsia="en-US"/>
              </w:rPr>
              <w:t>выпуска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4E71C652" w14:textId="77777777" w:rsidR="009B34BC" w:rsidRPr="006B1BAA" w:rsidRDefault="009B34BC" w:rsidP="006B1BAA">
            <w:pPr>
              <w:ind w:left="-115" w:right="-101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B1BAA">
              <w:rPr>
                <w:b/>
                <w:bCs/>
              </w:rPr>
              <w:t>Государственный номер</w:t>
            </w:r>
          </w:p>
        </w:tc>
        <w:tc>
          <w:tcPr>
            <w:tcW w:w="1180" w:type="dxa"/>
            <w:vAlign w:val="center"/>
          </w:tcPr>
          <w:p w14:paraId="7DD21479" w14:textId="77777777" w:rsidR="009B34BC" w:rsidRPr="003635D0" w:rsidRDefault="009B34BC" w:rsidP="006B1BAA">
            <w:pPr>
              <w:ind w:left="-115" w:right="-10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Начальная</w:t>
            </w:r>
            <w:r w:rsidRPr="003635D0">
              <w:rPr>
                <w:rFonts w:eastAsia="Calibri"/>
                <w:b/>
                <w:lang w:eastAsia="en-US"/>
              </w:rPr>
              <w:t xml:space="preserve"> цена, </w:t>
            </w:r>
          </w:p>
          <w:p w14:paraId="7F685A3E" w14:textId="77777777" w:rsidR="009B34BC" w:rsidRPr="003635D0" w:rsidRDefault="009B34BC" w:rsidP="006B1BAA">
            <w:pPr>
              <w:ind w:left="26"/>
              <w:jc w:val="center"/>
              <w:rPr>
                <w:rFonts w:eastAsia="Calibri"/>
                <w:b/>
                <w:lang w:eastAsia="en-US"/>
              </w:rPr>
            </w:pPr>
            <w:r w:rsidRPr="003635D0">
              <w:rPr>
                <w:rFonts w:eastAsia="Calibri"/>
                <w:b/>
                <w:lang w:eastAsia="en-US"/>
              </w:rPr>
              <w:t>тенге</w:t>
            </w:r>
          </w:p>
        </w:tc>
        <w:tc>
          <w:tcPr>
            <w:tcW w:w="1307" w:type="dxa"/>
            <w:vAlign w:val="center"/>
          </w:tcPr>
          <w:p w14:paraId="615AF921" w14:textId="77777777" w:rsidR="009B34BC" w:rsidRPr="009B34BC" w:rsidRDefault="009B34BC" w:rsidP="009B34BC">
            <w:pPr>
              <w:ind w:left="26"/>
              <w:jc w:val="center"/>
              <w:rPr>
                <w:rFonts w:eastAsia="Calibri"/>
                <w:b/>
                <w:lang w:eastAsia="en-US"/>
              </w:rPr>
            </w:pPr>
            <w:r w:rsidRPr="009B34BC">
              <w:rPr>
                <w:rFonts w:eastAsia="Calibri"/>
                <w:b/>
                <w:lang w:eastAsia="en-US"/>
              </w:rPr>
              <w:t xml:space="preserve">Стартовая цена, </w:t>
            </w:r>
          </w:p>
          <w:p w14:paraId="7A144386" w14:textId="77777777" w:rsidR="009B34BC" w:rsidRPr="003635D0" w:rsidRDefault="009B34BC" w:rsidP="009B34BC">
            <w:pPr>
              <w:ind w:left="26"/>
              <w:jc w:val="center"/>
              <w:rPr>
                <w:rFonts w:eastAsia="Calibri"/>
                <w:b/>
                <w:lang w:eastAsia="en-US"/>
              </w:rPr>
            </w:pPr>
            <w:r w:rsidRPr="009B34BC">
              <w:rPr>
                <w:rFonts w:eastAsia="Calibri"/>
                <w:b/>
                <w:lang w:eastAsia="en-US"/>
              </w:rPr>
              <w:t>тенге</w:t>
            </w:r>
          </w:p>
        </w:tc>
        <w:tc>
          <w:tcPr>
            <w:tcW w:w="1227" w:type="dxa"/>
            <w:vAlign w:val="center"/>
          </w:tcPr>
          <w:p w14:paraId="766F5207" w14:textId="77777777" w:rsidR="009B34BC" w:rsidRPr="003635D0" w:rsidRDefault="009B34BC" w:rsidP="006B1BAA">
            <w:pPr>
              <w:ind w:left="26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Минимальная цена, тенге</w:t>
            </w:r>
          </w:p>
        </w:tc>
        <w:tc>
          <w:tcPr>
            <w:tcW w:w="1405" w:type="dxa"/>
            <w:vAlign w:val="center"/>
          </w:tcPr>
          <w:p w14:paraId="27AADB8B" w14:textId="77777777" w:rsidR="009B34BC" w:rsidRPr="003635D0" w:rsidRDefault="009B34BC" w:rsidP="006B1BAA">
            <w:pPr>
              <w:ind w:left="26"/>
              <w:jc w:val="center"/>
              <w:rPr>
                <w:rFonts w:eastAsia="Calibri"/>
                <w:b/>
                <w:lang w:eastAsia="en-US"/>
              </w:rPr>
            </w:pPr>
            <w:r w:rsidRPr="003635D0">
              <w:rPr>
                <w:rFonts w:eastAsia="Calibri"/>
                <w:b/>
                <w:lang w:eastAsia="en-US"/>
              </w:rPr>
              <w:t>Гарантийный взнос, тенге</w:t>
            </w:r>
          </w:p>
        </w:tc>
      </w:tr>
      <w:tr w:rsidR="009B34BC" w:rsidRPr="003635D0" w14:paraId="6BB54800" w14:textId="77777777" w:rsidTr="009B34BC">
        <w:trPr>
          <w:trHeight w:val="23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0A084B7" w14:textId="77777777" w:rsidR="009B34BC" w:rsidRPr="003635D0" w:rsidRDefault="009B34BC" w:rsidP="009B34BC">
            <w:pPr>
              <w:ind w:left="-108" w:right="-108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2235" w:type="dxa"/>
            <w:vAlign w:val="center"/>
          </w:tcPr>
          <w:p w14:paraId="49101C33" w14:textId="77777777" w:rsidR="009B34BC" w:rsidRPr="00FA6FF9" w:rsidRDefault="009B34BC" w:rsidP="009B34BC">
            <w:pPr>
              <w:jc w:val="center"/>
            </w:pPr>
            <w:r w:rsidRPr="00FA6FF9">
              <w:t>Автомобиль</w:t>
            </w:r>
          </w:p>
          <w:p w14:paraId="0A16A174" w14:textId="77777777" w:rsidR="009B34BC" w:rsidRPr="003635D0" w:rsidRDefault="009B34BC" w:rsidP="009B34BC">
            <w:pPr>
              <w:jc w:val="center"/>
            </w:pPr>
            <w:r w:rsidRPr="00FA6FF9">
              <w:t xml:space="preserve">«SsangYong </w:t>
            </w:r>
            <w:proofErr w:type="spellStart"/>
            <w:r w:rsidRPr="00FA6FF9">
              <w:t>Chairman</w:t>
            </w:r>
            <w:proofErr w:type="spellEnd"/>
            <w:r w:rsidRPr="00FA6FF9">
              <w:t>»</w:t>
            </w:r>
          </w:p>
        </w:tc>
        <w:tc>
          <w:tcPr>
            <w:tcW w:w="3175" w:type="dxa"/>
            <w:vAlign w:val="center"/>
          </w:tcPr>
          <w:p w14:paraId="213C9936" w14:textId="77777777" w:rsidR="009B34BC" w:rsidRPr="003635D0" w:rsidRDefault="009B34BC" w:rsidP="009B34BC">
            <w:pPr>
              <w:jc w:val="center"/>
              <w:rPr>
                <w:rFonts w:eastAsia="Calibri"/>
                <w:lang w:eastAsia="en-US"/>
              </w:rPr>
            </w:pPr>
            <w:r w:rsidRPr="00FA6FF9">
              <w:t>г</w:t>
            </w:r>
            <w:r>
              <w:t>ород</w:t>
            </w:r>
            <w:r w:rsidRPr="00FA6FF9">
              <w:t xml:space="preserve"> Алматы, проспект </w:t>
            </w:r>
            <w:proofErr w:type="spellStart"/>
            <w:r w:rsidRPr="00FA6FF9">
              <w:t>Н.Назарбаева</w:t>
            </w:r>
            <w:proofErr w:type="spellEnd"/>
            <w:r w:rsidRPr="00FA6FF9">
              <w:t>, 127</w:t>
            </w:r>
          </w:p>
        </w:tc>
        <w:tc>
          <w:tcPr>
            <w:tcW w:w="2644" w:type="dxa"/>
            <w:vMerge w:val="restart"/>
            <w:shd w:val="clear" w:color="auto" w:fill="auto"/>
            <w:vAlign w:val="center"/>
          </w:tcPr>
          <w:p w14:paraId="2CCE7DB1" w14:textId="77777777" w:rsidR="009B34BC" w:rsidRPr="003635D0" w:rsidRDefault="009B34BC" w:rsidP="009B34BC">
            <w:pPr>
              <w:jc w:val="center"/>
              <w:rPr>
                <w:rFonts w:eastAsia="Calibri"/>
                <w:lang w:eastAsia="en-US"/>
              </w:rPr>
            </w:pPr>
            <w:r w:rsidRPr="006B1BAA">
              <w:rPr>
                <w:rFonts w:eastAsia="Calibri"/>
                <w:lang w:eastAsia="en-US"/>
              </w:rPr>
              <w:t>Административное управление</w:t>
            </w:r>
          </w:p>
        </w:tc>
        <w:tc>
          <w:tcPr>
            <w:tcW w:w="929" w:type="dxa"/>
            <w:vAlign w:val="center"/>
          </w:tcPr>
          <w:p w14:paraId="08B8B750" w14:textId="77777777" w:rsidR="009B34BC" w:rsidRPr="001D258E" w:rsidRDefault="009B34BC" w:rsidP="009B34BC">
            <w:pPr>
              <w:jc w:val="center"/>
            </w:pPr>
            <w:r>
              <w:t>2013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315D1A88" w14:textId="77777777" w:rsidR="009B34BC" w:rsidRPr="00716633" w:rsidRDefault="009B34BC" w:rsidP="009B34BC">
            <w:pPr>
              <w:jc w:val="center"/>
            </w:pPr>
            <w:r w:rsidRPr="007B17A8">
              <w:t>033 RH 01</w:t>
            </w:r>
          </w:p>
        </w:tc>
        <w:tc>
          <w:tcPr>
            <w:tcW w:w="1180" w:type="dxa"/>
            <w:vAlign w:val="center"/>
          </w:tcPr>
          <w:p w14:paraId="5BCF9C29" w14:textId="77777777" w:rsidR="009B34BC" w:rsidRPr="006F00C7" w:rsidRDefault="009B34BC" w:rsidP="009B34BC">
            <w:pPr>
              <w:jc w:val="center"/>
            </w:pPr>
            <w:r>
              <w:t>8 137 000</w:t>
            </w:r>
          </w:p>
        </w:tc>
        <w:tc>
          <w:tcPr>
            <w:tcW w:w="1307" w:type="dxa"/>
            <w:vAlign w:val="center"/>
          </w:tcPr>
          <w:p w14:paraId="46A6B90B" w14:textId="77777777" w:rsidR="009B34BC" w:rsidRDefault="009B34BC" w:rsidP="009B34BC">
            <w:pPr>
              <w:jc w:val="center"/>
              <w:rPr>
                <w:lang w:val="kk-KZ"/>
              </w:rPr>
            </w:pPr>
            <w:r w:rsidRPr="00E87390">
              <w:rPr>
                <w:lang w:val="kk-KZ"/>
              </w:rPr>
              <w:t>24 411 000</w:t>
            </w:r>
          </w:p>
        </w:tc>
        <w:tc>
          <w:tcPr>
            <w:tcW w:w="1227" w:type="dxa"/>
            <w:vAlign w:val="center"/>
          </w:tcPr>
          <w:p w14:paraId="0515C745" w14:textId="77777777" w:rsidR="009B34BC" w:rsidRDefault="005365DC" w:rsidP="009B34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7 323 300</w:t>
            </w:r>
          </w:p>
        </w:tc>
        <w:tc>
          <w:tcPr>
            <w:tcW w:w="1405" w:type="dxa"/>
            <w:vAlign w:val="center"/>
          </w:tcPr>
          <w:p w14:paraId="2F8A679A" w14:textId="77777777" w:rsidR="009B34BC" w:rsidRPr="003635D0" w:rsidRDefault="009B34BC" w:rsidP="009B34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1 120 550</w:t>
            </w:r>
          </w:p>
        </w:tc>
      </w:tr>
      <w:tr w:rsidR="009B34BC" w:rsidRPr="003635D0" w14:paraId="78648DAB" w14:textId="77777777" w:rsidTr="009B34BC">
        <w:trPr>
          <w:trHeight w:val="23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49805AA" w14:textId="77777777" w:rsidR="009B34BC" w:rsidRPr="003635D0" w:rsidRDefault="009B34BC" w:rsidP="009B34BC">
            <w:pPr>
              <w:ind w:left="-108" w:right="-108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2</w:t>
            </w:r>
          </w:p>
        </w:tc>
        <w:tc>
          <w:tcPr>
            <w:tcW w:w="2235" w:type="dxa"/>
            <w:vAlign w:val="center"/>
          </w:tcPr>
          <w:p w14:paraId="771E0054" w14:textId="77777777" w:rsidR="009B34BC" w:rsidRPr="00FA6FF9" w:rsidRDefault="009B34BC" w:rsidP="009B34BC">
            <w:pPr>
              <w:jc w:val="center"/>
            </w:pPr>
            <w:r w:rsidRPr="00FA6FF9">
              <w:t>Автомобиль</w:t>
            </w:r>
          </w:p>
          <w:p w14:paraId="54FF91D9" w14:textId="77777777" w:rsidR="009B34BC" w:rsidRPr="000E0882" w:rsidRDefault="009B34BC" w:rsidP="009B34BC">
            <w:pPr>
              <w:jc w:val="center"/>
            </w:pPr>
            <w:r w:rsidRPr="00FA6FF9">
              <w:t xml:space="preserve">«SsangYong </w:t>
            </w:r>
            <w:proofErr w:type="spellStart"/>
            <w:r w:rsidRPr="00FA6FF9">
              <w:t>Chairman</w:t>
            </w:r>
            <w:proofErr w:type="spellEnd"/>
            <w:r w:rsidRPr="00FA6FF9">
              <w:t>»</w:t>
            </w:r>
          </w:p>
        </w:tc>
        <w:tc>
          <w:tcPr>
            <w:tcW w:w="3175" w:type="dxa"/>
            <w:vAlign w:val="center"/>
          </w:tcPr>
          <w:p w14:paraId="6B8B0B12" w14:textId="77777777" w:rsidR="009B34BC" w:rsidRDefault="009B34BC" w:rsidP="009B34BC">
            <w:pPr>
              <w:jc w:val="center"/>
            </w:pPr>
            <w:r w:rsidRPr="00FA6FF9">
              <w:t xml:space="preserve">город Астана, улица </w:t>
            </w:r>
            <w:proofErr w:type="spellStart"/>
            <w:r w:rsidRPr="00FA6FF9">
              <w:t>Д.Кунаева</w:t>
            </w:r>
            <w:proofErr w:type="spellEnd"/>
            <w:r w:rsidRPr="00FA6FF9">
              <w:t>, 6</w:t>
            </w:r>
          </w:p>
        </w:tc>
        <w:tc>
          <w:tcPr>
            <w:tcW w:w="2644" w:type="dxa"/>
            <w:vMerge/>
            <w:shd w:val="clear" w:color="auto" w:fill="auto"/>
          </w:tcPr>
          <w:p w14:paraId="50349831" w14:textId="77777777" w:rsidR="009B34BC" w:rsidRPr="003635D0" w:rsidRDefault="009B34BC" w:rsidP="009B34BC">
            <w:pPr>
              <w:jc w:val="center"/>
            </w:pPr>
          </w:p>
        </w:tc>
        <w:tc>
          <w:tcPr>
            <w:tcW w:w="929" w:type="dxa"/>
            <w:vAlign w:val="center"/>
          </w:tcPr>
          <w:p w14:paraId="0CBF63F3" w14:textId="77777777" w:rsidR="009B34BC" w:rsidRPr="003635D0" w:rsidRDefault="009B34BC" w:rsidP="009B34BC">
            <w:pPr>
              <w:jc w:val="center"/>
              <w:rPr>
                <w:lang w:val="en-US"/>
              </w:rPr>
            </w:pPr>
            <w:r>
              <w:t>2013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56A1415" w14:textId="77777777" w:rsidR="009B34BC" w:rsidRPr="007B68EB" w:rsidRDefault="009B34BC" w:rsidP="009B34BC">
            <w:pPr>
              <w:jc w:val="center"/>
            </w:pPr>
            <w:r w:rsidRPr="007B17A8">
              <w:t>675 RA 01</w:t>
            </w:r>
          </w:p>
        </w:tc>
        <w:tc>
          <w:tcPr>
            <w:tcW w:w="1180" w:type="dxa"/>
            <w:vAlign w:val="center"/>
          </w:tcPr>
          <w:p w14:paraId="719122F2" w14:textId="77777777" w:rsidR="009B34BC" w:rsidRPr="006F00C7" w:rsidRDefault="009B34BC" w:rsidP="009B34BC">
            <w:pPr>
              <w:jc w:val="center"/>
            </w:pPr>
            <w:r>
              <w:t>9 145 000</w:t>
            </w:r>
          </w:p>
        </w:tc>
        <w:tc>
          <w:tcPr>
            <w:tcW w:w="1307" w:type="dxa"/>
            <w:vAlign w:val="center"/>
          </w:tcPr>
          <w:p w14:paraId="67F69C64" w14:textId="77777777" w:rsidR="009B34BC" w:rsidRDefault="009B34BC" w:rsidP="009B34BC">
            <w:pPr>
              <w:jc w:val="center"/>
              <w:rPr>
                <w:lang w:val="kk-KZ"/>
              </w:rPr>
            </w:pPr>
            <w:r w:rsidRPr="00E87390">
              <w:rPr>
                <w:lang w:val="kk-KZ"/>
              </w:rPr>
              <w:t>27 435 000</w:t>
            </w:r>
          </w:p>
        </w:tc>
        <w:tc>
          <w:tcPr>
            <w:tcW w:w="1227" w:type="dxa"/>
            <w:vAlign w:val="center"/>
          </w:tcPr>
          <w:p w14:paraId="7ADA998B" w14:textId="77777777" w:rsidR="009B34BC" w:rsidRDefault="005365DC" w:rsidP="009B34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8 230 500</w:t>
            </w:r>
          </w:p>
        </w:tc>
        <w:tc>
          <w:tcPr>
            <w:tcW w:w="1405" w:type="dxa"/>
            <w:vAlign w:val="center"/>
          </w:tcPr>
          <w:p w14:paraId="2F4154F2" w14:textId="77777777" w:rsidR="009B34BC" w:rsidRPr="003635D0" w:rsidRDefault="009B34BC" w:rsidP="009B34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1 371 750</w:t>
            </w:r>
          </w:p>
        </w:tc>
      </w:tr>
    </w:tbl>
    <w:p w14:paraId="449BDD72" w14:textId="77777777" w:rsidR="006B1BAA" w:rsidRDefault="006B1BAA" w:rsidP="00FB6F4A">
      <w:pPr>
        <w:ind w:firstLine="709"/>
        <w:jc w:val="both"/>
        <w:rPr>
          <w:color w:val="222222"/>
        </w:rPr>
      </w:pPr>
    </w:p>
    <w:p w14:paraId="2A8B2FDD" w14:textId="77777777" w:rsidR="00FB6F4A" w:rsidRPr="00FB6F4A" w:rsidRDefault="00FB6F4A" w:rsidP="00FB6F4A">
      <w:pPr>
        <w:ind w:firstLine="709"/>
        <w:jc w:val="both"/>
        <w:rPr>
          <w:color w:val="222222"/>
        </w:rPr>
      </w:pPr>
      <w:r w:rsidRPr="00FB6F4A">
        <w:rPr>
          <w:color w:val="222222"/>
        </w:rPr>
        <w:t xml:space="preserve">Регистрация участников торгов производится на веб-портале реестра со дня публикации извещения на веб-портале реестра и заканчивается за два часа до начала торгов. </w:t>
      </w:r>
    </w:p>
    <w:p w14:paraId="38B7F5C5" w14:textId="77777777" w:rsidR="00FB6F4A" w:rsidRPr="00FB6F4A" w:rsidRDefault="00FB6F4A" w:rsidP="00514CFD">
      <w:pPr>
        <w:ind w:firstLine="709"/>
        <w:jc w:val="both"/>
        <w:rPr>
          <w:color w:val="222222"/>
        </w:rPr>
      </w:pPr>
      <w:r w:rsidRPr="00036C41">
        <w:rPr>
          <w:color w:val="222222"/>
        </w:rPr>
        <w:t xml:space="preserve">Гарантийные взносы вносятся на счет АО «Информационно-учетный центр»: БИН: 050540004455, БИК: </w:t>
      </w:r>
      <w:r w:rsidR="00514CFD" w:rsidRPr="00036C41">
        <w:rPr>
          <w:color w:val="222222"/>
        </w:rPr>
        <w:t>HSBKKZKX</w:t>
      </w:r>
      <w:r w:rsidRPr="00036C41">
        <w:rPr>
          <w:color w:val="222222"/>
        </w:rPr>
        <w:t>, ИИК:</w:t>
      </w:r>
      <w:r w:rsidR="00514CFD" w:rsidRPr="00036C41">
        <w:rPr>
          <w:color w:val="222222"/>
        </w:rPr>
        <w:t xml:space="preserve"> KZ946017111000000330, КНП: 171, </w:t>
      </w:r>
      <w:proofErr w:type="spellStart"/>
      <w:r w:rsidR="00514CFD" w:rsidRPr="00036C41">
        <w:rPr>
          <w:color w:val="222222"/>
        </w:rPr>
        <w:t>Кбе</w:t>
      </w:r>
      <w:proofErr w:type="spellEnd"/>
      <w:r w:rsidR="00514CFD" w:rsidRPr="00036C41">
        <w:rPr>
          <w:color w:val="222222"/>
        </w:rPr>
        <w:t>: 16,</w:t>
      </w:r>
      <w:r w:rsidRPr="00036C41">
        <w:rPr>
          <w:color w:val="222222"/>
        </w:rPr>
        <w:t xml:space="preserve"> </w:t>
      </w:r>
      <w:r w:rsidR="00514CFD" w:rsidRPr="00036C41">
        <w:rPr>
          <w:color w:val="222222"/>
        </w:rPr>
        <w:t xml:space="preserve">АО «Народный банк Казахстана». </w:t>
      </w:r>
      <w:r w:rsidRPr="00036C41">
        <w:rPr>
          <w:color w:val="222222"/>
        </w:rPr>
        <w:t xml:space="preserve">Назначение платежа: </w:t>
      </w:r>
      <w:r w:rsidRPr="00036C41">
        <w:rPr>
          <w:b/>
          <w:color w:val="222222"/>
        </w:rPr>
        <w:t>гарантийный взнос для участия в электронн</w:t>
      </w:r>
      <w:r w:rsidR="00200EBD" w:rsidRPr="00036C41">
        <w:rPr>
          <w:b/>
          <w:color w:val="222222"/>
        </w:rPr>
        <w:t>ом</w:t>
      </w:r>
      <w:r w:rsidRPr="00036C41">
        <w:rPr>
          <w:b/>
          <w:color w:val="222222"/>
        </w:rPr>
        <w:t xml:space="preserve"> аукционе</w:t>
      </w:r>
      <w:r w:rsidR="00843AAE" w:rsidRPr="00036C41">
        <w:rPr>
          <w:color w:val="222222"/>
        </w:rPr>
        <w:t xml:space="preserve"> </w:t>
      </w:r>
      <w:r w:rsidRPr="00036C41">
        <w:rPr>
          <w:color w:val="222222"/>
        </w:rPr>
        <w:t>(в размер гарантийного взноса оплата банковских услуг не входит).</w:t>
      </w:r>
    </w:p>
    <w:p w14:paraId="045C6129" w14:textId="77777777" w:rsidR="00FB6F4A" w:rsidRPr="00FB6F4A" w:rsidRDefault="00FB6F4A" w:rsidP="00FB6F4A">
      <w:pPr>
        <w:ind w:firstLine="709"/>
        <w:jc w:val="both"/>
        <w:rPr>
          <w:color w:val="222222"/>
        </w:rPr>
      </w:pPr>
      <w:r w:rsidRPr="00FB6F4A">
        <w:rPr>
          <w:rFonts w:eastAsia="Calibri"/>
          <w:lang w:eastAsia="en-US"/>
        </w:rPr>
        <w:t>Банковская гарантия в качестве гарантийного взноса не принимается.</w:t>
      </w:r>
    </w:p>
    <w:p w14:paraId="67080628" w14:textId="77777777" w:rsidR="00FB6F4A" w:rsidRPr="00FB6F4A" w:rsidRDefault="00FB6F4A" w:rsidP="00FB6F4A">
      <w:pPr>
        <w:ind w:firstLine="709"/>
        <w:jc w:val="both"/>
        <w:rPr>
          <w:b/>
          <w:color w:val="222222"/>
        </w:rPr>
      </w:pPr>
      <w:r w:rsidRPr="00FB6F4A">
        <w:rPr>
          <w:b/>
          <w:color w:val="222222"/>
        </w:rPr>
        <w:t xml:space="preserve">С целью своевременного поступления гарантийных взносов на счет АО «Информационно-учетный центр» рекомендуется оплатить гарантийный взнос не позднее трех дней до окончания приема заявок. </w:t>
      </w:r>
    </w:p>
    <w:p w14:paraId="39E12970" w14:textId="77777777" w:rsidR="00E87F47" w:rsidRPr="00E87F47" w:rsidRDefault="00E87F47" w:rsidP="00FB6F4A">
      <w:pPr>
        <w:ind w:firstLine="709"/>
        <w:jc w:val="both"/>
        <w:rPr>
          <w:color w:val="000000"/>
        </w:rPr>
      </w:pPr>
      <w:r w:rsidRPr="00E87F47">
        <w:rPr>
          <w:color w:val="000000"/>
          <w:lang w:val="kk-KZ"/>
        </w:rPr>
        <w:t xml:space="preserve">Протокол о результатах торгов формируется веб-порталом реестра, подписывается с использованием ЭЦП продавцом и победителем </w:t>
      </w:r>
      <w:r>
        <w:rPr>
          <w:color w:val="000000"/>
          <w:lang w:val="kk-KZ"/>
        </w:rPr>
        <w:t>торгов</w:t>
      </w:r>
      <w:r w:rsidRPr="00E87F47">
        <w:rPr>
          <w:color w:val="000000"/>
          <w:lang w:val="kk-KZ"/>
        </w:rPr>
        <w:t xml:space="preserve"> в день проведения торгов</w:t>
      </w:r>
      <w:r>
        <w:rPr>
          <w:color w:val="000000"/>
        </w:rPr>
        <w:t>.</w:t>
      </w:r>
    </w:p>
    <w:p w14:paraId="0DFF7FAA" w14:textId="77777777" w:rsidR="00FB6F4A" w:rsidRPr="00FB6F4A" w:rsidRDefault="00FB6F4A" w:rsidP="00FB6F4A">
      <w:pPr>
        <w:ind w:firstLine="709"/>
        <w:jc w:val="both"/>
        <w:rPr>
          <w:color w:val="222222"/>
        </w:rPr>
      </w:pPr>
      <w:r w:rsidRPr="00FB6F4A">
        <w:rPr>
          <w:color w:val="000000"/>
        </w:rPr>
        <w:t>В случае не подписания участником, победившем в торгах, протокола о результатах торгов гарантийный взнос продавцом не возвращается.</w:t>
      </w:r>
    </w:p>
    <w:p w14:paraId="1DD1454C" w14:textId="77777777" w:rsidR="00FB6F4A" w:rsidRPr="00FB6F4A" w:rsidRDefault="00FB6F4A" w:rsidP="00FB6F4A">
      <w:pPr>
        <w:ind w:firstLine="709"/>
        <w:jc w:val="both"/>
        <w:rPr>
          <w:color w:val="222222"/>
        </w:rPr>
      </w:pPr>
      <w:r w:rsidRPr="00FB6F4A">
        <w:rPr>
          <w:color w:val="222222"/>
        </w:rPr>
        <w:t>Протокол о результатах торгов является документом, фиксирующим результаты аукциона и обязательства победителя и продавца подписать договор купли-продажи объекта по цене продажи.</w:t>
      </w:r>
    </w:p>
    <w:p w14:paraId="005C325B" w14:textId="77777777" w:rsidR="00FB6F4A" w:rsidRPr="00FB6F4A" w:rsidRDefault="00FB6F4A" w:rsidP="00FB6F4A">
      <w:pPr>
        <w:ind w:firstLine="709"/>
        <w:jc w:val="both"/>
        <w:rPr>
          <w:color w:val="222222"/>
        </w:rPr>
      </w:pPr>
      <w:r w:rsidRPr="00FB6F4A">
        <w:rPr>
          <w:color w:val="222222"/>
        </w:rPr>
        <w:t>Договор купли-продажи с победителем подписывается в срок не более десяти календарных дней со дня подведения итогов торгов веб-порталом реестра.</w:t>
      </w:r>
    </w:p>
    <w:p w14:paraId="6C0473F2" w14:textId="77777777" w:rsidR="00FB6F4A" w:rsidRPr="00FB6F4A" w:rsidRDefault="00FB6F4A" w:rsidP="00FB6F4A">
      <w:pPr>
        <w:ind w:firstLine="709"/>
        <w:jc w:val="both"/>
        <w:rPr>
          <w:color w:val="222222"/>
        </w:rPr>
      </w:pPr>
      <w:r w:rsidRPr="00FB6F4A">
        <w:rPr>
          <w:color w:val="222222"/>
        </w:rPr>
        <w:t xml:space="preserve">С положениями о порядке проведения Электронного аукциона, порядке оформления участия в торгах, об условиях определения Победителя можно ознакомиться в </w:t>
      </w:r>
      <w:r>
        <w:rPr>
          <w:color w:val="222222"/>
        </w:rPr>
        <w:t>П</w:t>
      </w:r>
      <w:r w:rsidRPr="00FB6F4A">
        <w:rPr>
          <w:color w:val="222222"/>
        </w:rPr>
        <w:t>равилах и Регламенте, которые находятся в публичном доступе на сайтах АО «</w:t>
      </w:r>
      <w:r>
        <w:rPr>
          <w:color w:val="222222"/>
        </w:rPr>
        <w:t>НК «</w:t>
      </w:r>
      <w:r>
        <w:rPr>
          <w:color w:val="222222"/>
          <w:lang w:val="kk-KZ"/>
        </w:rPr>
        <w:t>ҚТЖ</w:t>
      </w:r>
      <w:r w:rsidRPr="00FB6F4A">
        <w:rPr>
          <w:color w:val="222222"/>
        </w:rPr>
        <w:t xml:space="preserve">» </w:t>
      </w:r>
      <w:r w:rsidR="005809C4" w:rsidRPr="00646B62">
        <w:rPr>
          <w:color w:val="222222"/>
        </w:rPr>
        <w:t>www.</w:t>
      </w:r>
      <w:hyperlink r:id="rId9" w:history="1">
        <w:r w:rsidR="005809C4" w:rsidRPr="00646B62">
          <w:rPr>
            <w:color w:val="222222"/>
          </w:rPr>
          <w:t>railways.kz</w:t>
        </w:r>
      </w:hyperlink>
      <w:r w:rsidR="005809C4">
        <w:rPr>
          <w:color w:val="222222"/>
        </w:rPr>
        <w:t xml:space="preserve"> </w:t>
      </w:r>
      <w:r w:rsidRPr="00FB6F4A">
        <w:rPr>
          <w:color w:val="222222"/>
        </w:rPr>
        <w:t>и АО «Информационно-учетный центр»</w:t>
      </w:r>
      <w:r w:rsidR="005809C4" w:rsidRPr="005809C4">
        <w:rPr>
          <w:color w:val="222222"/>
        </w:rPr>
        <w:t xml:space="preserve"> </w:t>
      </w:r>
      <w:hyperlink r:id="rId10" w:history="1">
        <w:r w:rsidR="005809C4" w:rsidRPr="00BE13C2">
          <w:rPr>
            <w:rStyle w:val="aa"/>
          </w:rPr>
          <w:t>www.gosreestr.kz</w:t>
        </w:r>
      </w:hyperlink>
      <w:r w:rsidRPr="00FB6F4A">
        <w:rPr>
          <w:color w:val="222222"/>
        </w:rPr>
        <w:t>.</w:t>
      </w:r>
    </w:p>
    <w:p w14:paraId="01E0EF2C" w14:textId="77777777" w:rsidR="003D27CA" w:rsidRDefault="00FB6F4A" w:rsidP="008F3979">
      <w:pPr>
        <w:ind w:firstLine="709"/>
        <w:jc w:val="both"/>
        <w:rPr>
          <w:b/>
          <w:lang w:val="kk-KZ"/>
        </w:rPr>
      </w:pPr>
      <w:r w:rsidRPr="001B5A81">
        <w:rPr>
          <w:color w:val="222222"/>
        </w:rPr>
        <w:t>Дополнительную информацию можно</w:t>
      </w:r>
      <w:r w:rsidRPr="00FB6F4A">
        <w:rPr>
          <w:b/>
          <w:color w:val="222222"/>
        </w:rPr>
        <w:t xml:space="preserve"> </w:t>
      </w:r>
      <w:r w:rsidRPr="00646B62">
        <w:rPr>
          <w:color w:val="222222"/>
        </w:rPr>
        <w:t>получить по телефонам</w:t>
      </w:r>
      <w:r w:rsidR="005809C4">
        <w:rPr>
          <w:color w:val="222222"/>
        </w:rPr>
        <w:t xml:space="preserve"> </w:t>
      </w:r>
      <w:r w:rsidR="005809C4" w:rsidRPr="00646B62">
        <w:rPr>
          <w:color w:val="222222"/>
        </w:rPr>
        <w:t xml:space="preserve">8 (7172) </w:t>
      </w:r>
      <w:proofErr w:type="gramStart"/>
      <w:r w:rsidR="005809C4" w:rsidRPr="00646B62">
        <w:rPr>
          <w:color w:val="222222"/>
        </w:rPr>
        <w:t>603-504</w:t>
      </w:r>
      <w:proofErr w:type="gramEnd"/>
      <w:r w:rsidR="005809C4" w:rsidRPr="00646B62">
        <w:rPr>
          <w:color w:val="222222"/>
        </w:rPr>
        <w:t xml:space="preserve"> (АО «НК «ҚТЖ»)</w:t>
      </w:r>
      <w:r w:rsidRPr="00646B62">
        <w:rPr>
          <w:color w:val="222222"/>
        </w:rPr>
        <w:t xml:space="preserve"> </w:t>
      </w:r>
      <w:r w:rsidR="005809C4" w:rsidRPr="00646B62">
        <w:rPr>
          <w:color w:val="222222"/>
        </w:rPr>
        <w:t xml:space="preserve">и </w:t>
      </w:r>
      <w:r w:rsidRPr="00646B62">
        <w:rPr>
          <w:color w:val="222222"/>
        </w:rPr>
        <w:t>8 (7172) 55-29-81 (АО «ИУЦ).</w:t>
      </w:r>
    </w:p>
    <w:p w14:paraId="2D442E32" w14:textId="77777777" w:rsidR="005F175F" w:rsidRDefault="005F175F" w:rsidP="00CC3909">
      <w:pPr>
        <w:jc w:val="center"/>
        <w:rPr>
          <w:b/>
          <w:lang w:val="kk-KZ"/>
        </w:rPr>
      </w:pPr>
    </w:p>
    <w:p w14:paraId="2BAD0B62" w14:textId="77777777" w:rsidR="005F175F" w:rsidRDefault="005F175F" w:rsidP="00CC3909">
      <w:pPr>
        <w:jc w:val="center"/>
        <w:rPr>
          <w:b/>
          <w:lang w:val="kk-KZ"/>
        </w:rPr>
      </w:pPr>
    </w:p>
    <w:p w14:paraId="289A8991" w14:textId="77777777" w:rsidR="006B1BAA" w:rsidRDefault="006B1BAA" w:rsidP="00CC3909">
      <w:pPr>
        <w:jc w:val="center"/>
        <w:rPr>
          <w:b/>
          <w:lang w:val="kk-KZ"/>
        </w:rPr>
      </w:pPr>
    </w:p>
    <w:p w14:paraId="4B9C46C8" w14:textId="77777777" w:rsidR="006B1BAA" w:rsidRDefault="006B1BAA" w:rsidP="00CC3909">
      <w:pPr>
        <w:jc w:val="center"/>
        <w:rPr>
          <w:b/>
          <w:lang w:val="kk-KZ"/>
        </w:rPr>
      </w:pPr>
    </w:p>
    <w:p w14:paraId="45544EF5" w14:textId="77777777" w:rsidR="00267567" w:rsidRDefault="00267567" w:rsidP="00CC3909">
      <w:pPr>
        <w:jc w:val="center"/>
        <w:rPr>
          <w:b/>
          <w:lang w:val="kk-KZ"/>
        </w:rPr>
      </w:pPr>
    </w:p>
    <w:p w14:paraId="00CFAA09" w14:textId="77777777" w:rsidR="0050437E" w:rsidRDefault="0050437E" w:rsidP="00CC3909">
      <w:pPr>
        <w:jc w:val="center"/>
        <w:rPr>
          <w:b/>
          <w:lang w:val="kk-KZ"/>
        </w:rPr>
      </w:pPr>
    </w:p>
    <w:p w14:paraId="4E63A984" w14:textId="77777777" w:rsidR="0050437E" w:rsidRDefault="0050437E" w:rsidP="00CC3909">
      <w:pPr>
        <w:jc w:val="center"/>
        <w:rPr>
          <w:b/>
          <w:lang w:val="kk-KZ"/>
        </w:rPr>
      </w:pPr>
    </w:p>
    <w:p w14:paraId="06D355B2" w14:textId="77777777" w:rsidR="0050437E" w:rsidRDefault="0050437E" w:rsidP="00CC3909">
      <w:pPr>
        <w:jc w:val="center"/>
        <w:rPr>
          <w:b/>
          <w:lang w:val="kk-KZ"/>
        </w:rPr>
      </w:pPr>
    </w:p>
    <w:p w14:paraId="1CF897A2" w14:textId="77777777" w:rsidR="0050437E" w:rsidRDefault="0050437E" w:rsidP="00CC3909">
      <w:pPr>
        <w:jc w:val="center"/>
        <w:rPr>
          <w:b/>
          <w:lang w:val="kk-KZ"/>
        </w:rPr>
      </w:pPr>
    </w:p>
    <w:p w14:paraId="65843B38" w14:textId="77777777" w:rsidR="0050437E" w:rsidRDefault="0050437E" w:rsidP="00CC3909">
      <w:pPr>
        <w:jc w:val="center"/>
        <w:rPr>
          <w:b/>
          <w:lang w:val="kk-KZ"/>
        </w:rPr>
      </w:pPr>
    </w:p>
    <w:p w14:paraId="7499DC23" w14:textId="77777777" w:rsidR="0050437E" w:rsidRDefault="0050437E" w:rsidP="00CC3909">
      <w:pPr>
        <w:jc w:val="center"/>
        <w:rPr>
          <w:b/>
          <w:lang w:val="kk-KZ"/>
        </w:rPr>
      </w:pPr>
    </w:p>
    <w:p w14:paraId="6CA05DBD" w14:textId="77777777" w:rsidR="0050437E" w:rsidRDefault="0050437E" w:rsidP="00CC3909">
      <w:pPr>
        <w:jc w:val="center"/>
        <w:rPr>
          <w:b/>
          <w:lang w:val="kk-KZ"/>
        </w:rPr>
      </w:pPr>
    </w:p>
    <w:p w14:paraId="4E65E0D9" w14:textId="77777777" w:rsidR="00267567" w:rsidRDefault="00267567" w:rsidP="00CC3909">
      <w:pPr>
        <w:jc w:val="center"/>
        <w:rPr>
          <w:b/>
          <w:lang w:val="kk-KZ"/>
        </w:rPr>
      </w:pPr>
    </w:p>
    <w:p w14:paraId="356FC87D" w14:textId="77777777" w:rsidR="00267567" w:rsidRDefault="00267567" w:rsidP="00CC3909">
      <w:pPr>
        <w:jc w:val="center"/>
        <w:rPr>
          <w:b/>
          <w:lang w:val="kk-KZ"/>
        </w:rPr>
      </w:pPr>
    </w:p>
    <w:p w14:paraId="1C6B2D38" w14:textId="77777777" w:rsidR="00267567" w:rsidRDefault="00267567" w:rsidP="00CC3909">
      <w:pPr>
        <w:jc w:val="center"/>
        <w:rPr>
          <w:b/>
          <w:lang w:val="kk-KZ"/>
        </w:rPr>
      </w:pPr>
    </w:p>
    <w:p w14:paraId="56B26D99" w14:textId="77777777" w:rsidR="00CC3909" w:rsidRDefault="005B530D" w:rsidP="00CC3909">
      <w:pPr>
        <w:jc w:val="center"/>
        <w:rPr>
          <w:b/>
          <w:lang w:val="kk-KZ"/>
        </w:rPr>
      </w:pPr>
      <w:r w:rsidRPr="005B530D">
        <w:rPr>
          <w:b/>
          <w:lang w:val="kk-KZ"/>
        </w:rPr>
        <w:lastRenderedPageBreak/>
        <w:t>САУДА-САТТЫҚ ТУРАЛЫ ХАБАРЛАМА</w:t>
      </w:r>
    </w:p>
    <w:p w14:paraId="2ADAF709" w14:textId="77777777" w:rsidR="0050437E" w:rsidRDefault="0050437E" w:rsidP="00CC3909">
      <w:pPr>
        <w:jc w:val="center"/>
        <w:rPr>
          <w:b/>
          <w:lang w:val="kk-KZ"/>
        </w:rPr>
      </w:pPr>
    </w:p>
    <w:p w14:paraId="16235F86" w14:textId="77777777" w:rsidR="00C416A0" w:rsidRPr="00C416A0" w:rsidRDefault="00C416A0" w:rsidP="00C416A0">
      <w:pPr>
        <w:ind w:firstLine="709"/>
        <w:jc w:val="both"/>
        <w:rPr>
          <w:lang w:val="kk-KZ"/>
        </w:rPr>
      </w:pPr>
      <w:r w:rsidRPr="00C416A0">
        <w:rPr>
          <w:lang w:val="kk-KZ"/>
        </w:rPr>
        <w:t xml:space="preserve">«Қазақстан темір жолы» ұлттық компаниясы» акционерлік қоғамы </w:t>
      </w:r>
      <w:r>
        <w:rPr>
          <w:lang w:val="kk-KZ"/>
        </w:rPr>
        <w:t xml:space="preserve">(бұдан әрі - </w:t>
      </w:r>
      <w:r w:rsidRPr="00C416A0">
        <w:rPr>
          <w:lang w:val="kk-KZ"/>
        </w:rPr>
        <w:t>«ҚТЖ» ҰК» АҚ</w:t>
      </w:r>
      <w:r>
        <w:rPr>
          <w:lang w:val="kk-KZ"/>
        </w:rPr>
        <w:t xml:space="preserve">) </w:t>
      </w:r>
      <w:r w:rsidRPr="00C416A0">
        <w:rPr>
          <w:lang w:val="kk-KZ"/>
        </w:rPr>
        <w:t>20</w:t>
      </w:r>
      <w:r w:rsidR="005A07AF">
        <w:rPr>
          <w:lang w:val="kk-KZ"/>
        </w:rPr>
        <w:t>2</w:t>
      </w:r>
      <w:r w:rsidR="000871A2">
        <w:rPr>
          <w:lang w:val="kk-KZ"/>
        </w:rPr>
        <w:t>4</w:t>
      </w:r>
      <w:r w:rsidRPr="00C416A0">
        <w:rPr>
          <w:lang w:val="kk-KZ"/>
        </w:rPr>
        <w:t xml:space="preserve"> жылдың </w:t>
      </w:r>
      <w:r w:rsidR="00267567">
        <w:rPr>
          <w:lang w:val="kk-KZ"/>
        </w:rPr>
        <w:t>30</w:t>
      </w:r>
      <w:r w:rsidR="00C507DE">
        <w:rPr>
          <w:lang w:val="kk-KZ"/>
        </w:rPr>
        <w:t xml:space="preserve"> </w:t>
      </w:r>
      <w:r w:rsidR="000871A2">
        <w:rPr>
          <w:lang w:val="kk-KZ"/>
        </w:rPr>
        <w:t>қаңтарда</w:t>
      </w:r>
      <w:r w:rsidRPr="00C416A0">
        <w:rPr>
          <w:lang w:val="kk-KZ"/>
        </w:rPr>
        <w:t xml:space="preserve"> сағат 10:00-де (</w:t>
      </w:r>
      <w:r w:rsidR="00975129">
        <w:rPr>
          <w:lang w:val="kk-KZ"/>
        </w:rPr>
        <w:t>Астана қаласының</w:t>
      </w:r>
      <w:r w:rsidRPr="00C416A0">
        <w:rPr>
          <w:lang w:val="kk-KZ"/>
        </w:rPr>
        <w:t xml:space="preserve"> уақытымен) мемлекеттік мүлік Реестрінің веб-порталында www.gosreestr.kz басталатын </w:t>
      </w:r>
      <w:r w:rsidR="00E14A07" w:rsidRPr="00E14A07">
        <w:rPr>
          <w:lang w:val="kk-KZ"/>
        </w:rPr>
        <w:t>«ҚТЖ» ҰК» АҚ</w:t>
      </w:r>
      <w:r w:rsidR="00E14A07">
        <w:rPr>
          <w:lang w:val="kk-KZ"/>
        </w:rPr>
        <w:t>-тың мүлкін</w:t>
      </w:r>
      <w:r w:rsidRPr="00C416A0">
        <w:rPr>
          <w:lang w:val="kk-KZ"/>
        </w:rPr>
        <w:t xml:space="preserve"> сату бойынша </w:t>
      </w:r>
      <w:r w:rsidR="00DC7D02">
        <w:rPr>
          <w:lang w:val="kk-KZ"/>
        </w:rPr>
        <w:t>сауда-саттық</w:t>
      </w:r>
      <w:r w:rsidRPr="00C416A0">
        <w:rPr>
          <w:lang w:val="kk-KZ"/>
        </w:rPr>
        <w:t xml:space="preserve"> өткізілуі туралы жариялайды. </w:t>
      </w:r>
    </w:p>
    <w:p w14:paraId="66146275" w14:textId="77777777" w:rsidR="00C416A0" w:rsidRPr="00C416A0" w:rsidRDefault="00C416A0" w:rsidP="00C416A0">
      <w:pPr>
        <w:ind w:firstLine="709"/>
        <w:jc w:val="both"/>
        <w:rPr>
          <w:lang w:val="kk-KZ"/>
        </w:rPr>
      </w:pPr>
      <w:r>
        <w:rPr>
          <w:lang w:val="kk-KZ"/>
        </w:rPr>
        <w:t>Объектілерді</w:t>
      </w:r>
      <w:r w:rsidRPr="00C416A0">
        <w:rPr>
          <w:lang w:val="kk-KZ"/>
        </w:rPr>
        <w:t xml:space="preserve"> сату «</w:t>
      </w:r>
      <w:r>
        <w:rPr>
          <w:lang w:val="kk-KZ"/>
        </w:rPr>
        <w:t>ҚТЖ</w:t>
      </w:r>
      <w:r w:rsidRPr="00C416A0">
        <w:rPr>
          <w:lang w:val="kk-KZ"/>
        </w:rPr>
        <w:t>»</w:t>
      </w:r>
      <w:r>
        <w:rPr>
          <w:lang w:val="kk-KZ"/>
        </w:rPr>
        <w:t xml:space="preserve"> ҰК» АҚ</w:t>
      </w:r>
      <w:r w:rsidRPr="00C416A0">
        <w:rPr>
          <w:lang w:val="kk-KZ"/>
        </w:rPr>
        <w:t xml:space="preserve"> Директорлар кеңесінің шешімімен (201</w:t>
      </w:r>
      <w:r>
        <w:rPr>
          <w:lang w:val="kk-KZ"/>
        </w:rPr>
        <w:t>7</w:t>
      </w:r>
      <w:r w:rsidRPr="00C416A0">
        <w:rPr>
          <w:lang w:val="kk-KZ"/>
        </w:rPr>
        <w:t xml:space="preserve"> жылғы </w:t>
      </w:r>
      <w:r>
        <w:rPr>
          <w:lang w:val="kk-KZ"/>
        </w:rPr>
        <w:t>16 наурыздағы</w:t>
      </w:r>
      <w:r w:rsidRPr="00C416A0">
        <w:rPr>
          <w:lang w:val="kk-KZ"/>
        </w:rPr>
        <w:t xml:space="preserve"> №2 хаттама) бекітілген «ҚТЖ» ҰК» АҚ</w:t>
      </w:r>
      <w:r>
        <w:rPr>
          <w:lang w:val="kk-KZ"/>
        </w:rPr>
        <w:t>-ның</w:t>
      </w:r>
      <w:r w:rsidRPr="00C416A0">
        <w:rPr>
          <w:lang w:val="kk-KZ"/>
        </w:rPr>
        <w:t xml:space="preserve"> </w:t>
      </w:r>
      <w:r>
        <w:rPr>
          <w:lang w:val="kk-KZ"/>
        </w:rPr>
        <w:t xml:space="preserve">мүлкін сату </w:t>
      </w:r>
      <w:r w:rsidRPr="00C416A0">
        <w:rPr>
          <w:lang w:val="kk-KZ"/>
        </w:rPr>
        <w:t xml:space="preserve">қағидасына (бұдан әрі - </w:t>
      </w:r>
      <w:r>
        <w:rPr>
          <w:lang w:val="kk-KZ"/>
        </w:rPr>
        <w:t>Қ</w:t>
      </w:r>
      <w:r w:rsidRPr="00C416A0">
        <w:rPr>
          <w:lang w:val="kk-KZ"/>
        </w:rPr>
        <w:t xml:space="preserve">ағида) және «Ақпараттық-есептік орталық» АҚ Директорлар </w:t>
      </w:r>
      <w:r w:rsidR="005B47F3">
        <w:rPr>
          <w:lang w:val="kk-KZ"/>
        </w:rPr>
        <w:t>к</w:t>
      </w:r>
      <w:r w:rsidRPr="00C416A0">
        <w:rPr>
          <w:lang w:val="kk-KZ"/>
        </w:rPr>
        <w:t>еңесінің шешімімен (201</w:t>
      </w:r>
      <w:r>
        <w:rPr>
          <w:lang w:val="kk-KZ"/>
        </w:rPr>
        <w:t>4</w:t>
      </w:r>
      <w:r w:rsidRPr="00C416A0">
        <w:rPr>
          <w:lang w:val="kk-KZ"/>
        </w:rPr>
        <w:t xml:space="preserve"> жылдың </w:t>
      </w:r>
      <w:r>
        <w:rPr>
          <w:lang w:val="kk-KZ"/>
        </w:rPr>
        <w:t>2</w:t>
      </w:r>
      <w:r w:rsidRPr="00C416A0">
        <w:rPr>
          <w:lang w:val="kk-KZ"/>
        </w:rPr>
        <w:t xml:space="preserve">3 </w:t>
      </w:r>
      <w:r>
        <w:rPr>
          <w:lang w:val="kk-KZ"/>
        </w:rPr>
        <w:t>мамыр</w:t>
      </w:r>
      <w:r w:rsidRPr="00C416A0">
        <w:rPr>
          <w:lang w:val="kk-KZ"/>
        </w:rPr>
        <w:t xml:space="preserve">дағы № </w:t>
      </w:r>
      <w:r>
        <w:rPr>
          <w:lang w:val="kk-KZ"/>
        </w:rPr>
        <w:t>66</w:t>
      </w:r>
      <w:r w:rsidRPr="00C416A0">
        <w:rPr>
          <w:lang w:val="kk-KZ"/>
        </w:rPr>
        <w:t xml:space="preserve"> хаттама) бекітілген Мемлекеттік меншік реестрінің веб-порталында мүлікті сату бойынша электрондық сауда жүргізу регламентіне сәйкес жүзеге асырылады (бұдан әрі - Регламент).</w:t>
      </w:r>
    </w:p>
    <w:p w14:paraId="371206FC" w14:textId="77777777" w:rsidR="00DC7D02" w:rsidRPr="00121BEF" w:rsidRDefault="00DC7D02" w:rsidP="00DC7D02">
      <w:pPr>
        <w:pStyle w:val="3"/>
        <w:tabs>
          <w:tab w:val="num" w:pos="702"/>
        </w:tabs>
        <w:ind w:left="0" w:firstLine="720"/>
        <w:jc w:val="center"/>
        <w:rPr>
          <w:rFonts w:ascii="Times New Roman" w:hAnsi="Times New Roman" w:cs="Times New Roman"/>
          <w:sz w:val="16"/>
          <w:szCs w:val="16"/>
        </w:rPr>
      </w:pPr>
    </w:p>
    <w:p w14:paraId="49A2BB47" w14:textId="77777777" w:rsidR="00EF6A92" w:rsidRPr="00DC7D02" w:rsidRDefault="00EF6A92" w:rsidP="00EF6A92">
      <w:pPr>
        <w:pStyle w:val="3"/>
        <w:tabs>
          <w:tab w:val="num" w:pos="702"/>
        </w:tabs>
        <w:ind w:left="0" w:firstLine="72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C7D02">
        <w:rPr>
          <w:rFonts w:ascii="Times New Roman" w:hAnsi="Times New Roman" w:cs="Times New Roman"/>
          <w:b/>
          <w:sz w:val="20"/>
          <w:szCs w:val="20"/>
          <w:lang w:val="kk-KZ"/>
        </w:rPr>
        <w:t xml:space="preserve">Аукционға бағаны </w:t>
      </w:r>
      <w:r w:rsidR="00267567">
        <w:rPr>
          <w:rFonts w:ascii="Times New Roman" w:hAnsi="Times New Roman" w:cs="Times New Roman"/>
          <w:b/>
          <w:sz w:val="20"/>
          <w:szCs w:val="20"/>
          <w:lang w:val="kk-KZ"/>
        </w:rPr>
        <w:t>төмендету</w:t>
      </w:r>
      <w:r w:rsidRPr="00DC7D0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9954CA">
        <w:rPr>
          <w:rFonts w:ascii="Times New Roman" w:hAnsi="Times New Roman" w:cs="Times New Roman"/>
          <w:b/>
          <w:sz w:val="20"/>
          <w:szCs w:val="20"/>
          <w:lang w:val="kk-KZ"/>
        </w:rPr>
        <w:t xml:space="preserve">әдісі </w:t>
      </w:r>
      <w:r w:rsidRPr="00DC7D02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бойынша келесі </w:t>
      </w:r>
      <w:r w:rsidR="00C507DE">
        <w:rPr>
          <w:rFonts w:ascii="Times New Roman" w:hAnsi="Times New Roman" w:cs="Times New Roman"/>
          <w:b/>
          <w:sz w:val="20"/>
          <w:szCs w:val="20"/>
          <w:lang w:val="kk-KZ"/>
        </w:rPr>
        <w:t>о</w:t>
      </w:r>
      <w:r w:rsidRPr="00DC7D02">
        <w:rPr>
          <w:rFonts w:ascii="Times New Roman" w:hAnsi="Times New Roman" w:cs="Times New Roman"/>
          <w:b/>
          <w:sz w:val="20"/>
          <w:szCs w:val="20"/>
          <w:lang w:val="kk-KZ"/>
        </w:rPr>
        <w:t>бъекті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лер</w:t>
      </w:r>
      <w:r w:rsidRPr="00DC7D0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қойылады:</w:t>
      </w:r>
    </w:p>
    <w:tbl>
      <w:tblPr>
        <w:tblW w:w="16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3053"/>
        <w:gridCol w:w="2835"/>
        <w:gridCol w:w="1418"/>
        <w:gridCol w:w="1348"/>
        <w:gridCol w:w="1233"/>
        <w:gridCol w:w="1183"/>
        <w:gridCol w:w="1183"/>
        <w:gridCol w:w="1183"/>
      </w:tblGrid>
      <w:tr w:rsidR="000871A2" w:rsidRPr="002779A5" w14:paraId="14E97A7A" w14:textId="77777777" w:rsidTr="000871A2">
        <w:trPr>
          <w:trHeight w:val="465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2F76272" w14:textId="77777777" w:rsidR="000871A2" w:rsidRPr="00CD61BA" w:rsidRDefault="000871A2" w:rsidP="00121BEF">
            <w:pPr>
              <w:ind w:left="-108" w:right="-108"/>
              <w:jc w:val="center"/>
              <w:rPr>
                <w:rFonts w:eastAsia="Calibri"/>
                <w:b/>
                <w:lang w:val="kk-KZ" w:eastAsia="en-US"/>
              </w:rPr>
            </w:pPr>
            <w:r w:rsidRPr="00CD61BA">
              <w:rPr>
                <w:rFonts w:eastAsia="Calibri"/>
                <w:b/>
                <w:lang w:eastAsia="en-US"/>
              </w:rPr>
              <w:t>Лот</w:t>
            </w:r>
            <w:r w:rsidRPr="00CD61BA">
              <w:rPr>
                <w:rFonts w:eastAsia="Calibri"/>
                <w:b/>
                <w:lang w:val="kk-KZ" w:eastAsia="en-US"/>
              </w:rPr>
              <w:t>тың №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788661C" w14:textId="77777777" w:rsidR="000871A2" w:rsidRPr="00CD61BA" w:rsidRDefault="000871A2" w:rsidP="00121BEF">
            <w:pPr>
              <w:ind w:left="-108" w:right="-101"/>
              <w:jc w:val="center"/>
              <w:rPr>
                <w:rFonts w:eastAsia="Calibri"/>
                <w:b/>
                <w:lang w:val="kk-KZ" w:eastAsia="en-US"/>
              </w:rPr>
            </w:pPr>
            <w:r w:rsidRPr="00CD61BA">
              <w:rPr>
                <w:rFonts w:eastAsia="Calibri"/>
                <w:b/>
                <w:lang w:val="kk-KZ" w:eastAsia="en-US"/>
              </w:rPr>
              <w:t>Атауы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76C230F0" w14:textId="77777777" w:rsidR="000871A2" w:rsidRPr="00CD61BA" w:rsidRDefault="000871A2" w:rsidP="00121BEF">
            <w:pPr>
              <w:jc w:val="center"/>
              <w:rPr>
                <w:rFonts w:eastAsia="Calibri"/>
                <w:b/>
                <w:lang w:val="kk-KZ" w:eastAsia="en-US"/>
              </w:rPr>
            </w:pPr>
            <w:r w:rsidRPr="00CD61BA">
              <w:rPr>
                <w:rFonts w:eastAsia="Calibri"/>
                <w:b/>
                <w:lang w:val="kk-KZ" w:eastAsia="en-US"/>
              </w:rPr>
              <w:t>Орналасқан жері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DC6632" w14:textId="77777777" w:rsidR="000871A2" w:rsidRPr="00CD61BA" w:rsidRDefault="000871A2" w:rsidP="00121BEF">
            <w:pPr>
              <w:jc w:val="center"/>
              <w:rPr>
                <w:rFonts w:eastAsia="Calibri"/>
                <w:b/>
                <w:lang w:val="kk-KZ" w:eastAsia="en-US"/>
              </w:rPr>
            </w:pPr>
            <w:r w:rsidRPr="00CD61BA">
              <w:rPr>
                <w:rFonts w:eastAsia="Calibri"/>
                <w:b/>
                <w:lang w:val="kk-KZ" w:eastAsia="en-US"/>
              </w:rPr>
              <w:t xml:space="preserve">Теңгерім иесі </w:t>
            </w:r>
          </w:p>
          <w:p w14:paraId="2C493B25" w14:textId="77777777" w:rsidR="000871A2" w:rsidRPr="00CD61BA" w:rsidRDefault="000871A2" w:rsidP="00121BEF">
            <w:pPr>
              <w:jc w:val="center"/>
              <w:rPr>
                <w:rFonts w:eastAsia="Calibri"/>
                <w:b/>
                <w:lang w:val="kk-KZ" w:eastAsia="en-US"/>
              </w:rPr>
            </w:pPr>
            <w:r w:rsidRPr="00CD61BA">
              <w:rPr>
                <w:rFonts w:eastAsia="Calibri"/>
                <w:b/>
                <w:lang w:val="kk-KZ" w:eastAsia="en-US"/>
              </w:rPr>
              <w:t>«ҚТЖ» ҰК» А</w:t>
            </w:r>
            <w:r>
              <w:rPr>
                <w:rFonts w:eastAsia="Calibri"/>
                <w:b/>
                <w:lang w:val="kk-KZ" w:eastAsia="en-US"/>
              </w:rPr>
              <w:t>Қ</w:t>
            </w:r>
            <w:r w:rsidRPr="00CD61BA">
              <w:rPr>
                <w:rFonts w:eastAsia="Calibri"/>
                <w:b/>
                <w:lang w:val="kk-KZ" w:eastAsia="en-US"/>
              </w:rPr>
              <w:t xml:space="preserve"> филиалы -</w:t>
            </w:r>
          </w:p>
        </w:tc>
        <w:tc>
          <w:tcPr>
            <w:tcW w:w="1418" w:type="dxa"/>
            <w:vAlign w:val="center"/>
          </w:tcPr>
          <w:p w14:paraId="106ED003" w14:textId="77777777" w:rsidR="000871A2" w:rsidRPr="00CD61BA" w:rsidRDefault="000871A2" w:rsidP="00121BEF">
            <w:pPr>
              <w:ind w:left="-115" w:right="-10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kk-KZ" w:eastAsia="en-US"/>
              </w:rPr>
              <w:t>Шығарылған жылы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62EC734" w14:textId="77777777" w:rsidR="000871A2" w:rsidRPr="00AF3129" w:rsidRDefault="000871A2" w:rsidP="00121BEF">
            <w:pPr>
              <w:ind w:left="-115" w:right="-101"/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Мемлекеттік нөмірі</w:t>
            </w:r>
          </w:p>
        </w:tc>
        <w:tc>
          <w:tcPr>
            <w:tcW w:w="1233" w:type="dxa"/>
            <w:vAlign w:val="center"/>
          </w:tcPr>
          <w:p w14:paraId="4B9CCDA3" w14:textId="77777777" w:rsidR="000871A2" w:rsidRPr="00663698" w:rsidRDefault="000871A2" w:rsidP="00540B01">
            <w:pPr>
              <w:ind w:left="-115" w:right="-101"/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Алғашқы</w:t>
            </w:r>
            <w:r w:rsidRPr="00CD61BA">
              <w:rPr>
                <w:rFonts w:eastAsia="Calibri"/>
                <w:b/>
                <w:lang w:val="kk-KZ" w:eastAsia="en-US"/>
              </w:rPr>
              <w:t xml:space="preserve"> баға</w:t>
            </w:r>
            <w:r w:rsidRPr="00CD61BA">
              <w:rPr>
                <w:rFonts w:eastAsia="Calibri"/>
                <w:b/>
                <w:lang w:eastAsia="en-US"/>
              </w:rPr>
              <w:t>, те</w:t>
            </w:r>
            <w:r w:rsidRPr="00CD61BA">
              <w:rPr>
                <w:rFonts w:eastAsia="Calibri"/>
                <w:b/>
                <w:lang w:val="kk-KZ" w:eastAsia="en-US"/>
              </w:rPr>
              <w:t>ң</w:t>
            </w:r>
            <w:proofErr w:type="spellStart"/>
            <w:r w:rsidRPr="00CD61BA">
              <w:rPr>
                <w:rFonts w:eastAsia="Calibri"/>
                <w:b/>
                <w:lang w:eastAsia="en-US"/>
              </w:rPr>
              <w:t>ге</w:t>
            </w:r>
            <w:proofErr w:type="spellEnd"/>
          </w:p>
        </w:tc>
        <w:tc>
          <w:tcPr>
            <w:tcW w:w="1183" w:type="dxa"/>
            <w:vAlign w:val="center"/>
          </w:tcPr>
          <w:p w14:paraId="5989C573" w14:textId="77777777" w:rsidR="000871A2" w:rsidRPr="00663698" w:rsidRDefault="000871A2" w:rsidP="00121BEF">
            <w:pPr>
              <w:ind w:left="-115" w:right="-101"/>
              <w:jc w:val="center"/>
              <w:rPr>
                <w:rFonts w:eastAsia="Calibri"/>
                <w:b/>
                <w:lang w:val="kk-KZ" w:eastAsia="en-US"/>
              </w:rPr>
            </w:pPr>
            <w:r w:rsidRPr="000871A2">
              <w:rPr>
                <w:rFonts w:eastAsia="Calibri"/>
                <w:b/>
                <w:lang w:val="kk-KZ" w:eastAsia="en-US"/>
              </w:rPr>
              <w:t>Бастапқы баға, теңге</w:t>
            </w:r>
          </w:p>
        </w:tc>
        <w:tc>
          <w:tcPr>
            <w:tcW w:w="1183" w:type="dxa"/>
            <w:vAlign w:val="center"/>
          </w:tcPr>
          <w:p w14:paraId="1568A173" w14:textId="77777777" w:rsidR="000871A2" w:rsidRPr="00663698" w:rsidRDefault="000871A2" w:rsidP="00121BEF">
            <w:pPr>
              <w:ind w:left="-115" w:right="-101"/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Төменгі баға, теңге</w:t>
            </w:r>
          </w:p>
        </w:tc>
        <w:tc>
          <w:tcPr>
            <w:tcW w:w="1183" w:type="dxa"/>
            <w:vAlign w:val="center"/>
          </w:tcPr>
          <w:p w14:paraId="6A0675FE" w14:textId="77777777" w:rsidR="000871A2" w:rsidRPr="00CD61BA" w:rsidRDefault="000871A2" w:rsidP="00121BEF">
            <w:pPr>
              <w:ind w:left="-115" w:right="-101"/>
              <w:jc w:val="center"/>
              <w:rPr>
                <w:rFonts w:eastAsia="Calibri"/>
                <w:b/>
                <w:lang w:val="kk-KZ" w:eastAsia="en-US"/>
              </w:rPr>
            </w:pPr>
            <w:r w:rsidRPr="00663698">
              <w:rPr>
                <w:rFonts w:eastAsia="Calibri"/>
                <w:b/>
                <w:lang w:val="kk-KZ" w:eastAsia="en-US"/>
              </w:rPr>
              <w:t>Кепілдік жарна</w:t>
            </w:r>
            <w:r>
              <w:rPr>
                <w:rFonts w:eastAsia="Calibri"/>
                <w:b/>
                <w:lang w:val="kk-KZ" w:eastAsia="en-US"/>
              </w:rPr>
              <w:t>, теңге</w:t>
            </w:r>
          </w:p>
        </w:tc>
      </w:tr>
      <w:tr w:rsidR="005365DC" w:rsidRPr="002779A5" w14:paraId="27100395" w14:textId="77777777" w:rsidTr="000871A2">
        <w:trPr>
          <w:trHeight w:val="23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C0C4EB2" w14:textId="77777777" w:rsidR="005365DC" w:rsidRPr="000A56C9" w:rsidRDefault="005365DC" w:rsidP="005365DC">
            <w:pPr>
              <w:ind w:left="-108" w:right="-108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F33DB3A" w14:textId="77777777" w:rsidR="005365DC" w:rsidRPr="006469FF" w:rsidRDefault="005365DC" w:rsidP="005365DC">
            <w:pPr>
              <w:jc w:val="center"/>
              <w:rPr>
                <w:lang w:val="kk-KZ"/>
              </w:rPr>
            </w:pPr>
            <w:r w:rsidRPr="006B1BAA">
              <w:rPr>
                <w:lang w:val="kk-KZ"/>
              </w:rPr>
              <w:t>«SsangYong Chairman»</w:t>
            </w:r>
            <w:r>
              <w:rPr>
                <w:lang w:val="kk-KZ"/>
              </w:rPr>
              <w:t xml:space="preserve"> автокөлігі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636E34BB" w14:textId="77777777" w:rsidR="005365DC" w:rsidRPr="006B1BAA" w:rsidRDefault="005365DC" w:rsidP="005365DC">
            <w:pPr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Алматы қаласы, Н.Назарбаев даңғылы, 127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15E9E305" w14:textId="77777777" w:rsidR="005365DC" w:rsidRPr="00C93C6E" w:rsidRDefault="005365DC" w:rsidP="005365DC">
            <w:pPr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Әкімшілік басқармасы</w:t>
            </w:r>
          </w:p>
        </w:tc>
        <w:tc>
          <w:tcPr>
            <w:tcW w:w="1418" w:type="dxa"/>
            <w:vAlign w:val="center"/>
          </w:tcPr>
          <w:p w14:paraId="48B6FEAC" w14:textId="77777777" w:rsidR="005365DC" w:rsidRPr="003635D0" w:rsidRDefault="005365DC" w:rsidP="005365DC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2</w:t>
            </w:r>
            <w:r>
              <w:t>013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F54EDBE" w14:textId="77777777" w:rsidR="005365DC" w:rsidRPr="00AF3129" w:rsidRDefault="005365DC" w:rsidP="005365DC">
            <w:pPr>
              <w:jc w:val="center"/>
              <w:rPr>
                <w:lang w:val="kk-KZ"/>
              </w:rPr>
            </w:pPr>
            <w:r w:rsidRPr="007B17A8">
              <w:t>033 RH 01</w:t>
            </w:r>
          </w:p>
        </w:tc>
        <w:tc>
          <w:tcPr>
            <w:tcW w:w="1233" w:type="dxa"/>
            <w:vAlign w:val="center"/>
          </w:tcPr>
          <w:p w14:paraId="68316305" w14:textId="77777777" w:rsidR="005365DC" w:rsidRPr="006F00C7" w:rsidRDefault="005365DC" w:rsidP="005365DC">
            <w:pPr>
              <w:jc w:val="center"/>
            </w:pPr>
            <w:r>
              <w:t>8 137 000</w:t>
            </w:r>
          </w:p>
        </w:tc>
        <w:tc>
          <w:tcPr>
            <w:tcW w:w="1183" w:type="dxa"/>
            <w:vAlign w:val="center"/>
          </w:tcPr>
          <w:p w14:paraId="49B09E38" w14:textId="77777777" w:rsidR="005365DC" w:rsidRDefault="005365DC" w:rsidP="005365DC">
            <w:pPr>
              <w:jc w:val="center"/>
              <w:rPr>
                <w:lang w:val="kk-KZ"/>
              </w:rPr>
            </w:pPr>
            <w:r w:rsidRPr="00E87390">
              <w:rPr>
                <w:lang w:val="kk-KZ"/>
              </w:rPr>
              <w:t>24 411 000</w:t>
            </w:r>
          </w:p>
        </w:tc>
        <w:tc>
          <w:tcPr>
            <w:tcW w:w="1183" w:type="dxa"/>
            <w:vAlign w:val="center"/>
          </w:tcPr>
          <w:p w14:paraId="17B2974C" w14:textId="77777777" w:rsidR="005365DC" w:rsidRDefault="005365DC" w:rsidP="005365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7 323 300</w:t>
            </w:r>
          </w:p>
        </w:tc>
        <w:tc>
          <w:tcPr>
            <w:tcW w:w="1183" w:type="dxa"/>
            <w:vAlign w:val="center"/>
          </w:tcPr>
          <w:p w14:paraId="396306FE" w14:textId="77777777" w:rsidR="005365DC" w:rsidRPr="003635D0" w:rsidRDefault="005365DC" w:rsidP="005365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1 120 550</w:t>
            </w:r>
          </w:p>
        </w:tc>
      </w:tr>
      <w:tr w:rsidR="005365DC" w:rsidRPr="002779A5" w14:paraId="48B3BE05" w14:textId="77777777" w:rsidTr="000871A2">
        <w:trPr>
          <w:trHeight w:val="23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C6645A5" w14:textId="77777777" w:rsidR="005365DC" w:rsidRDefault="005365DC" w:rsidP="005365DC">
            <w:pPr>
              <w:ind w:left="-108" w:right="-108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2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A8A8E99" w14:textId="77777777" w:rsidR="005365DC" w:rsidRPr="006469FF" w:rsidRDefault="005365DC" w:rsidP="005365DC">
            <w:pPr>
              <w:jc w:val="center"/>
              <w:rPr>
                <w:lang w:val="kk-KZ"/>
              </w:rPr>
            </w:pPr>
            <w:r w:rsidRPr="006B1BAA">
              <w:rPr>
                <w:lang w:val="kk-KZ"/>
              </w:rPr>
              <w:t>«SsangYong Chairman»</w:t>
            </w:r>
            <w:r>
              <w:rPr>
                <w:lang w:val="kk-KZ"/>
              </w:rPr>
              <w:t xml:space="preserve"> автокөлігі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608D849B" w14:textId="77777777" w:rsidR="005365DC" w:rsidRPr="001F3EB1" w:rsidRDefault="005365DC" w:rsidP="005365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Астана қаласы, Қонаев көшесі, 6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0252645" w14:textId="77777777" w:rsidR="005365DC" w:rsidRDefault="005365DC" w:rsidP="005365D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C39F77D" w14:textId="77777777" w:rsidR="005365DC" w:rsidRPr="006B1BAA" w:rsidRDefault="005365DC" w:rsidP="005365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6D848C1" w14:textId="77777777" w:rsidR="005365DC" w:rsidRPr="00C81348" w:rsidRDefault="005365DC" w:rsidP="005365DC">
            <w:pPr>
              <w:jc w:val="center"/>
              <w:rPr>
                <w:lang w:val="en-US"/>
              </w:rPr>
            </w:pPr>
            <w:r w:rsidRPr="007B17A8">
              <w:t>675 RA 01</w:t>
            </w:r>
          </w:p>
        </w:tc>
        <w:tc>
          <w:tcPr>
            <w:tcW w:w="1233" w:type="dxa"/>
            <w:vAlign w:val="center"/>
          </w:tcPr>
          <w:p w14:paraId="626C05DA" w14:textId="77777777" w:rsidR="005365DC" w:rsidRPr="006F00C7" w:rsidRDefault="005365DC" w:rsidP="005365DC">
            <w:pPr>
              <w:jc w:val="center"/>
            </w:pPr>
            <w:r>
              <w:t>9 145 000</w:t>
            </w:r>
          </w:p>
        </w:tc>
        <w:tc>
          <w:tcPr>
            <w:tcW w:w="1183" w:type="dxa"/>
            <w:vAlign w:val="center"/>
          </w:tcPr>
          <w:p w14:paraId="65297235" w14:textId="77777777" w:rsidR="005365DC" w:rsidRDefault="005365DC" w:rsidP="005365DC">
            <w:pPr>
              <w:jc w:val="center"/>
              <w:rPr>
                <w:lang w:val="kk-KZ"/>
              </w:rPr>
            </w:pPr>
            <w:r w:rsidRPr="00E87390">
              <w:rPr>
                <w:lang w:val="kk-KZ"/>
              </w:rPr>
              <w:t>27 435 000</w:t>
            </w:r>
          </w:p>
        </w:tc>
        <w:tc>
          <w:tcPr>
            <w:tcW w:w="1183" w:type="dxa"/>
            <w:vAlign w:val="center"/>
          </w:tcPr>
          <w:p w14:paraId="020F3852" w14:textId="77777777" w:rsidR="005365DC" w:rsidRDefault="005365DC" w:rsidP="005365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8 230 500</w:t>
            </w:r>
          </w:p>
        </w:tc>
        <w:tc>
          <w:tcPr>
            <w:tcW w:w="1183" w:type="dxa"/>
            <w:vAlign w:val="center"/>
          </w:tcPr>
          <w:p w14:paraId="1CF045D5" w14:textId="77777777" w:rsidR="005365DC" w:rsidRPr="003635D0" w:rsidRDefault="005365DC" w:rsidP="005365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1 371 750</w:t>
            </w:r>
          </w:p>
        </w:tc>
      </w:tr>
    </w:tbl>
    <w:p w14:paraId="328D94CB" w14:textId="77777777" w:rsidR="006B1BAA" w:rsidRDefault="006B1BAA" w:rsidP="00C416A0">
      <w:pPr>
        <w:ind w:firstLine="709"/>
        <w:jc w:val="both"/>
        <w:rPr>
          <w:lang w:val="kk-KZ"/>
        </w:rPr>
      </w:pPr>
    </w:p>
    <w:p w14:paraId="7C91F474" w14:textId="77777777" w:rsidR="00C416A0" w:rsidRPr="00C416A0" w:rsidRDefault="00C416A0" w:rsidP="00C416A0">
      <w:pPr>
        <w:ind w:firstLine="709"/>
        <w:jc w:val="both"/>
        <w:rPr>
          <w:lang w:val="kk-KZ"/>
        </w:rPr>
      </w:pPr>
      <w:r w:rsidRPr="00C416A0">
        <w:rPr>
          <w:lang w:val="kk-KZ"/>
        </w:rPr>
        <w:t xml:space="preserve">Саудаға қатысушыларды реестрдің веб-порталында тіркеу хабарлама реестрдің веб-порталында жарияланған күннен бастап жүргізіледі және сауда басталғанға дейін екі сағат қалғанда аяқталады. </w:t>
      </w:r>
    </w:p>
    <w:p w14:paraId="065BF5A3" w14:textId="77777777" w:rsidR="00C416A0" w:rsidRPr="00C416A0" w:rsidRDefault="00C416A0" w:rsidP="00C416A0">
      <w:pPr>
        <w:ind w:firstLine="709"/>
        <w:jc w:val="both"/>
        <w:rPr>
          <w:lang w:val="kk-KZ"/>
        </w:rPr>
      </w:pPr>
      <w:r w:rsidRPr="00036C41">
        <w:rPr>
          <w:lang w:val="kk-KZ"/>
        </w:rPr>
        <w:t xml:space="preserve">Кепілдік жарналар «Ақпараттық-есептік орталық» АҚ-ның есепшотына төленеді: 050540004455, </w:t>
      </w:r>
      <w:r w:rsidR="00514CFD" w:rsidRPr="00036C41">
        <w:rPr>
          <w:lang w:val="kk-KZ"/>
        </w:rPr>
        <w:t>HSBKKZKX</w:t>
      </w:r>
      <w:r w:rsidRPr="00036C41">
        <w:rPr>
          <w:lang w:val="kk-KZ"/>
        </w:rPr>
        <w:t xml:space="preserve"> БЖК, ИИК </w:t>
      </w:r>
      <w:r w:rsidR="00514CFD" w:rsidRPr="00036C41">
        <w:rPr>
          <w:lang w:val="kk-KZ"/>
        </w:rPr>
        <w:t xml:space="preserve">KZ946017111000000330, КНП: 171, Кбе: 16, </w:t>
      </w:r>
      <w:r w:rsidRPr="00036C41">
        <w:rPr>
          <w:lang w:val="kk-KZ"/>
        </w:rPr>
        <w:t>«</w:t>
      </w:r>
      <w:r w:rsidR="00514CFD" w:rsidRPr="00036C41">
        <w:rPr>
          <w:lang w:val="kk-KZ"/>
        </w:rPr>
        <w:t>Народный банк Казахстана</w:t>
      </w:r>
      <w:r w:rsidRPr="00036C41">
        <w:rPr>
          <w:lang w:val="kk-KZ"/>
        </w:rPr>
        <w:t xml:space="preserve">» АҚ. Төлемнің мақсаты: </w:t>
      </w:r>
      <w:r w:rsidRPr="00036C41">
        <w:rPr>
          <w:b/>
          <w:lang w:val="kk-KZ"/>
        </w:rPr>
        <w:t>электрондық аукционға қатысу үшін кепілдік жарна</w:t>
      </w:r>
      <w:r w:rsidRPr="00036C41">
        <w:rPr>
          <w:lang w:val="kk-KZ"/>
        </w:rPr>
        <w:t xml:space="preserve"> (кепілдік жарнаның өлшеміне банктік қызмет атқарудың төлемақысы кірмейді).</w:t>
      </w:r>
    </w:p>
    <w:p w14:paraId="10EB2C7C" w14:textId="77777777" w:rsidR="00C416A0" w:rsidRPr="00C416A0" w:rsidRDefault="00C416A0" w:rsidP="00C416A0">
      <w:pPr>
        <w:ind w:firstLine="709"/>
        <w:jc w:val="both"/>
        <w:rPr>
          <w:lang w:val="kk-KZ"/>
        </w:rPr>
      </w:pPr>
      <w:r w:rsidRPr="00C416A0">
        <w:rPr>
          <w:lang w:val="kk-KZ"/>
        </w:rPr>
        <w:t>Кепілдік жарна түрінде банктік кепілдік қабылданбайды.</w:t>
      </w:r>
    </w:p>
    <w:p w14:paraId="2916425A" w14:textId="77777777" w:rsidR="00C416A0" w:rsidRPr="00C416A0" w:rsidRDefault="00C416A0" w:rsidP="00C416A0">
      <w:pPr>
        <w:ind w:firstLine="709"/>
        <w:jc w:val="both"/>
        <w:rPr>
          <w:b/>
          <w:lang w:val="kk-KZ"/>
        </w:rPr>
      </w:pPr>
      <w:r w:rsidRPr="00C416A0">
        <w:rPr>
          <w:b/>
          <w:lang w:val="kk-KZ"/>
        </w:rPr>
        <w:t>Кепілдік жарналардың «Ақпараттық-есептік орталық» АҚ-ның есепшотына уақтылы түсуі үшін өтінішті қабылдаудың аяқталуына дейін үш күннен кешіктірмей төлеуді ұсынады.</w:t>
      </w:r>
    </w:p>
    <w:p w14:paraId="55FC3E1A" w14:textId="77777777" w:rsidR="00E87F47" w:rsidRDefault="00D1158F" w:rsidP="00C416A0">
      <w:pPr>
        <w:ind w:firstLine="709"/>
        <w:jc w:val="both"/>
        <w:rPr>
          <w:lang w:val="kk-KZ"/>
        </w:rPr>
      </w:pPr>
      <w:r>
        <w:rPr>
          <w:lang w:val="kk-KZ"/>
        </w:rPr>
        <w:t>С</w:t>
      </w:r>
      <w:r w:rsidR="00E87F47" w:rsidRPr="00E87F47">
        <w:rPr>
          <w:lang w:val="kk-KZ"/>
        </w:rPr>
        <w:t>ауда-саттық нәтижелері туралы хаттама</w:t>
      </w:r>
      <w:r w:rsidR="00E87F47">
        <w:rPr>
          <w:lang w:val="kk-KZ"/>
        </w:rPr>
        <w:t xml:space="preserve"> тізілім </w:t>
      </w:r>
      <w:r w:rsidR="00E87F47" w:rsidRPr="00E87F47">
        <w:rPr>
          <w:lang w:val="kk-KZ"/>
        </w:rPr>
        <w:t>веб-порталы</w:t>
      </w:r>
      <w:r w:rsidR="00E87F47">
        <w:rPr>
          <w:lang w:val="kk-KZ"/>
        </w:rPr>
        <w:t>мен</w:t>
      </w:r>
      <w:r w:rsidR="00E87F47" w:rsidRPr="00E87F47">
        <w:rPr>
          <w:lang w:val="kk-KZ"/>
        </w:rPr>
        <w:t xml:space="preserve"> </w:t>
      </w:r>
      <w:r w:rsidR="00E87F47">
        <w:rPr>
          <w:lang w:val="kk-KZ"/>
        </w:rPr>
        <w:t>қалыптасады</w:t>
      </w:r>
      <w:r w:rsidR="00E87F47" w:rsidRPr="00E87F47">
        <w:rPr>
          <w:lang w:val="kk-KZ"/>
        </w:rPr>
        <w:t xml:space="preserve"> </w:t>
      </w:r>
      <w:r w:rsidR="00E87F47">
        <w:rPr>
          <w:lang w:val="kk-KZ"/>
        </w:rPr>
        <w:t xml:space="preserve">және сауда-саттықты өткізу күні сатушы мен сатып алушының </w:t>
      </w:r>
      <w:r w:rsidR="00067D08">
        <w:rPr>
          <w:lang w:val="kk-KZ"/>
        </w:rPr>
        <w:t xml:space="preserve">ЭЦҚ-ны </w:t>
      </w:r>
      <w:r w:rsidR="00E87F47">
        <w:rPr>
          <w:lang w:val="kk-KZ"/>
        </w:rPr>
        <w:t>қолдануымен қол қойылады</w:t>
      </w:r>
      <w:r w:rsidR="00E87F47" w:rsidRPr="00E87F47">
        <w:rPr>
          <w:lang w:val="kk-KZ"/>
        </w:rPr>
        <w:t>.</w:t>
      </w:r>
    </w:p>
    <w:p w14:paraId="48E74941" w14:textId="77777777" w:rsidR="00C416A0" w:rsidRPr="00C416A0" w:rsidRDefault="00C416A0" w:rsidP="00C416A0">
      <w:pPr>
        <w:ind w:firstLine="709"/>
        <w:jc w:val="both"/>
        <w:rPr>
          <w:lang w:val="kk-KZ"/>
        </w:rPr>
      </w:pPr>
      <w:r w:rsidRPr="00C416A0">
        <w:rPr>
          <w:lang w:val="kk-KZ"/>
        </w:rPr>
        <w:t>Сауда-саттықта жеңген қатысушымен сауда-саттық нәтижелері туралы хаттаманы қол қоюдан бас тартқан жағдайда сатушымен кепілдік жарна қайтарылмайды.</w:t>
      </w:r>
    </w:p>
    <w:p w14:paraId="6BF22C56" w14:textId="77777777" w:rsidR="00C416A0" w:rsidRPr="00C416A0" w:rsidRDefault="00C416A0" w:rsidP="00C416A0">
      <w:pPr>
        <w:ind w:firstLine="709"/>
        <w:jc w:val="both"/>
        <w:rPr>
          <w:lang w:val="kk-KZ"/>
        </w:rPr>
      </w:pPr>
      <w:r w:rsidRPr="00C416A0">
        <w:rPr>
          <w:lang w:val="kk-KZ"/>
        </w:rPr>
        <w:t>Сауда-саттық нәтижелері туралы хаттамасы аукцион нәтижелерін белгілейтін және жеңімпазбен сатушының сату бағасы бойынша объектіні сатыплау-сату шартына қол қою міндеттемелері туралы құжат болып табылады.</w:t>
      </w:r>
    </w:p>
    <w:p w14:paraId="449BC465" w14:textId="77777777" w:rsidR="00C416A0" w:rsidRPr="00C416A0" w:rsidRDefault="00C416A0" w:rsidP="00C416A0">
      <w:pPr>
        <w:ind w:firstLine="709"/>
        <w:jc w:val="both"/>
        <w:rPr>
          <w:lang w:val="kk-KZ"/>
        </w:rPr>
      </w:pPr>
      <w:r w:rsidRPr="00C416A0">
        <w:rPr>
          <w:lang w:val="kk-KZ"/>
        </w:rPr>
        <w:t>Жеңімпазбен сатып алу-сату шартына тізілімнің веб-порталы сауда-саттықтар нәтижелерін шығарған күннен бастап он календарлық күннен кешіктірмей қол қояды.</w:t>
      </w:r>
    </w:p>
    <w:p w14:paraId="26CA38ED" w14:textId="77777777" w:rsidR="00C416A0" w:rsidRPr="00C416A0" w:rsidRDefault="00A51258" w:rsidP="00C416A0">
      <w:pPr>
        <w:ind w:firstLine="709"/>
        <w:jc w:val="both"/>
        <w:rPr>
          <w:lang w:val="kk-KZ"/>
        </w:rPr>
      </w:pPr>
      <w:r>
        <w:rPr>
          <w:lang w:val="kk-KZ"/>
        </w:rPr>
        <w:t>А</w:t>
      </w:r>
      <w:r w:rsidR="00C416A0" w:rsidRPr="00C416A0">
        <w:rPr>
          <w:lang w:val="kk-KZ"/>
        </w:rPr>
        <w:t>укционды өткізу тәртібі туралы ережелермен, сауда-саттыққа қатысуды рәсімдеу тәртібімен, Жеңімпазды анықтау тәртібі бойынша «</w:t>
      </w:r>
      <w:r w:rsidR="00C416A0">
        <w:rPr>
          <w:lang w:val="kk-KZ"/>
        </w:rPr>
        <w:t>ҚТЖ</w:t>
      </w:r>
      <w:r w:rsidR="00C416A0" w:rsidRPr="00C416A0">
        <w:rPr>
          <w:lang w:val="kk-KZ"/>
        </w:rPr>
        <w:t xml:space="preserve">» </w:t>
      </w:r>
      <w:r w:rsidR="00C416A0">
        <w:rPr>
          <w:lang w:val="kk-KZ"/>
        </w:rPr>
        <w:t xml:space="preserve">ҰК» </w:t>
      </w:r>
      <w:r w:rsidR="00C416A0" w:rsidRPr="00C416A0">
        <w:rPr>
          <w:lang w:val="kk-KZ"/>
        </w:rPr>
        <w:t xml:space="preserve">АҚ-тың </w:t>
      </w:r>
      <w:hyperlink r:id="rId11" w:history="1">
        <w:r w:rsidR="005809C4" w:rsidRPr="009F73AE">
          <w:rPr>
            <w:rStyle w:val="aa"/>
            <w:b/>
            <w:lang w:val="kk-KZ"/>
          </w:rPr>
          <w:t>www.railways.kz</w:t>
        </w:r>
      </w:hyperlink>
      <w:r w:rsidR="005809C4">
        <w:rPr>
          <w:b/>
          <w:lang w:val="kk-KZ"/>
        </w:rPr>
        <w:t xml:space="preserve"> </w:t>
      </w:r>
      <w:r w:rsidR="00C416A0" w:rsidRPr="00C416A0">
        <w:rPr>
          <w:lang w:val="kk-KZ"/>
        </w:rPr>
        <w:t xml:space="preserve">және «Ақпараттық-есептік орталық» АҚ-тың </w:t>
      </w:r>
      <w:hyperlink r:id="rId12" w:history="1">
        <w:r w:rsidR="005809C4" w:rsidRPr="009F73AE">
          <w:rPr>
            <w:rStyle w:val="aa"/>
            <w:b/>
            <w:lang w:val="kk-KZ"/>
          </w:rPr>
          <w:t>www.gosreestr.kz</w:t>
        </w:r>
      </w:hyperlink>
      <w:r w:rsidR="005809C4">
        <w:rPr>
          <w:b/>
          <w:lang w:val="kk-KZ"/>
        </w:rPr>
        <w:t xml:space="preserve"> </w:t>
      </w:r>
      <w:r w:rsidR="00C416A0" w:rsidRPr="00C416A0">
        <w:rPr>
          <w:lang w:val="kk-KZ"/>
        </w:rPr>
        <w:t xml:space="preserve">сайттарында жұртшылыққа қолжетімді орналасқан </w:t>
      </w:r>
      <w:r w:rsidR="00C416A0">
        <w:rPr>
          <w:lang w:val="kk-KZ"/>
        </w:rPr>
        <w:t>Қ</w:t>
      </w:r>
      <w:r w:rsidR="00C416A0" w:rsidRPr="00C416A0">
        <w:rPr>
          <w:lang w:val="kk-KZ"/>
        </w:rPr>
        <w:t>ағидамен және Регламентпен танысуға болады.</w:t>
      </w:r>
    </w:p>
    <w:p w14:paraId="36F69498" w14:textId="77777777" w:rsidR="00CC3909" w:rsidRPr="001B5A81" w:rsidRDefault="00C416A0" w:rsidP="00C416A0">
      <w:pPr>
        <w:ind w:firstLine="709"/>
        <w:jc w:val="both"/>
        <w:rPr>
          <w:lang w:val="kk-KZ"/>
        </w:rPr>
      </w:pPr>
      <w:r w:rsidRPr="001B5A81">
        <w:rPr>
          <w:lang w:val="kk-KZ"/>
        </w:rPr>
        <w:t xml:space="preserve">Сауда-саттық туралы қосымша ақпаратты 8 (7172) 603-504 («ҚТЖ» ҰК» АҚ) </w:t>
      </w:r>
      <w:r w:rsidR="005809C4" w:rsidRPr="001B5A81">
        <w:rPr>
          <w:lang w:val="kk-KZ"/>
        </w:rPr>
        <w:t xml:space="preserve">және 8 (7172) 55-29-81 («АЕО» АҚ) </w:t>
      </w:r>
      <w:r w:rsidRPr="001B5A81">
        <w:rPr>
          <w:lang w:val="kk-KZ"/>
        </w:rPr>
        <w:t>телефондары бойынша анықтауға болады.</w:t>
      </w:r>
    </w:p>
    <w:sectPr w:rsidR="00CC3909" w:rsidRPr="001B5A81" w:rsidSect="00856DB3">
      <w:pgSz w:w="16838" w:h="11906" w:orient="landscape" w:code="9"/>
      <w:pgMar w:top="425" w:right="851" w:bottom="454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47C63" w14:textId="77777777" w:rsidR="00791096" w:rsidRDefault="00791096" w:rsidP="00856DB3">
      <w:r>
        <w:separator/>
      </w:r>
    </w:p>
  </w:endnote>
  <w:endnote w:type="continuationSeparator" w:id="0">
    <w:p w14:paraId="438B9F90" w14:textId="77777777" w:rsidR="00791096" w:rsidRDefault="00791096" w:rsidP="0085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Arial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8178E" w14:textId="77777777" w:rsidR="00791096" w:rsidRDefault="00791096" w:rsidP="00856DB3">
      <w:r>
        <w:separator/>
      </w:r>
    </w:p>
  </w:footnote>
  <w:footnote w:type="continuationSeparator" w:id="0">
    <w:p w14:paraId="71433AB7" w14:textId="77777777" w:rsidR="00791096" w:rsidRDefault="00791096" w:rsidP="00856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24023"/>
    <w:multiLevelType w:val="hybridMultilevel"/>
    <w:tmpl w:val="75106E78"/>
    <w:lvl w:ilvl="0" w:tplc="A23A1F2E">
      <w:start w:val="1"/>
      <w:numFmt w:val="decimal"/>
      <w:lvlText w:val="%1)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0006862"/>
    <w:multiLevelType w:val="hybridMultilevel"/>
    <w:tmpl w:val="FC0ABBBC"/>
    <w:lvl w:ilvl="0" w:tplc="395CCED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6820E5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070849"/>
    <w:multiLevelType w:val="hybridMultilevel"/>
    <w:tmpl w:val="BC280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664D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C74DF50">
      <w:start w:val="8"/>
      <w:numFmt w:val="decimal"/>
      <w:lvlText w:val="%3.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6268145">
    <w:abstractNumId w:val="2"/>
  </w:num>
  <w:num w:numId="2" w16cid:durableId="1276017131">
    <w:abstractNumId w:val="0"/>
  </w:num>
  <w:num w:numId="3" w16cid:durableId="191847252">
    <w:abstractNumId w:val="1"/>
  </w:num>
  <w:num w:numId="4" w16cid:durableId="1753351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18"/>
    <w:rsid w:val="000127B0"/>
    <w:rsid w:val="000218EB"/>
    <w:rsid w:val="00036C41"/>
    <w:rsid w:val="00061217"/>
    <w:rsid w:val="0006375C"/>
    <w:rsid w:val="00067D08"/>
    <w:rsid w:val="0007124D"/>
    <w:rsid w:val="00077AF3"/>
    <w:rsid w:val="00082448"/>
    <w:rsid w:val="000871A2"/>
    <w:rsid w:val="000A231F"/>
    <w:rsid w:val="000A56C9"/>
    <w:rsid w:val="000B0EE3"/>
    <w:rsid w:val="000C31A5"/>
    <w:rsid w:val="000E0882"/>
    <w:rsid w:val="000F145F"/>
    <w:rsid w:val="000F578A"/>
    <w:rsid w:val="00104948"/>
    <w:rsid w:val="00121BEF"/>
    <w:rsid w:val="00123B33"/>
    <w:rsid w:val="0014166D"/>
    <w:rsid w:val="00151FA7"/>
    <w:rsid w:val="001544B8"/>
    <w:rsid w:val="00196B92"/>
    <w:rsid w:val="001A459D"/>
    <w:rsid w:val="001A5A11"/>
    <w:rsid w:val="001B122A"/>
    <w:rsid w:val="001B5A81"/>
    <w:rsid w:val="001D15EB"/>
    <w:rsid w:val="001D258E"/>
    <w:rsid w:val="001F3EB1"/>
    <w:rsid w:val="00200EBD"/>
    <w:rsid w:val="00205425"/>
    <w:rsid w:val="00217AD0"/>
    <w:rsid w:val="00226082"/>
    <w:rsid w:val="0023309F"/>
    <w:rsid w:val="0025463E"/>
    <w:rsid w:val="00261777"/>
    <w:rsid w:val="00262827"/>
    <w:rsid w:val="00262CE9"/>
    <w:rsid w:val="00263210"/>
    <w:rsid w:val="00267208"/>
    <w:rsid w:val="00267567"/>
    <w:rsid w:val="00273CC9"/>
    <w:rsid w:val="002779A5"/>
    <w:rsid w:val="002A4018"/>
    <w:rsid w:val="002A4544"/>
    <w:rsid w:val="002B04DA"/>
    <w:rsid w:val="002C7161"/>
    <w:rsid w:val="002D178B"/>
    <w:rsid w:val="002D7CAE"/>
    <w:rsid w:val="002E3CD3"/>
    <w:rsid w:val="002F357F"/>
    <w:rsid w:val="002F35DC"/>
    <w:rsid w:val="00303BF7"/>
    <w:rsid w:val="00305F5F"/>
    <w:rsid w:val="00311B88"/>
    <w:rsid w:val="00320336"/>
    <w:rsid w:val="00321D6E"/>
    <w:rsid w:val="003448CA"/>
    <w:rsid w:val="003459BA"/>
    <w:rsid w:val="003516A3"/>
    <w:rsid w:val="003525F9"/>
    <w:rsid w:val="00353B21"/>
    <w:rsid w:val="00362926"/>
    <w:rsid w:val="003635D0"/>
    <w:rsid w:val="003724A6"/>
    <w:rsid w:val="00375335"/>
    <w:rsid w:val="00384AC4"/>
    <w:rsid w:val="003A40DD"/>
    <w:rsid w:val="003D27CA"/>
    <w:rsid w:val="003D6806"/>
    <w:rsid w:val="004115D4"/>
    <w:rsid w:val="00417B67"/>
    <w:rsid w:val="0042149C"/>
    <w:rsid w:val="00436A9C"/>
    <w:rsid w:val="004412E3"/>
    <w:rsid w:val="0045132D"/>
    <w:rsid w:val="004874FE"/>
    <w:rsid w:val="00487585"/>
    <w:rsid w:val="004913D0"/>
    <w:rsid w:val="00492B9F"/>
    <w:rsid w:val="004A0159"/>
    <w:rsid w:val="004B0D25"/>
    <w:rsid w:val="004B6042"/>
    <w:rsid w:val="004B67A8"/>
    <w:rsid w:val="004C24F5"/>
    <w:rsid w:val="004C4808"/>
    <w:rsid w:val="004D0EA7"/>
    <w:rsid w:val="004D4598"/>
    <w:rsid w:val="004D6196"/>
    <w:rsid w:val="004F342E"/>
    <w:rsid w:val="004F3EB2"/>
    <w:rsid w:val="004F67CC"/>
    <w:rsid w:val="005041EE"/>
    <w:rsid w:val="0050437E"/>
    <w:rsid w:val="005137A6"/>
    <w:rsid w:val="00514CFD"/>
    <w:rsid w:val="0052755A"/>
    <w:rsid w:val="00533220"/>
    <w:rsid w:val="005365DC"/>
    <w:rsid w:val="00537428"/>
    <w:rsid w:val="00540B01"/>
    <w:rsid w:val="00541CD6"/>
    <w:rsid w:val="00547291"/>
    <w:rsid w:val="00565D8D"/>
    <w:rsid w:val="005728E9"/>
    <w:rsid w:val="005809C4"/>
    <w:rsid w:val="00584C79"/>
    <w:rsid w:val="00585560"/>
    <w:rsid w:val="005956F7"/>
    <w:rsid w:val="00596CF6"/>
    <w:rsid w:val="005A07AF"/>
    <w:rsid w:val="005A11DE"/>
    <w:rsid w:val="005A3D3C"/>
    <w:rsid w:val="005A5449"/>
    <w:rsid w:val="005B47F3"/>
    <w:rsid w:val="005B530D"/>
    <w:rsid w:val="005C4CC9"/>
    <w:rsid w:val="005D45AD"/>
    <w:rsid w:val="005E3FCF"/>
    <w:rsid w:val="005F0839"/>
    <w:rsid w:val="005F175F"/>
    <w:rsid w:val="00603C57"/>
    <w:rsid w:val="00604B84"/>
    <w:rsid w:val="0060685E"/>
    <w:rsid w:val="006107BF"/>
    <w:rsid w:val="00617654"/>
    <w:rsid w:val="006402A4"/>
    <w:rsid w:val="006468D6"/>
    <w:rsid w:val="006469FF"/>
    <w:rsid w:val="00646A2C"/>
    <w:rsid w:val="00646B62"/>
    <w:rsid w:val="00650E0B"/>
    <w:rsid w:val="006606EA"/>
    <w:rsid w:val="00663698"/>
    <w:rsid w:val="00671BF6"/>
    <w:rsid w:val="0067317E"/>
    <w:rsid w:val="00675C47"/>
    <w:rsid w:val="00676610"/>
    <w:rsid w:val="00676DBB"/>
    <w:rsid w:val="00692454"/>
    <w:rsid w:val="00697A00"/>
    <w:rsid w:val="00697A63"/>
    <w:rsid w:val="006A6010"/>
    <w:rsid w:val="006A7EA6"/>
    <w:rsid w:val="006B1BAA"/>
    <w:rsid w:val="006B3C35"/>
    <w:rsid w:val="006D7655"/>
    <w:rsid w:val="006F3E5F"/>
    <w:rsid w:val="006F5F22"/>
    <w:rsid w:val="006F6DE4"/>
    <w:rsid w:val="007066B9"/>
    <w:rsid w:val="00710D73"/>
    <w:rsid w:val="00710FC0"/>
    <w:rsid w:val="00722EFF"/>
    <w:rsid w:val="00726C23"/>
    <w:rsid w:val="007314F6"/>
    <w:rsid w:val="00732126"/>
    <w:rsid w:val="00740234"/>
    <w:rsid w:val="007570AE"/>
    <w:rsid w:val="0076231B"/>
    <w:rsid w:val="00766613"/>
    <w:rsid w:val="00767410"/>
    <w:rsid w:val="007674FB"/>
    <w:rsid w:val="007809CA"/>
    <w:rsid w:val="00782DA9"/>
    <w:rsid w:val="0078667E"/>
    <w:rsid w:val="0078718F"/>
    <w:rsid w:val="00791096"/>
    <w:rsid w:val="00791B1E"/>
    <w:rsid w:val="007A1AEA"/>
    <w:rsid w:val="007B68EB"/>
    <w:rsid w:val="007C7206"/>
    <w:rsid w:val="007C7DF4"/>
    <w:rsid w:val="007D0E0A"/>
    <w:rsid w:val="007E5179"/>
    <w:rsid w:val="008167D5"/>
    <w:rsid w:val="0082635B"/>
    <w:rsid w:val="008271EF"/>
    <w:rsid w:val="008310E2"/>
    <w:rsid w:val="00837777"/>
    <w:rsid w:val="00843AAE"/>
    <w:rsid w:val="00847056"/>
    <w:rsid w:val="00856DB3"/>
    <w:rsid w:val="00863456"/>
    <w:rsid w:val="008639D2"/>
    <w:rsid w:val="00863F2C"/>
    <w:rsid w:val="008669A8"/>
    <w:rsid w:val="00885D5F"/>
    <w:rsid w:val="008A10FE"/>
    <w:rsid w:val="008A59F4"/>
    <w:rsid w:val="008B036B"/>
    <w:rsid w:val="008D104F"/>
    <w:rsid w:val="008E79C3"/>
    <w:rsid w:val="008F3979"/>
    <w:rsid w:val="00920405"/>
    <w:rsid w:val="009210C3"/>
    <w:rsid w:val="0093679E"/>
    <w:rsid w:val="00942139"/>
    <w:rsid w:val="009434A4"/>
    <w:rsid w:val="009522C0"/>
    <w:rsid w:val="009552FE"/>
    <w:rsid w:val="0095603C"/>
    <w:rsid w:val="00970EAB"/>
    <w:rsid w:val="0097330C"/>
    <w:rsid w:val="00975129"/>
    <w:rsid w:val="00987013"/>
    <w:rsid w:val="00990AB7"/>
    <w:rsid w:val="0099259E"/>
    <w:rsid w:val="009954CA"/>
    <w:rsid w:val="009A0FAD"/>
    <w:rsid w:val="009A23BE"/>
    <w:rsid w:val="009B206D"/>
    <w:rsid w:val="009B34BC"/>
    <w:rsid w:val="009C3DCC"/>
    <w:rsid w:val="009D124C"/>
    <w:rsid w:val="009D5B69"/>
    <w:rsid w:val="009D60BE"/>
    <w:rsid w:val="009E7EEE"/>
    <w:rsid w:val="00A215A9"/>
    <w:rsid w:val="00A2241A"/>
    <w:rsid w:val="00A229D2"/>
    <w:rsid w:val="00A2726B"/>
    <w:rsid w:val="00A51258"/>
    <w:rsid w:val="00A5272D"/>
    <w:rsid w:val="00A71855"/>
    <w:rsid w:val="00A75EB4"/>
    <w:rsid w:val="00A94DD0"/>
    <w:rsid w:val="00AA06EE"/>
    <w:rsid w:val="00AA7518"/>
    <w:rsid w:val="00AB0E50"/>
    <w:rsid w:val="00AC37AB"/>
    <w:rsid w:val="00AD06A5"/>
    <w:rsid w:val="00AF3129"/>
    <w:rsid w:val="00AF63A2"/>
    <w:rsid w:val="00B00B2A"/>
    <w:rsid w:val="00B06A3F"/>
    <w:rsid w:val="00B24067"/>
    <w:rsid w:val="00B329A2"/>
    <w:rsid w:val="00B54FE7"/>
    <w:rsid w:val="00B67217"/>
    <w:rsid w:val="00BA1747"/>
    <w:rsid w:val="00BA22E6"/>
    <w:rsid w:val="00BA51B0"/>
    <w:rsid w:val="00BA6324"/>
    <w:rsid w:val="00BA6DDA"/>
    <w:rsid w:val="00BB36B3"/>
    <w:rsid w:val="00BB3875"/>
    <w:rsid w:val="00BB72F9"/>
    <w:rsid w:val="00BD29E8"/>
    <w:rsid w:val="00BE2841"/>
    <w:rsid w:val="00BE753C"/>
    <w:rsid w:val="00BE76B3"/>
    <w:rsid w:val="00C24442"/>
    <w:rsid w:val="00C24C50"/>
    <w:rsid w:val="00C416A0"/>
    <w:rsid w:val="00C45023"/>
    <w:rsid w:val="00C507DE"/>
    <w:rsid w:val="00C54C96"/>
    <w:rsid w:val="00C74B24"/>
    <w:rsid w:val="00C8021D"/>
    <w:rsid w:val="00C8386B"/>
    <w:rsid w:val="00C93C6E"/>
    <w:rsid w:val="00C97865"/>
    <w:rsid w:val="00CC1A08"/>
    <w:rsid w:val="00CC3909"/>
    <w:rsid w:val="00CC3DB9"/>
    <w:rsid w:val="00CD4024"/>
    <w:rsid w:val="00CD61BA"/>
    <w:rsid w:val="00CE0017"/>
    <w:rsid w:val="00D003F9"/>
    <w:rsid w:val="00D1158F"/>
    <w:rsid w:val="00D15E02"/>
    <w:rsid w:val="00D42104"/>
    <w:rsid w:val="00D47C17"/>
    <w:rsid w:val="00D500A1"/>
    <w:rsid w:val="00D533AB"/>
    <w:rsid w:val="00D64266"/>
    <w:rsid w:val="00D6603B"/>
    <w:rsid w:val="00D81EFE"/>
    <w:rsid w:val="00D85ABF"/>
    <w:rsid w:val="00DB03D9"/>
    <w:rsid w:val="00DB5059"/>
    <w:rsid w:val="00DB5193"/>
    <w:rsid w:val="00DC6BBD"/>
    <w:rsid w:val="00DC7D02"/>
    <w:rsid w:val="00DD1717"/>
    <w:rsid w:val="00DD3359"/>
    <w:rsid w:val="00DE5711"/>
    <w:rsid w:val="00E005AD"/>
    <w:rsid w:val="00E14A07"/>
    <w:rsid w:val="00E23BC6"/>
    <w:rsid w:val="00E32579"/>
    <w:rsid w:val="00E378BF"/>
    <w:rsid w:val="00E42177"/>
    <w:rsid w:val="00E43D38"/>
    <w:rsid w:val="00E44B7B"/>
    <w:rsid w:val="00E51C22"/>
    <w:rsid w:val="00E55C89"/>
    <w:rsid w:val="00E56AC8"/>
    <w:rsid w:val="00E609DF"/>
    <w:rsid w:val="00E62076"/>
    <w:rsid w:val="00E7096C"/>
    <w:rsid w:val="00E74C81"/>
    <w:rsid w:val="00E85A49"/>
    <w:rsid w:val="00E87F47"/>
    <w:rsid w:val="00EA1C03"/>
    <w:rsid w:val="00EA73ED"/>
    <w:rsid w:val="00EB0EB5"/>
    <w:rsid w:val="00EC6544"/>
    <w:rsid w:val="00EC79D6"/>
    <w:rsid w:val="00EE0819"/>
    <w:rsid w:val="00EE13A4"/>
    <w:rsid w:val="00EF6A92"/>
    <w:rsid w:val="00F21F12"/>
    <w:rsid w:val="00F333B6"/>
    <w:rsid w:val="00F34BC2"/>
    <w:rsid w:val="00F3721D"/>
    <w:rsid w:val="00F41424"/>
    <w:rsid w:val="00F44AA1"/>
    <w:rsid w:val="00F627E8"/>
    <w:rsid w:val="00F74E20"/>
    <w:rsid w:val="00F76DAA"/>
    <w:rsid w:val="00F7776B"/>
    <w:rsid w:val="00F82200"/>
    <w:rsid w:val="00F974B5"/>
    <w:rsid w:val="00FA6B07"/>
    <w:rsid w:val="00FA7153"/>
    <w:rsid w:val="00FB6F4A"/>
    <w:rsid w:val="00FD0353"/>
    <w:rsid w:val="00FE1F82"/>
    <w:rsid w:val="00FE2CC2"/>
    <w:rsid w:val="00FF48C5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C82EE5"/>
  <w15:chartTrackingRefBased/>
  <w15:docId w15:val="{6FB31208-CF3D-46C6-B49B-BEF92022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KZ" w:eastAsia="ru-K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3AAE"/>
    <w:rPr>
      <w:lang w:val="ru-RU" w:eastAsia="ru-RU"/>
    </w:rPr>
  </w:style>
  <w:style w:type="paragraph" w:styleId="1">
    <w:name w:val="heading 1"/>
    <w:basedOn w:val="a"/>
    <w:next w:val="a"/>
    <w:qFormat/>
    <w:rsid w:val="0007124D"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qFormat/>
    <w:rsid w:val="0007124D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07124D"/>
    <w:pPr>
      <w:jc w:val="center"/>
    </w:pPr>
    <w:rPr>
      <w:rFonts w:ascii="Arial" w:hAnsi="Arial" w:cs="Arial"/>
      <w:b/>
      <w:bCs/>
      <w:sz w:val="28"/>
      <w:szCs w:val="24"/>
    </w:rPr>
  </w:style>
  <w:style w:type="paragraph" w:styleId="a4">
    <w:name w:val="Body Text Indent"/>
    <w:basedOn w:val="a"/>
    <w:link w:val="a5"/>
    <w:rsid w:val="0007124D"/>
    <w:pPr>
      <w:ind w:firstLine="708"/>
      <w:jc w:val="both"/>
    </w:pPr>
    <w:rPr>
      <w:rFonts w:ascii="Arial" w:hAnsi="Arial" w:cs="Arial"/>
      <w:sz w:val="28"/>
      <w:szCs w:val="24"/>
      <w:lang w:val="ru-MD"/>
    </w:rPr>
  </w:style>
  <w:style w:type="paragraph" w:styleId="3">
    <w:name w:val="Body Text Indent 3"/>
    <w:basedOn w:val="a"/>
    <w:link w:val="30"/>
    <w:rsid w:val="0007124D"/>
    <w:pPr>
      <w:ind w:left="708"/>
      <w:jc w:val="both"/>
    </w:pPr>
    <w:rPr>
      <w:rFonts w:ascii="Arial" w:hAnsi="Arial" w:cs="Arial"/>
      <w:sz w:val="28"/>
      <w:szCs w:val="24"/>
    </w:rPr>
  </w:style>
  <w:style w:type="paragraph" w:styleId="20">
    <w:name w:val="Body Text Indent 2"/>
    <w:basedOn w:val="a"/>
    <w:link w:val="21"/>
    <w:rsid w:val="0007124D"/>
    <w:pPr>
      <w:ind w:firstLine="708"/>
      <w:jc w:val="both"/>
    </w:pPr>
    <w:rPr>
      <w:rFonts w:ascii="Arial" w:hAnsi="Arial" w:cs="Arial"/>
      <w:b/>
      <w:bCs/>
      <w:sz w:val="24"/>
      <w:szCs w:val="24"/>
    </w:rPr>
  </w:style>
  <w:style w:type="paragraph" w:styleId="a6">
    <w:name w:val="caption"/>
    <w:basedOn w:val="a"/>
    <w:qFormat/>
    <w:rsid w:val="0007124D"/>
    <w:pPr>
      <w:jc w:val="center"/>
    </w:pPr>
    <w:rPr>
      <w:rFonts w:ascii="KZ Arial" w:hAnsi="KZ Arial"/>
      <w:b/>
      <w:sz w:val="28"/>
      <w:lang w:val="ru-MD"/>
    </w:rPr>
  </w:style>
  <w:style w:type="paragraph" w:styleId="a7">
    <w:name w:val="Balloon Text"/>
    <w:basedOn w:val="a"/>
    <w:semiHidden/>
    <w:rsid w:val="0076231B"/>
    <w:rPr>
      <w:rFonts w:ascii="Tahoma" w:hAnsi="Tahoma" w:cs="Tahoma"/>
      <w:sz w:val="16"/>
      <w:szCs w:val="16"/>
    </w:rPr>
  </w:style>
  <w:style w:type="paragraph" w:customStyle="1" w:styleId="10">
    <w:name w:val=" Знак Знак1 Знак Знак Знак Знак Знак Знак Знак"/>
    <w:basedOn w:val="a"/>
    <w:autoRedefine/>
    <w:rsid w:val="00987013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8">
    <w:name w:val=" Знак"/>
    <w:basedOn w:val="a"/>
    <w:autoRedefine/>
    <w:rsid w:val="004D0EA7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Style1">
    <w:name w:val="Style1"/>
    <w:basedOn w:val="a"/>
    <w:uiPriority w:val="99"/>
    <w:rsid w:val="00782DA9"/>
    <w:pPr>
      <w:widowControl w:val="0"/>
      <w:autoSpaceDE w:val="0"/>
      <w:autoSpaceDN w:val="0"/>
      <w:adjustRightInd w:val="0"/>
      <w:spacing w:line="259" w:lineRule="exact"/>
    </w:pPr>
    <w:rPr>
      <w:sz w:val="24"/>
      <w:szCs w:val="24"/>
    </w:rPr>
  </w:style>
  <w:style w:type="character" w:customStyle="1" w:styleId="FontStyle16">
    <w:name w:val="Font Style16"/>
    <w:uiPriority w:val="99"/>
    <w:rsid w:val="00782DA9"/>
    <w:rPr>
      <w:rFonts w:ascii="Times New Roman" w:hAnsi="Times New Roman" w:cs="Times New Roman"/>
      <w:sz w:val="22"/>
      <w:szCs w:val="22"/>
    </w:rPr>
  </w:style>
  <w:style w:type="character" w:customStyle="1" w:styleId="a5">
    <w:name w:val="Основной текст с отступом Знак"/>
    <w:link w:val="a4"/>
    <w:rsid w:val="003459BA"/>
    <w:rPr>
      <w:rFonts w:ascii="Arial" w:hAnsi="Arial" w:cs="Arial"/>
      <w:sz w:val="28"/>
      <w:szCs w:val="24"/>
      <w:lang w:val="ru-MD"/>
    </w:rPr>
  </w:style>
  <w:style w:type="table" w:customStyle="1" w:styleId="11">
    <w:name w:val="Сетка таблицы1"/>
    <w:basedOn w:val="a1"/>
    <w:next w:val="a9"/>
    <w:uiPriority w:val="59"/>
    <w:rsid w:val="002779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277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с отступом 2 Знак"/>
    <w:link w:val="20"/>
    <w:rsid w:val="008669A8"/>
    <w:rPr>
      <w:rFonts w:ascii="Arial" w:hAnsi="Arial" w:cs="Arial"/>
      <w:b/>
      <w:bCs/>
      <w:sz w:val="24"/>
      <w:szCs w:val="24"/>
    </w:rPr>
  </w:style>
  <w:style w:type="character" w:styleId="aa">
    <w:name w:val="Hyperlink"/>
    <w:rsid w:val="00646B62"/>
    <w:rPr>
      <w:color w:val="0000FF"/>
      <w:u w:val="single"/>
    </w:rPr>
  </w:style>
  <w:style w:type="character" w:customStyle="1" w:styleId="30">
    <w:name w:val="Основной текст с отступом 3 Знак"/>
    <w:link w:val="3"/>
    <w:rsid w:val="00843AAE"/>
    <w:rPr>
      <w:rFonts w:ascii="Arial" w:hAnsi="Arial" w:cs="Arial"/>
      <w:sz w:val="28"/>
      <w:szCs w:val="24"/>
    </w:rPr>
  </w:style>
  <w:style w:type="paragraph" w:customStyle="1" w:styleId="Style4">
    <w:name w:val="Style4"/>
    <w:basedOn w:val="a"/>
    <w:uiPriority w:val="99"/>
    <w:rsid w:val="003D27CA"/>
    <w:pPr>
      <w:widowControl w:val="0"/>
      <w:autoSpaceDE w:val="0"/>
      <w:autoSpaceDN w:val="0"/>
      <w:adjustRightInd w:val="0"/>
      <w:spacing w:line="307" w:lineRule="exact"/>
      <w:ind w:firstLine="686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3D27CA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rsid w:val="00856D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856DB3"/>
    <w:rPr>
      <w:lang w:val="ru-RU" w:eastAsia="ru-RU"/>
    </w:rPr>
  </w:style>
  <w:style w:type="paragraph" w:styleId="ad">
    <w:name w:val="footer"/>
    <w:basedOn w:val="a"/>
    <w:link w:val="ae"/>
    <w:rsid w:val="00856D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56DB3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8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reestr.k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reestr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ilways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sreestr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ailways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AD9E2-5ACB-4DA8-8C62-E49E578D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6490</CharactersWithSpaces>
  <SharedDoc>false</SharedDoc>
  <HLinks>
    <vt:vector size="30" baseType="variant">
      <vt:variant>
        <vt:i4>2031624</vt:i4>
      </vt:variant>
      <vt:variant>
        <vt:i4>12</vt:i4>
      </vt:variant>
      <vt:variant>
        <vt:i4>0</vt:i4>
      </vt:variant>
      <vt:variant>
        <vt:i4>5</vt:i4>
      </vt:variant>
      <vt:variant>
        <vt:lpwstr>http://www.gosreestr.kz/</vt:lpwstr>
      </vt:variant>
      <vt:variant>
        <vt:lpwstr/>
      </vt:variant>
      <vt:variant>
        <vt:i4>6946852</vt:i4>
      </vt:variant>
      <vt:variant>
        <vt:i4>9</vt:i4>
      </vt:variant>
      <vt:variant>
        <vt:i4>0</vt:i4>
      </vt:variant>
      <vt:variant>
        <vt:i4>5</vt:i4>
      </vt:variant>
      <vt:variant>
        <vt:lpwstr>http://www.railways.kz/</vt:lpwstr>
      </vt:variant>
      <vt:variant>
        <vt:lpwstr/>
      </vt:variant>
      <vt:variant>
        <vt:i4>2031624</vt:i4>
      </vt:variant>
      <vt:variant>
        <vt:i4>6</vt:i4>
      </vt:variant>
      <vt:variant>
        <vt:i4>0</vt:i4>
      </vt:variant>
      <vt:variant>
        <vt:i4>5</vt:i4>
      </vt:variant>
      <vt:variant>
        <vt:lpwstr>http://www.gosreestr.kz/</vt:lpwstr>
      </vt:variant>
      <vt:variant>
        <vt:lpwstr/>
      </vt:variant>
      <vt:variant>
        <vt:i4>6946941</vt:i4>
      </vt:variant>
      <vt:variant>
        <vt:i4>3</vt:i4>
      </vt:variant>
      <vt:variant>
        <vt:i4>0</vt:i4>
      </vt:variant>
      <vt:variant>
        <vt:i4>5</vt:i4>
      </vt:variant>
      <vt:variant>
        <vt:lpwstr>http://railways.kz/</vt:lpwstr>
      </vt:variant>
      <vt:variant>
        <vt:lpwstr/>
      </vt:variant>
      <vt:variant>
        <vt:i4>2031624</vt:i4>
      </vt:variant>
      <vt:variant>
        <vt:i4>0</vt:i4>
      </vt:variant>
      <vt:variant>
        <vt:i4>0</vt:i4>
      </vt:variant>
      <vt:variant>
        <vt:i4>5</vt:i4>
      </vt:variant>
      <vt:variant>
        <vt:lpwstr>http://www.gosreestr.kz/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Бусел</dc:creator>
  <cp:keywords/>
  <cp:lastModifiedBy>Сагыныш E Алин</cp:lastModifiedBy>
  <cp:revision>3</cp:revision>
  <cp:lastPrinted>2022-11-22T12:48:00Z</cp:lastPrinted>
  <dcterms:created xsi:type="dcterms:W3CDTF">2024-01-11T08:58:00Z</dcterms:created>
  <dcterms:modified xsi:type="dcterms:W3CDTF">2024-01-11T08:58:00Z</dcterms:modified>
</cp:coreProperties>
</file>