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B50F59" w14:textId="77777777" w:rsidR="000F2DBB" w:rsidRPr="003E29A6" w:rsidRDefault="000F2DBB" w:rsidP="000F2DBB">
      <w:pPr>
        <w:ind w:left="5103"/>
        <w:jc w:val="right"/>
        <w:rPr>
          <w:b/>
          <w:sz w:val="26"/>
          <w:szCs w:val="26"/>
          <w:lang w:val="en-US"/>
        </w:rPr>
      </w:pPr>
    </w:p>
    <w:p w14:paraId="103A8AFB" w14:textId="77777777" w:rsidR="0072522D" w:rsidRDefault="0072522D" w:rsidP="000F2DBB">
      <w:pPr>
        <w:ind w:left="5103"/>
        <w:jc w:val="right"/>
        <w:rPr>
          <w:b/>
          <w:sz w:val="26"/>
          <w:szCs w:val="26"/>
          <w:lang w:val="kk-KZ"/>
        </w:rPr>
      </w:pPr>
    </w:p>
    <w:p w14:paraId="4E1AA618" w14:textId="77777777" w:rsidR="000F2DBB" w:rsidRPr="002867DD" w:rsidRDefault="000F2DBB" w:rsidP="000F2DBB">
      <w:pPr>
        <w:ind w:left="5103"/>
        <w:jc w:val="right"/>
        <w:rPr>
          <w:b/>
          <w:sz w:val="26"/>
          <w:szCs w:val="26"/>
        </w:rPr>
      </w:pPr>
    </w:p>
    <w:p w14:paraId="3A11035E" w14:textId="793AA189" w:rsidR="005738CC" w:rsidRPr="00E46E74" w:rsidRDefault="00EA3908" w:rsidP="00771D03">
      <w:pPr>
        <w:ind w:left="5103"/>
        <w:rPr>
          <w:b/>
          <w:sz w:val="26"/>
          <w:szCs w:val="26"/>
          <w:lang w:val="kk-KZ"/>
        </w:rPr>
      </w:pPr>
      <w:r>
        <w:rPr>
          <w:b/>
          <w:sz w:val="26"/>
          <w:szCs w:val="26"/>
          <w:lang w:val="kk-KZ"/>
        </w:rPr>
        <w:t>«</w:t>
      </w:r>
      <w:r w:rsidRPr="00EA3908">
        <w:rPr>
          <w:b/>
          <w:sz w:val="26"/>
          <w:szCs w:val="26"/>
          <w:lang w:val="kk-KZ"/>
        </w:rPr>
        <w:t>Теміржолсу</w:t>
      </w:r>
      <w:r>
        <w:rPr>
          <w:b/>
          <w:sz w:val="26"/>
          <w:szCs w:val="26"/>
          <w:lang w:val="kk-KZ"/>
        </w:rPr>
        <w:t>»</w:t>
      </w:r>
      <w:r w:rsidRPr="00EA3908">
        <w:rPr>
          <w:b/>
          <w:sz w:val="26"/>
          <w:szCs w:val="26"/>
          <w:lang w:val="kk-KZ"/>
        </w:rPr>
        <w:t xml:space="preserve"> АҚ және оның еншілес ұйымдарының қаржылық есептілік аудиті бойынша қызметтер көрсету үшін аудиторлық ұйымды таңдау рәсімін жүзеге асыратын Комиссияның шешімімен бекітілген</w:t>
      </w:r>
      <w:r w:rsidR="00771D03" w:rsidRPr="00E46E74">
        <w:rPr>
          <w:b/>
          <w:sz w:val="26"/>
          <w:szCs w:val="26"/>
          <w:lang w:val="kk-KZ"/>
        </w:rPr>
        <w:t xml:space="preserve"> </w:t>
      </w:r>
      <w:r>
        <w:rPr>
          <w:b/>
          <w:sz w:val="26"/>
          <w:szCs w:val="26"/>
          <w:lang w:val="kk-KZ"/>
        </w:rPr>
        <w:t xml:space="preserve">2024 жылғы </w:t>
      </w:r>
      <w:r w:rsidR="000E56BC" w:rsidRPr="00E46E74">
        <w:rPr>
          <w:b/>
          <w:sz w:val="26"/>
          <w:szCs w:val="26"/>
          <w:lang w:val="kk-KZ"/>
        </w:rPr>
        <w:t>«__» _____</w:t>
      </w:r>
      <w:r w:rsidR="00771D03" w:rsidRPr="00E46E74">
        <w:rPr>
          <w:b/>
          <w:sz w:val="26"/>
          <w:szCs w:val="26"/>
          <w:lang w:val="kk-KZ"/>
        </w:rPr>
        <w:t xml:space="preserve"> </w:t>
      </w:r>
    </w:p>
    <w:p w14:paraId="39BB0903" w14:textId="64947BB9" w:rsidR="00771D03" w:rsidRPr="00E46E74" w:rsidRDefault="00BD3033" w:rsidP="00771D03">
      <w:pPr>
        <w:ind w:left="5103"/>
        <w:rPr>
          <w:b/>
          <w:sz w:val="26"/>
          <w:szCs w:val="26"/>
          <w:lang w:val="kk-KZ"/>
        </w:rPr>
      </w:pPr>
      <w:r w:rsidRPr="00E46E74">
        <w:rPr>
          <w:b/>
          <w:sz w:val="26"/>
          <w:szCs w:val="26"/>
          <w:lang w:val="kk-KZ"/>
        </w:rPr>
        <w:t>(№</w:t>
      </w:r>
      <w:r w:rsidR="000E56BC" w:rsidRPr="00E46E74">
        <w:rPr>
          <w:b/>
          <w:sz w:val="26"/>
          <w:szCs w:val="26"/>
          <w:lang w:val="kk-KZ"/>
        </w:rPr>
        <w:t>___</w:t>
      </w:r>
      <w:r w:rsidR="00EA3908">
        <w:rPr>
          <w:b/>
          <w:sz w:val="26"/>
          <w:szCs w:val="26"/>
          <w:lang w:val="kk-KZ"/>
        </w:rPr>
        <w:t>хаттама</w:t>
      </w:r>
      <w:r w:rsidRPr="00E46E74">
        <w:rPr>
          <w:b/>
          <w:sz w:val="26"/>
          <w:szCs w:val="26"/>
          <w:lang w:val="kk-KZ"/>
        </w:rPr>
        <w:t>)</w:t>
      </w:r>
    </w:p>
    <w:p w14:paraId="57558617" w14:textId="77777777" w:rsidR="00BD3033" w:rsidRPr="00E46E74" w:rsidRDefault="00BD3033" w:rsidP="00771D03">
      <w:pPr>
        <w:ind w:left="5103"/>
        <w:rPr>
          <w:b/>
          <w:sz w:val="26"/>
          <w:szCs w:val="26"/>
          <w:lang w:val="kk-KZ"/>
        </w:rPr>
      </w:pPr>
    </w:p>
    <w:p w14:paraId="0705FD92" w14:textId="77777777" w:rsidR="00BD3033" w:rsidRPr="00E46E74" w:rsidRDefault="00BD3033" w:rsidP="00771D03">
      <w:pPr>
        <w:ind w:left="5670"/>
        <w:rPr>
          <w:b/>
          <w:sz w:val="26"/>
          <w:szCs w:val="26"/>
          <w:lang w:val="kk-KZ"/>
        </w:rPr>
      </w:pPr>
    </w:p>
    <w:p w14:paraId="0F308478" w14:textId="77777777" w:rsidR="00C77C90" w:rsidRDefault="00C77C90" w:rsidP="00C77C90">
      <w:pPr>
        <w:jc w:val="center"/>
        <w:rPr>
          <w:b/>
          <w:sz w:val="26"/>
          <w:szCs w:val="26"/>
          <w:lang w:val="kk-KZ"/>
        </w:rPr>
      </w:pPr>
      <w:r w:rsidRPr="00C77C90">
        <w:rPr>
          <w:b/>
          <w:sz w:val="26"/>
          <w:szCs w:val="26"/>
          <w:lang w:val="kk-KZ"/>
        </w:rPr>
        <w:t xml:space="preserve">Аудиторлық ұйымды таңдау рәсіміне қатысуға сұрау салу </w:t>
      </w:r>
    </w:p>
    <w:p w14:paraId="7D658B1F" w14:textId="49AC18F1" w:rsidR="001E5E2B" w:rsidRPr="00E46E74" w:rsidRDefault="00C77C90" w:rsidP="00C77C90">
      <w:pPr>
        <w:jc w:val="center"/>
        <w:rPr>
          <w:sz w:val="26"/>
          <w:szCs w:val="26"/>
          <w:lang w:val="kk-KZ"/>
        </w:rPr>
      </w:pPr>
      <w:r w:rsidRPr="00C77C90">
        <w:rPr>
          <w:b/>
          <w:sz w:val="26"/>
          <w:szCs w:val="26"/>
          <w:lang w:val="kk-KZ"/>
        </w:rPr>
        <w:t>(бұдан әрі</w:t>
      </w:r>
      <w:r>
        <w:rPr>
          <w:b/>
          <w:sz w:val="26"/>
          <w:szCs w:val="26"/>
          <w:lang w:val="kk-KZ"/>
        </w:rPr>
        <w:t xml:space="preserve"> </w:t>
      </w:r>
      <w:r w:rsidRPr="00C77C90">
        <w:rPr>
          <w:b/>
          <w:sz w:val="26"/>
          <w:szCs w:val="26"/>
          <w:lang w:val="kk-KZ"/>
        </w:rPr>
        <w:t>-</w:t>
      </w:r>
      <w:r>
        <w:rPr>
          <w:b/>
          <w:sz w:val="26"/>
          <w:szCs w:val="26"/>
          <w:lang w:val="kk-KZ"/>
        </w:rPr>
        <w:t xml:space="preserve"> Т</w:t>
      </w:r>
      <w:r w:rsidRPr="00C77C90">
        <w:rPr>
          <w:b/>
          <w:sz w:val="26"/>
          <w:szCs w:val="26"/>
          <w:lang w:val="kk-KZ"/>
        </w:rPr>
        <w:t>аңдау рәсіміне қатысуға сұрау салу)</w:t>
      </w:r>
    </w:p>
    <w:p w14:paraId="3B971016" w14:textId="1429042D" w:rsidR="001E5E2B" w:rsidRPr="00E46E74" w:rsidRDefault="00570F32" w:rsidP="00570F32">
      <w:pPr>
        <w:rPr>
          <w:b/>
          <w:sz w:val="20"/>
          <w:szCs w:val="20"/>
          <w:lang w:val="kk-KZ"/>
        </w:rPr>
      </w:pPr>
      <w:r w:rsidRPr="00E46E74">
        <w:rPr>
          <w:sz w:val="26"/>
          <w:szCs w:val="26"/>
          <w:lang w:val="kk-KZ"/>
        </w:rPr>
        <w:tab/>
      </w:r>
      <w:r w:rsidR="00C77C90" w:rsidRPr="00C77C90">
        <w:rPr>
          <w:b/>
          <w:sz w:val="26"/>
          <w:szCs w:val="26"/>
          <w:lang w:val="kk-KZ"/>
        </w:rPr>
        <w:t>Тапсырыс берушілер</w:t>
      </w:r>
      <w:r w:rsidR="00771D03" w:rsidRPr="00E46E74">
        <w:rPr>
          <w:b/>
          <w:sz w:val="26"/>
          <w:szCs w:val="26"/>
          <w:lang w:val="kk-KZ"/>
        </w:rPr>
        <w:t>:</w:t>
      </w:r>
    </w:p>
    <w:p w14:paraId="2D50DE28" w14:textId="69D45030" w:rsidR="00570F32" w:rsidRPr="00E46E74" w:rsidRDefault="007B0B4F" w:rsidP="00136926">
      <w:pPr>
        <w:pStyle w:val="a6"/>
        <w:numPr>
          <w:ilvl w:val="0"/>
          <w:numId w:val="6"/>
        </w:numPr>
        <w:tabs>
          <w:tab w:val="left" w:pos="1134"/>
        </w:tabs>
        <w:ind w:left="0" w:firstLine="709"/>
        <w:jc w:val="both"/>
        <w:rPr>
          <w:sz w:val="26"/>
          <w:szCs w:val="26"/>
          <w:lang w:val="kk-KZ"/>
        </w:rPr>
      </w:pPr>
      <w:r w:rsidRPr="00E46E74">
        <w:rPr>
          <w:iCs/>
          <w:sz w:val="26"/>
          <w:szCs w:val="26"/>
        </w:rPr>
        <w:t>«Темiржолсу»</w:t>
      </w:r>
      <w:r w:rsidR="00C77C90">
        <w:rPr>
          <w:iCs/>
          <w:sz w:val="26"/>
          <w:szCs w:val="26"/>
          <w:lang w:val="kk-KZ"/>
        </w:rPr>
        <w:t xml:space="preserve"> </w:t>
      </w:r>
      <w:r w:rsidR="00946289">
        <w:rPr>
          <w:iCs/>
          <w:sz w:val="26"/>
          <w:szCs w:val="26"/>
          <w:lang w:val="kk-KZ"/>
        </w:rPr>
        <w:t>А</w:t>
      </w:r>
      <w:r w:rsidR="00C77C90">
        <w:rPr>
          <w:iCs/>
          <w:sz w:val="26"/>
          <w:szCs w:val="26"/>
          <w:lang w:val="kk-KZ"/>
        </w:rPr>
        <w:t>кционерлік қоғамы</w:t>
      </w:r>
      <w:r w:rsidR="00570F32" w:rsidRPr="00E46E74">
        <w:rPr>
          <w:sz w:val="26"/>
          <w:szCs w:val="26"/>
        </w:rPr>
        <w:t>;</w:t>
      </w:r>
    </w:p>
    <w:p w14:paraId="126766EC" w14:textId="0D902EFD" w:rsidR="007E60FD" w:rsidRPr="00E46E74" w:rsidRDefault="007B0B4F" w:rsidP="00136926">
      <w:pPr>
        <w:pStyle w:val="a6"/>
        <w:numPr>
          <w:ilvl w:val="0"/>
          <w:numId w:val="6"/>
        </w:numPr>
        <w:tabs>
          <w:tab w:val="left" w:pos="1134"/>
        </w:tabs>
        <w:ind w:left="0" w:firstLine="709"/>
        <w:jc w:val="both"/>
        <w:rPr>
          <w:sz w:val="26"/>
          <w:szCs w:val="26"/>
          <w:lang w:val="kk-KZ"/>
        </w:rPr>
      </w:pPr>
      <w:r w:rsidRPr="00E46E74">
        <w:rPr>
          <w:sz w:val="26"/>
          <w:szCs w:val="26"/>
          <w:lang w:val="kk-KZ"/>
        </w:rPr>
        <w:t>«Теміржолсу-Ақтөбе»</w:t>
      </w:r>
      <w:r w:rsidR="00946289">
        <w:rPr>
          <w:sz w:val="26"/>
          <w:szCs w:val="26"/>
          <w:lang w:val="kk-KZ"/>
        </w:rPr>
        <w:t xml:space="preserve"> </w:t>
      </w:r>
      <w:r w:rsidR="00946289" w:rsidRPr="00946289">
        <w:rPr>
          <w:sz w:val="26"/>
          <w:szCs w:val="26"/>
          <w:lang w:val="kk-KZ"/>
        </w:rPr>
        <w:t>Жауапкершілігі шектеулі серіктестік</w:t>
      </w:r>
      <w:r w:rsidR="00526917" w:rsidRPr="00E46E74">
        <w:rPr>
          <w:sz w:val="26"/>
          <w:szCs w:val="26"/>
          <w:lang w:val="kk-KZ"/>
        </w:rPr>
        <w:t>;</w:t>
      </w:r>
    </w:p>
    <w:p w14:paraId="23E41CAA" w14:textId="7AF1C3E8" w:rsidR="00570F32" w:rsidRPr="00E46E74" w:rsidRDefault="007B0B4F" w:rsidP="00136926">
      <w:pPr>
        <w:pStyle w:val="a6"/>
        <w:numPr>
          <w:ilvl w:val="0"/>
          <w:numId w:val="6"/>
        </w:numPr>
        <w:tabs>
          <w:tab w:val="left" w:pos="1134"/>
        </w:tabs>
        <w:ind w:left="0" w:firstLine="709"/>
        <w:jc w:val="both"/>
        <w:rPr>
          <w:sz w:val="26"/>
          <w:szCs w:val="26"/>
          <w:lang w:val="kk-KZ"/>
        </w:rPr>
      </w:pPr>
      <w:r w:rsidRPr="00E46E74">
        <w:rPr>
          <w:sz w:val="26"/>
          <w:szCs w:val="26"/>
          <w:lang w:val="kk-KZ"/>
        </w:rPr>
        <w:t xml:space="preserve">«Теміржолсу-Алматы» </w:t>
      </w:r>
      <w:r w:rsidR="00946289" w:rsidRPr="00946289">
        <w:rPr>
          <w:sz w:val="26"/>
          <w:szCs w:val="26"/>
          <w:lang w:val="kk-KZ"/>
        </w:rPr>
        <w:t>Жауапкершілігі шектеулі серіктестік</w:t>
      </w:r>
      <w:r w:rsidR="00526917" w:rsidRPr="00E46E74">
        <w:rPr>
          <w:sz w:val="26"/>
          <w:szCs w:val="26"/>
          <w:lang w:val="kk-KZ"/>
        </w:rPr>
        <w:t>;</w:t>
      </w:r>
    </w:p>
    <w:p w14:paraId="012C70B1" w14:textId="75B30CDE" w:rsidR="0078272A" w:rsidRPr="00E46E74" w:rsidRDefault="007B0B4F" w:rsidP="00136926">
      <w:pPr>
        <w:pStyle w:val="a6"/>
        <w:numPr>
          <w:ilvl w:val="0"/>
          <w:numId w:val="6"/>
        </w:numPr>
        <w:tabs>
          <w:tab w:val="left" w:pos="1134"/>
        </w:tabs>
        <w:ind w:left="0" w:firstLine="709"/>
        <w:jc w:val="both"/>
        <w:rPr>
          <w:sz w:val="26"/>
          <w:szCs w:val="26"/>
          <w:lang w:val="kk-KZ"/>
        </w:rPr>
      </w:pPr>
      <w:r w:rsidRPr="00E46E74">
        <w:rPr>
          <w:sz w:val="26"/>
          <w:szCs w:val="26"/>
          <w:lang w:val="kk-KZ"/>
        </w:rPr>
        <w:t xml:space="preserve">«Теміржолсу-Арыс» </w:t>
      </w:r>
      <w:r w:rsidR="00946289" w:rsidRPr="00946289">
        <w:rPr>
          <w:sz w:val="26"/>
          <w:szCs w:val="26"/>
          <w:lang w:val="kk-KZ"/>
        </w:rPr>
        <w:t>Жауапкершілігі шектеулі серіктестік</w:t>
      </w:r>
      <w:r w:rsidR="00526917" w:rsidRPr="00E46E74">
        <w:rPr>
          <w:sz w:val="26"/>
          <w:szCs w:val="26"/>
          <w:lang w:val="kk-KZ"/>
        </w:rPr>
        <w:t>;</w:t>
      </w:r>
    </w:p>
    <w:p w14:paraId="20EBDBFE" w14:textId="531707D4" w:rsidR="007B0B4F" w:rsidRPr="00E46E74" w:rsidRDefault="007B0B4F" w:rsidP="00136926">
      <w:pPr>
        <w:pStyle w:val="a6"/>
        <w:numPr>
          <w:ilvl w:val="0"/>
          <w:numId w:val="6"/>
        </w:numPr>
        <w:tabs>
          <w:tab w:val="left" w:pos="1134"/>
        </w:tabs>
        <w:ind w:left="0" w:firstLine="709"/>
        <w:jc w:val="both"/>
        <w:rPr>
          <w:sz w:val="26"/>
          <w:szCs w:val="26"/>
          <w:lang w:val="kk-KZ"/>
        </w:rPr>
      </w:pPr>
      <w:r w:rsidRPr="00E46E74">
        <w:rPr>
          <w:sz w:val="26"/>
          <w:szCs w:val="26"/>
          <w:lang w:val="kk-KZ"/>
        </w:rPr>
        <w:t>«Теміржолсу-Аягоз»</w:t>
      </w:r>
      <w:r w:rsidR="00946289">
        <w:rPr>
          <w:sz w:val="26"/>
          <w:szCs w:val="26"/>
          <w:lang w:val="kk-KZ"/>
        </w:rPr>
        <w:t xml:space="preserve"> </w:t>
      </w:r>
      <w:r w:rsidR="00946289" w:rsidRPr="00946289">
        <w:rPr>
          <w:sz w:val="26"/>
          <w:szCs w:val="26"/>
          <w:lang w:val="kk-KZ"/>
        </w:rPr>
        <w:t>Жауапкершілігі шектеулі серіктестік</w:t>
      </w:r>
      <w:r w:rsidRPr="00E46E74">
        <w:rPr>
          <w:sz w:val="26"/>
          <w:szCs w:val="26"/>
          <w:lang w:val="kk-KZ"/>
        </w:rPr>
        <w:t>;</w:t>
      </w:r>
    </w:p>
    <w:p w14:paraId="136360C4" w14:textId="16AB2A70" w:rsidR="007B0B4F" w:rsidRPr="00E46E74" w:rsidRDefault="00946289" w:rsidP="00136926">
      <w:pPr>
        <w:pStyle w:val="a6"/>
        <w:numPr>
          <w:ilvl w:val="0"/>
          <w:numId w:val="6"/>
        </w:numPr>
        <w:tabs>
          <w:tab w:val="left" w:pos="1134"/>
        </w:tabs>
        <w:jc w:val="both"/>
        <w:rPr>
          <w:sz w:val="26"/>
          <w:szCs w:val="26"/>
          <w:lang w:val="kk-KZ"/>
        </w:rPr>
      </w:pPr>
      <w:r>
        <w:rPr>
          <w:sz w:val="26"/>
          <w:szCs w:val="26"/>
          <w:lang w:val="kk-KZ"/>
        </w:rPr>
        <w:t xml:space="preserve"> </w:t>
      </w:r>
      <w:r w:rsidR="007B0B4F" w:rsidRPr="00E46E74">
        <w:rPr>
          <w:sz w:val="26"/>
          <w:szCs w:val="26"/>
          <w:lang w:val="kk-KZ"/>
        </w:rPr>
        <w:t>«Теміржолсу-Караганды»</w:t>
      </w:r>
      <w:r>
        <w:rPr>
          <w:sz w:val="26"/>
          <w:szCs w:val="26"/>
          <w:lang w:val="kk-KZ"/>
        </w:rPr>
        <w:t xml:space="preserve"> </w:t>
      </w:r>
      <w:r w:rsidRPr="00946289">
        <w:rPr>
          <w:sz w:val="26"/>
          <w:szCs w:val="26"/>
          <w:lang w:val="kk-KZ"/>
        </w:rPr>
        <w:t>Жауапкершілігі шектеулі серіктестік</w:t>
      </w:r>
      <w:r w:rsidR="007B0B4F" w:rsidRPr="00E46E74">
        <w:rPr>
          <w:sz w:val="26"/>
          <w:szCs w:val="26"/>
          <w:lang w:val="kk-KZ"/>
        </w:rPr>
        <w:t>;</w:t>
      </w:r>
    </w:p>
    <w:p w14:paraId="6683F4BD" w14:textId="22729E30" w:rsidR="007B0B4F" w:rsidRPr="00E46E74" w:rsidRDefault="007B0B4F" w:rsidP="00136926">
      <w:pPr>
        <w:pStyle w:val="a6"/>
        <w:numPr>
          <w:ilvl w:val="0"/>
          <w:numId w:val="6"/>
        </w:numPr>
        <w:tabs>
          <w:tab w:val="left" w:pos="1134"/>
        </w:tabs>
        <w:jc w:val="both"/>
        <w:rPr>
          <w:sz w:val="26"/>
          <w:szCs w:val="26"/>
          <w:lang w:val="kk-KZ"/>
        </w:rPr>
      </w:pPr>
      <w:r w:rsidRPr="00E46E74">
        <w:rPr>
          <w:sz w:val="26"/>
          <w:szCs w:val="26"/>
          <w:lang w:val="kk-KZ"/>
        </w:rPr>
        <w:t xml:space="preserve"> «Теміржолсу-Кокшетау»</w:t>
      </w:r>
      <w:r w:rsidR="00946289">
        <w:rPr>
          <w:sz w:val="26"/>
          <w:szCs w:val="26"/>
          <w:lang w:val="kk-KZ"/>
        </w:rPr>
        <w:t xml:space="preserve"> </w:t>
      </w:r>
      <w:r w:rsidR="00946289" w:rsidRPr="00946289">
        <w:rPr>
          <w:sz w:val="26"/>
          <w:szCs w:val="26"/>
          <w:lang w:val="kk-KZ"/>
        </w:rPr>
        <w:t>Жауапкершілігі шектеулі серіктестік</w:t>
      </w:r>
      <w:r w:rsidRPr="00E46E74">
        <w:rPr>
          <w:sz w:val="26"/>
          <w:szCs w:val="26"/>
          <w:lang w:val="kk-KZ"/>
        </w:rPr>
        <w:t>;</w:t>
      </w:r>
    </w:p>
    <w:p w14:paraId="6F50DB53" w14:textId="42F9F0C2" w:rsidR="007B0B4F" w:rsidRPr="00E46E74" w:rsidRDefault="007B0B4F" w:rsidP="00136926">
      <w:pPr>
        <w:pStyle w:val="a6"/>
        <w:numPr>
          <w:ilvl w:val="0"/>
          <w:numId w:val="6"/>
        </w:numPr>
        <w:jc w:val="both"/>
        <w:rPr>
          <w:sz w:val="26"/>
          <w:szCs w:val="26"/>
          <w:lang w:val="kk-KZ"/>
        </w:rPr>
      </w:pPr>
      <w:r w:rsidRPr="00E46E74">
        <w:rPr>
          <w:sz w:val="26"/>
          <w:szCs w:val="26"/>
          <w:lang w:val="kk-KZ"/>
        </w:rPr>
        <w:t xml:space="preserve"> </w:t>
      </w:r>
      <w:r w:rsidR="00AF395C" w:rsidRPr="00E46E74">
        <w:rPr>
          <w:sz w:val="26"/>
          <w:szCs w:val="26"/>
          <w:lang w:val="kk-KZ"/>
        </w:rPr>
        <w:t>«Теміржолсу-Костанай»</w:t>
      </w:r>
      <w:r w:rsidR="00946289">
        <w:rPr>
          <w:sz w:val="26"/>
          <w:szCs w:val="26"/>
          <w:lang w:val="kk-KZ"/>
        </w:rPr>
        <w:t xml:space="preserve"> </w:t>
      </w:r>
      <w:r w:rsidR="00946289" w:rsidRPr="00946289">
        <w:rPr>
          <w:sz w:val="26"/>
          <w:szCs w:val="26"/>
          <w:lang w:val="kk-KZ"/>
        </w:rPr>
        <w:t>Жауапкершілігі шектеулі серіктестік</w:t>
      </w:r>
      <w:r w:rsidR="00925896" w:rsidRPr="00E46E74">
        <w:rPr>
          <w:sz w:val="26"/>
          <w:szCs w:val="26"/>
          <w:lang w:val="kk-KZ"/>
        </w:rPr>
        <w:t>;</w:t>
      </w:r>
      <w:r w:rsidRPr="00E46E74">
        <w:rPr>
          <w:sz w:val="26"/>
          <w:szCs w:val="26"/>
          <w:lang w:val="kk-KZ"/>
        </w:rPr>
        <w:t xml:space="preserve"> </w:t>
      </w:r>
    </w:p>
    <w:p w14:paraId="0BFAED73" w14:textId="14E1277C" w:rsidR="007B0B4F" w:rsidRPr="00E46E74" w:rsidRDefault="007B0B4F" w:rsidP="00136926">
      <w:pPr>
        <w:pStyle w:val="a6"/>
        <w:numPr>
          <w:ilvl w:val="0"/>
          <w:numId w:val="6"/>
        </w:numPr>
        <w:tabs>
          <w:tab w:val="left" w:pos="1134"/>
        </w:tabs>
        <w:ind w:right="-144"/>
        <w:jc w:val="both"/>
        <w:rPr>
          <w:sz w:val="26"/>
          <w:szCs w:val="26"/>
          <w:lang w:val="kk-KZ"/>
        </w:rPr>
      </w:pPr>
      <w:r w:rsidRPr="00E46E74">
        <w:rPr>
          <w:sz w:val="26"/>
          <w:szCs w:val="26"/>
          <w:lang w:val="kk-KZ"/>
        </w:rPr>
        <w:t xml:space="preserve"> </w:t>
      </w:r>
      <w:r w:rsidR="00AF395C" w:rsidRPr="00E46E74">
        <w:rPr>
          <w:sz w:val="26"/>
          <w:szCs w:val="26"/>
          <w:lang w:val="kk-KZ"/>
        </w:rPr>
        <w:t>«Теміржолсу- Кзыл-</w:t>
      </w:r>
      <w:r w:rsidR="00925896" w:rsidRPr="00E46E74">
        <w:rPr>
          <w:sz w:val="26"/>
          <w:szCs w:val="26"/>
          <w:lang w:val="kk-KZ"/>
        </w:rPr>
        <w:t>О</w:t>
      </w:r>
      <w:r w:rsidR="00AF395C" w:rsidRPr="00E46E74">
        <w:rPr>
          <w:sz w:val="26"/>
          <w:szCs w:val="26"/>
          <w:lang w:val="kk-KZ"/>
        </w:rPr>
        <w:t>рда»</w:t>
      </w:r>
      <w:r w:rsidR="00946289">
        <w:rPr>
          <w:sz w:val="26"/>
          <w:szCs w:val="26"/>
          <w:lang w:val="kk-KZ"/>
        </w:rPr>
        <w:t xml:space="preserve"> </w:t>
      </w:r>
      <w:r w:rsidR="00946289" w:rsidRPr="00946289">
        <w:rPr>
          <w:sz w:val="26"/>
          <w:szCs w:val="26"/>
          <w:lang w:val="kk-KZ"/>
        </w:rPr>
        <w:t>Жауапкершілігі шектеулі серіктестік</w:t>
      </w:r>
      <w:r w:rsidR="00C56078" w:rsidRPr="00E46E74">
        <w:rPr>
          <w:sz w:val="26"/>
          <w:szCs w:val="26"/>
          <w:lang w:val="kk-KZ"/>
        </w:rPr>
        <w:t>;</w:t>
      </w:r>
    </w:p>
    <w:p w14:paraId="347416A4" w14:textId="2B4A3A50" w:rsidR="007B0B4F" w:rsidRPr="00E46E74" w:rsidRDefault="007B0B4F" w:rsidP="00136926">
      <w:pPr>
        <w:pStyle w:val="a6"/>
        <w:numPr>
          <w:ilvl w:val="0"/>
          <w:numId w:val="6"/>
        </w:numPr>
        <w:tabs>
          <w:tab w:val="left" w:pos="1134"/>
        </w:tabs>
        <w:ind w:right="-428"/>
        <w:jc w:val="both"/>
        <w:rPr>
          <w:sz w:val="26"/>
          <w:szCs w:val="26"/>
          <w:lang w:val="kk-KZ"/>
        </w:rPr>
      </w:pPr>
      <w:r w:rsidRPr="00E46E74">
        <w:rPr>
          <w:sz w:val="26"/>
          <w:szCs w:val="26"/>
          <w:lang w:val="kk-KZ"/>
        </w:rPr>
        <w:t xml:space="preserve"> </w:t>
      </w:r>
      <w:r w:rsidR="00AF395C" w:rsidRPr="00E46E74">
        <w:rPr>
          <w:sz w:val="26"/>
          <w:szCs w:val="26"/>
          <w:lang w:val="kk-KZ"/>
        </w:rPr>
        <w:t>«Теміржолсу-</w:t>
      </w:r>
      <w:r w:rsidR="00925896" w:rsidRPr="00E46E74">
        <w:rPr>
          <w:lang w:val="kk-KZ"/>
        </w:rPr>
        <w:t xml:space="preserve"> </w:t>
      </w:r>
      <w:r w:rsidR="00925896" w:rsidRPr="00E46E74">
        <w:rPr>
          <w:sz w:val="26"/>
          <w:szCs w:val="26"/>
          <w:lang w:val="kk-KZ"/>
        </w:rPr>
        <w:t>Маңғыстау</w:t>
      </w:r>
      <w:r w:rsidR="00AF395C" w:rsidRPr="00E46E74">
        <w:rPr>
          <w:sz w:val="26"/>
          <w:szCs w:val="26"/>
          <w:lang w:val="kk-KZ"/>
        </w:rPr>
        <w:t>»</w:t>
      </w:r>
      <w:r w:rsidR="006F02E2">
        <w:rPr>
          <w:sz w:val="26"/>
          <w:szCs w:val="26"/>
          <w:lang w:val="kk-KZ"/>
        </w:rPr>
        <w:t xml:space="preserve"> </w:t>
      </w:r>
      <w:r w:rsidR="006F02E2" w:rsidRPr="006F02E2">
        <w:rPr>
          <w:sz w:val="26"/>
          <w:szCs w:val="26"/>
          <w:lang w:val="kk-KZ"/>
        </w:rPr>
        <w:t>Жауапкершілігі шектеулі серіктестік</w:t>
      </w:r>
      <w:r w:rsidR="00C56078" w:rsidRPr="00E46E74">
        <w:rPr>
          <w:sz w:val="26"/>
          <w:szCs w:val="26"/>
          <w:lang w:val="kk-KZ"/>
        </w:rPr>
        <w:t>;</w:t>
      </w:r>
    </w:p>
    <w:p w14:paraId="64955E74" w14:textId="5560486A" w:rsidR="007B0B4F" w:rsidRPr="00E46E74" w:rsidRDefault="00AF395C" w:rsidP="00136926">
      <w:pPr>
        <w:pStyle w:val="a6"/>
        <w:numPr>
          <w:ilvl w:val="0"/>
          <w:numId w:val="6"/>
        </w:numPr>
        <w:tabs>
          <w:tab w:val="left" w:pos="1134"/>
        </w:tabs>
        <w:ind w:left="0" w:firstLine="709"/>
        <w:jc w:val="both"/>
        <w:rPr>
          <w:sz w:val="26"/>
          <w:szCs w:val="26"/>
          <w:lang w:val="kk-KZ"/>
        </w:rPr>
      </w:pPr>
      <w:r w:rsidRPr="00E46E74">
        <w:rPr>
          <w:sz w:val="26"/>
          <w:szCs w:val="26"/>
          <w:lang w:val="kk-KZ"/>
        </w:rPr>
        <w:t>«Теміржолсу- Павлодар»</w:t>
      </w:r>
      <w:r w:rsidR="006F02E2">
        <w:rPr>
          <w:sz w:val="26"/>
          <w:szCs w:val="26"/>
          <w:lang w:val="kk-KZ"/>
        </w:rPr>
        <w:t xml:space="preserve"> </w:t>
      </w:r>
      <w:r w:rsidR="006F02E2" w:rsidRPr="006F02E2">
        <w:rPr>
          <w:sz w:val="26"/>
          <w:szCs w:val="26"/>
          <w:lang w:val="kk-KZ"/>
        </w:rPr>
        <w:t>Жауапкершілігі шектеулі серіктестік</w:t>
      </w:r>
      <w:r w:rsidR="00C56078" w:rsidRPr="00E46E74">
        <w:rPr>
          <w:sz w:val="26"/>
          <w:szCs w:val="26"/>
          <w:lang w:val="kk-KZ"/>
        </w:rPr>
        <w:t>.</w:t>
      </w:r>
    </w:p>
    <w:p w14:paraId="0CB78338" w14:textId="66CFC706" w:rsidR="00771D03" w:rsidRPr="00DA2F13" w:rsidRDefault="00A5504B" w:rsidP="00A5504B">
      <w:pPr>
        <w:tabs>
          <w:tab w:val="left" w:pos="709"/>
        </w:tabs>
        <w:jc w:val="both"/>
        <w:rPr>
          <w:sz w:val="26"/>
          <w:szCs w:val="26"/>
          <w:lang w:val="kk-KZ"/>
        </w:rPr>
      </w:pPr>
      <w:r w:rsidRPr="00DA2F13">
        <w:rPr>
          <w:sz w:val="28"/>
          <w:lang w:val="kk-KZ"/>
        </w:rPr>
        <w:tab/>
      </w:r>
      <w:r w:rsidR="00DA2F13" w:rsidRPr="00DA2F13">
        <w:rPr>
          <w:sz w:val="26"/>
          <w:szCs w:val="26"/>
          <w:lang w:val="kk-KZ"/>
        </w:rPr>
        <w:t xml:space="preserve">Тапсырыс берушілер </w:t>
      </w:r>
      <w:r w:rsidR="00DA2F13">
        <w:rPr>
          <w:sz w:val="26"/>
          <w:szCs w:val="26"/>
          <w:lang w:val="kk-KZ"/>
        </w:rPr>
        <w:t>С</w:t>
      </w:r>
      <w:r w:rsidR="00DA2F13" w:rsidRPr="00DA2F13">
        <w:rPr>
          <w:sz w:val="26"/>
          <w:szCs w:val="26"/>
          <w:lang w:val="kk-KZ"/>
        </w:rPr>
        <w:t>ізді аудиторлық қызмет көрсету үшін аудиторлық ұйымды таңдау рәсіміне қатысуға шақырады, олардың толық сипаттамасы төменде келтірілген</w:t>
      </w:r>
      <w:r w:rsidR="00771D03" w:rsidRPr="00DA2F13">
        <w:rPr>
          <w:sz w:val="26"/>
          <w:szCs w:val="26"/>
          <w:lang w:val="kk-KZ"/>
        </w:rPr>
        <w:t>:</w:t>
      </w:r>
    </w:p>
    <w:p w14:paraId="7731C43F" w14:textId="1AEA34C1" w:rsidR="001E5E2B" w:rsidRPr="00E46E74" w:rsidRDefault="00771D03" w:rsidP="00771D03">
      <w:pPr>
        <w:ind w:firstLine="708"/>
        <w:jc w:val="both"/>
        <w:rPr>
          <w:sz w:val="26"/>
          <w:szCs w:val="26"/>
        </w:rPr>
      </w:pPr>
      <w:r w:rsidRPr="00E46E74">
        <w:rPr>
          <w:sz w:val="26"/>
          <w:szCs w:val="26"/>
        </w:rPr>
        <w:t xml:space="preserve">а) </w:t>
      </w:r>
      <w:r w:rsidR="00DA2F13">
        <w:rPr>
          <w:sz w:val="26"/>
          <w:szCs w:val="26"/>
          <w:lang w:val="kk-KZ"/>
        </w:rPr>
        <w:t>Т</w:t>
      </w:r>
      <w:r w:rsidR="00DA2F13" w:rsidRPr="00DA2F13">
        <w:rPr>
          <w:sz w:val="26"/>
          <w:szCs w:val="26"/>
        </w:rPr>
        <w:t>апсырыс берушілер ұсынатын және Комиссия бекіткен ақпарат</w:t>
      </w:r>
      <w:r w:rsidR="00C00A4B" w:rsidRPr="00E46E74">
        <w:rPr>
          <w:sz w:val="26"/>
          <w:szCs w:val="26"/>
        </w:rPr>
        <w:t>:</w:t>
      </w:r>
    </w:p>
    <w:p w14:paraId="71C28676" w14:textId="77777777" w:rsidR="00FD7294" w:rsidRPr="00E46E74" w:rsidRDefault="00FD7294" w:rsidP="00771D03">
      <w:pPr>
        <w:ind w:firstLine="708"/>
        <w:jc w:val="both"/>
        <w:rPr>
          <w:sz w:val="26"/>
          <w:szCs w:val="26"/>
        </w:rPr>
      </w:pPr>
    </w:p>
    <w:p w14:paraId="4B429AF9" w14:textId="09ACBBF3" w:rsidR="00773A1B" w:rsidRPr="00E46E74" w:rsidRDefault="009450B3" w:rsidP="00773A1B">
      <w:pPr>
        <w:pStyle w:val="a6"/>
        <w:numPr>
          <w:ilvl w:val="0"/>
          <w:numId w:val="41"/>
        </w:numPr>
        <w:jc w:val="both"/>
        <w:rPr>
          <w:b/>
          <w:sz w:val="26"/>
          <w:szCs w:val="26"/>
        </w:rPr>
      </w:pPr>
      <w:r w:rsidRPr="009450B3">
        <w:rPr>
          <w:b/>
          <w:sz w:val="26"/>
          <w:szCs w:val="26"/>
        </w:rPr>
        <w:t>Тапсырыс берушілердің атауы және мекен</w:t>
      </w:r>
      <w:r w:rsidR="00D74955">
        <w:rPr>
          <w:b/>
          <w:sz w:val="26"/>
          <w:szCs w:val="26"/>
          <w:lang w:val="kk-KZ"/>
        </w:rPr>
        <w:t>-</w:t>
      </w:r>
      <w:r w:rsidRPr="009450B3">
        <w:rPr>
          <w:b/>
          <w:sz w:val="26"/>
          <w:szCs w:val="26"/>
        </w:rPr>
        <w:t>жайлары</w:t>
      </w:r>
      <w:r w:rsidR="00C00A4B" w:rsidRPr="00E46E74">
        <w:rPr>
          <w:b/>
          <w:sz w:val="26"/>
          <w:szCs w:val="26"/>
        </w:rPr>
        <w:t>:</w:t>
      </w:r>
    </w:p>
    <w:tbl>
      <w:tblPr>
        <w:tblStyle w:val="ab"/>
        <w:tblW w:w="9745" w:type="dxa"/>
        <w:tblInd w:w="108" w:type="dxa"/>
        <w:tblLayout w:type="fixed"/>
        <w:tblLook w:val="04A0" w:firstRow="1" w:lastRow="0" w:firstColumn="1" w:lastColumn="0" w:noHBand="0" w:noVBand="1"/>
      </w:tblPr>
      <w:tblGrid>
        <w:gridCol w:w="751"/>
        <w:gridCol w:w="5486"/>
        <w:gridCol w:w="3508"/>
      </w:tblGrid>
      <w:tr w:rsidR="00C00A4B" w:rsidRPr="00E46E74" w14:paraId="39B7C4A9" w14:textId="77777777" w:rsidTr="009E6188">
        <w:tc>
          <w:tcPr>
            <w:tcW w:w="751" w:type="dxa"/>
          </w:tcPr>
          <w:p w14:paraId="5540267C" w14:textId="77777777" w:rsidR="00C00A4B" w:rsidRPr="00E46E74" w:rsidRDefault="00C00A4B">
            <w:pPr>
              <w:pStyle w:val="a6"/>
              <w:tabs>
                <w:tab w:val="left" w:pos="1134"/>
              </w:tabs>
              <w:ind w:left="0"/>
              <w:jc w:val="center"/>
              <w:rPr>
                <w:b/>
              </w:rPr>
            </w:pPr>
            <w:r w:rsidRPr="00E46E74">
              <w:rPr>
                <w:b/>
              </w:rPr>
              <w:t>№ п/п</w:t>
            </w:r>
          </w:p>
        </w:tc>
        <w:tc>
          <w:tcPr>
            <w:tcW w:w="5486" w:type="dxa"/>
          </w:tcPr>
          <w:p w14:paraId="19114FB2" w14:textId="39D7351B" w:rsidR="00C00A4B" w:rsidRPr="00E46E74" w:rsidRDefault="009450B3" w:rsidP="00C00A4B">
            <w:pPr>
              <w:pStyle w:val="a6"/>
              <w:tabs>
                <w:tab w:val="left" w:pos="1134"/>
              </w:tabs>
              <w:ind w:left="0"/>
              <w:jc w:val="center"/>
              <w:rPr>
                <w:b/>
              </w:rPr>
            </w:pPr>
            <w:r w:rsidRPr="009450B3">
              <w:rPr>
                <w:b/>
                <w:sz w:val="26"/>
                <w:szCs w:val="26"/>
              </w:rPr>
              <w:t>Тапсырыс берушілердің атауы</w:t>
            </w:r>
          </w:p>
        </w:tc>
        <w:tc>
          <w:tcPr>
            <w:tcW w:w="3508" w:type="dxa"/>
          </w:tcPr>
          <w:p w14:paraId="482B21AD" w14:textId="42B30BA1" w:rsidR="00C00A4B" w:rsidRPr="009450B3" w:rsidRDefault="009450B3" w:rsidP="00C00A4B">
            <w:pPr>
              <w:pStyle w:val="a6"/>
              <w:tabs>
                <w:tab w:val="left" w:pos="1134"/>
              </w:tabs>
              <w:ind w:left="0"/>
              <w:jc w:val="center"/>
              <w:rPr>
                <w:b/>
                <w:lang w:val="kk-KZ"/>
              </w:rPr>
            </w:pPr>
            <w:r w:rsidRPr="009450B3">
              <w:rPr>
                <w:b/>
                <w:sz w:val="26"/>
                <w:szCs w:val="26"/>
              </w:rPr>
              <w:t>Тапсырыс берушілердің мекен</w:t>
            </w:r>
            <w:r w:rsidR="00D74955">
              <w:rPr>
                <w:b/>
                <w:sz w:val="26"/>
                <w:szCs w:val="26"/>
                <w:lang w:val="kk-KZ"/>
              </w:rPr>
              <w:t>-</w:t>
            </w:r>
            <w:r w:rsidRPr="009450B3">
              <w:rPr>
                <w:b/>
                <w:sz w:val="26"/>
                <w:szCs w:val="26"/>
              </w:rPr>
              <w:t>жай</w:t>
            </w:r>
            <w:r>
              <w:rPr>
                <w:b/>
                <w:sz w:val="26"/>
                <w:szCs w:val="26"/>
                <w:lang w:val="kk-KZ"/>
              </w:rPr>
              <w:t>ы</w:t>
            </w:r>
          </w:p>
        </w:tc>
      </w:tr>
      <w:tr w:rsidR="009E6188" w:rsidRPr="00E46E74" w14:paraId="5341D12E" w14:textId="77777777" w:rsidTr="009E6188">
        <w:tc>
          <w:tcPr>
            <w:tcW w:w="751" w:type="dxa"/>
          </w:tcPr>
          <w:p w14:paraId="5A0066ED" w14:textId="77777777" w:rsidR="009E6188" w:rsidRPr="00E46E74" w:rsidRDefault="009E6188" w:rsidP="009E6188">
            <w:pPr>
              <w:pStyle w:val="a6"/>
              <w:tabs>
                <w:tab w:val="left" w:pos="1134"/>
              </w:tabs>
              <w:ind w:left="0"/>
              <w:jc w:val="center"/>
            </w:pPr>
            <w:r w:rsidRPr="00E46E74">
              <w:t>1</w:t>
            </w:r>
          </w:p>
        </w:tc>
        <w:tc>
          <w:tcPr>
            <w:tcW w:w="5486" w:type="dxa"/>
          </w:tcPr>
          <w:p w14:paraId="5C7982A3" w14:textId="4BD6C0BB" w:rsidR="009E6188" w:rsidRPr="00E46E74" w:rsidRDefault="00D74955" w:rsidP="009E6188">
            <w:pPr>
              <w:tabs>
                <w:tab w:val="left" w:pos="1134"/>
              </w:tabs>
              <w:rPr>
                <w:lang w:val="kk-KZ"/>
              </w:rPr>
            </w:pPr>
            <w:r w:rsidRPr="00E46E74">
              <w:rPr>
                <w:iCs/>
                <w:sz w:val="26"/>
                <w:szCs w:val="26"/>
              </w:rPr>
              <w:t>«Темiржолсу»</w:t>
            </w:r>
            <w:r>
              <w:rPr>
                <w:iCs/>
                <w:sz w:val="26"/>
                <w:szCs w:val="26"/>
                <w:lang w:val="kk-KZ"/>
              </w:rPr>
              <w:t xml:space="preserve"> Акционерлік қоғамы</w:t>
            </w:r>
          </w:p>
        </w:tc>
        <w:tc>
          <w:tcPr>
            <w:tcW w:w="3508" w:type="dxa"/>
          </w:tcPr>
          <w:p w14:paraId="3C95A0AD" w14:textId="693EC6D0" w:rsidR="009E6188" w:rsidRPr="00E46E74" w:rsidRDefault="00E53310" w:rsidP="009E6188">
            <w:r w:rsidRPr="00E46E74">
              <w:t>Астана</w:t>
            </w:r>
            <w:r w:rsidR="00D74955">
              <w:rPr>
                <w:lang w:val="kk-KZ"/>
              </w:rPr>
              <w:t xml:space="preserve"> қ.</w:t>
            </w:r>
            <w:r w:rsidR="009E6188" w:rsidRPr="00E46E74">
              <w:t>,</w:t>
            </w:r>
            <w:r w:rsidR="00D74955">
              <w:rPr>
                <w:lang w:val="kk-KZ"/>
              </w:rPr>
              <w:t xml:space="preserve"> Қо</w:t>
            </w:r>
            <w:r w:rsidR="009E6188" w:rsidRPr="00E46E74">
              <w:t>наев</w:t>
            </w:r>
            <w:r w:rsidR="00D74955">
              <w:rPr>
                <w:lang w:val="kk-KZ"/>
              </w:rPr>
              <w:t xml:space="preserve"> көш</w:t>
            </w:r>
            <w:proofErr w:type="gramStart"/>
            <w:r w:rsidR="00D74955">
              <w:rPr>
                <w:lang w:val="kk-KZ"/>
              </w:rPr>
              <w:t>.</w:t>
            </w:r>
            <w:r w:rsidR="009E6188" w:rsidRPr="00E46E74">
              <w:t>,  6</w:t>
            </w:r>
            <w:proofErr w:type="gramEnd"/>
          </w:p>
        </w:tc>
      </w:tr>
      <w:tr w:rsidR="009E6188" w:rsidRPr="00E46E74" w14:paraId="27C2C3CC" w14:textId="77777777" w:rsidTr="009E6188">
        <w:tc>
          <w:tcPr>
            <w:tcW w:w="751" w:type="dxa"/>
          </w:tcPr>
          <w:p w14:paraId="1F02C4BA" w14:textId="77777777" w:rsidR="009E6188" w:rsidRPr="00E46E74" w:rsidRDefault="009E6188" w:rsidP="009E6188">
            <w:pPr>
              <w:pStyle w:val="a6"/>
              <w:tabs>
                <w:tab w:val="left" w:pos="1134"/>
              </w:tabs>
              <w:ind w:left="0"/>
              <w:jc w:val="center"/>
            </w:pPr>
            <w:r w:rsidRPr="00E46E74">
              <w:t>2</w:t>
            </w:r>
          </w:p>
        </w:tc>
        <w:tc>
          <w:tcPr>
            <w:tcW w:w="5486" w:type="dxa"/>
          </w:tcPr>
          <w:p w14:paraId="4841E671" w14:textId="6BC9324A" w:rsidR="009E6188" w:rsidRPr="00E46E74" w:rsidRDefault="00D74955" w:rsidP="009E6188">
            <w:pPr>
              <w:tabs>
                <w:tab w:val="left" w:pos="1134"/>
              </w:tabs>
              <w:rPr>
                <w:lang w:val="kk-KZ"/>
              </w:rPr>
            </w:pPr>
            <w:r w:rsidRPr="00E46E74">
              <w:rPr>
                <w:sz w:val="26"/>
                <w:szCs w:val="26"/>
                <w:lang w:val="kk-KZ"/>
              </w:rPr>
              <w:t>«Теміржолсу-Ақтөбе»</w:t>
            </w:r>
            <w:r>
              <w:rPr>
                <w:sz w:val="26"/>
                <w:szCs w:val="26"/>
                <w:lang w:val="kk-KZ"/>
              </w:rPr>
              <w:t xml:space="preserve"> </w:t>
            </w:r>
            <w:r w:rsidRPr="00946289">
              <w:rPr>
                <w:sz w:val="26"/>
                <w:szCs w:val="26"/>
                <w:lang w:val="kk-KZ"/>
              </w:rPr>
              <w:t>Жауапкершілігі шектеулі серіктестік</w:t>
            </w:r>
          </w:p>
        </w:tc>
        <w:tc>
          <w:tcPr>
            <w:tcW w:w="3508" w:type="dxa"/>
          </w:tcPr>
          <w:p w14:paraId="233252D9" w14:textId="77777777" w:rsidR="002563B9" w:rsidRPr="00E46E74" w:rsidRDefault="002563B9" w:rsidP="009E6188"/>
          <w:p w14:paraId="5CA1017B" w14:textId="78BBC2E2" w:rsidR="009E6188" w:rsidRPr="00E46E74" w:rsidRDefault="00B574B6" w:rsidP="00B574B6">
            <w:r w:rsidRPr="00E46E74">
              <w:t>Актобе</w:t>
            </w:r>
            <w:r w:rsidR="00D74955">
              <w:rPr>
                <w:lang w:val="kk-KZ"/>
              </w:rPr>
              <w:t xml:space="preserve"> қ.</w:t>
            </w:r>
            <w:r w:rsidRPr="00E46E74">
              <w:t>, 8 Марта</w:t>
            </w:r>
            <w:r w:rsidR="00D74955">
              <w:rPr>
                <w:lang w:val="kk-KZ"/>
              </w:rPr>
              <w:t xml:space="preserve"> көш.</w:t>
            </w:r>
            <w:r w:rsidR="002563B9" w:rsidRPr="00E46E74">
              <w:t>, 7</w:t>
            </w:r>
          </w:p>
        </w:tc>
      </w:tr>
      <w:tr w:rsidR="009E6188" w:rsidRPr="00E46E74" w14:paraId="54D99A27" w14:textId="77777777" w:rsidTr="009E6188">
        <w:tc>
          <w:tcPr>
            <w:tcW w:w="751" w:type="dxa"/>
          </w:tcPr>
          <w:p w14:paraId="75DE231A" w14:textId="77777777" w:rsidR="009E6188" w:rsidRPr="00E46E74" w:rsidRDefault="009E6188" w:rsidP="009E6188">
            <w:pPr>
              <w:pStyle w:val="a6"/>
              <w:tabs>
                <w:tab w:val="left" w:pos="1134"/>
              </w:tabs>
              <w:ind w:left="0"/>
              <w:jc w:val="center"/>
            </w:pPr>
            <w:r w:rsidRPr="00E46E74">
              <w:t>3</w:t>
            </w:r>
          </w:p>
        </w:tc>
        <w:tc>
          <w:tcPr>
            <w:tcW w:w="5486" w:type="dxa"/>
          </w:tcPr>
          <w:p w14:paraId="65F58CE9" w14:textId="52BC865C" w:rsidR="009E6188" w:rsidRPr="00E46E74" w:rsidRDefault="00D74955" w:rsidP="009E6188">
            <w:pPr>
              <w:tabs>
                <w:tab w:val="left" w:pos="1134"/>
              </w:tabs>
              <w:rPr>
                <w:lang w:val="kk-KZ"/>
              </w:rPr>
            </w:pPr>
            <w:r w:rsidRPr="00E46E74">
              <w:rPr>
                <w:sz w:val="26"/>
                <w:szCs w:val="26"/>
                <w:lang w:val="kk-KZ"/>
              </w:rPr>
              <w:t xml:space="preserve">«Теміржолсу-Алматы» </w:t>
            </w:r>
            <w:r w:rsidRPr="00946289">
              <w:rPr>
                <w:sz w:val="26"/>
                <w:szCs w:val="26"/>
                <w:lang w:val="kk-KZ"/>
              </w:rPr>
              <w:t>Жауапкершілігі шектеулі серіктестік</w:t>
            </w:r>
          </w:p>
        </w:tc>
        <w:tc>
          <w:tcPr>
            <w:tcW w:w="3508" w:type="dxa"/>
          </w:tcPr>
          <w:p w14:paraId="182BB936" w14:textId="77777777" w:rsidR="002563B9" w:rsidRPr="00E46E74" w:rsidRDefault="002563B9" w:rsidP="009E6188">
            <w:pPr>
              <w:pStyle w:val="a6"/>
              <w:tabs>
                <w:tab w:val="left" w:pos="1134"/>
              </w:tabs>
              <w:ind w:left="0"/>
            </w:pPr>
          </w:p>
          <w:p w14:paraId="606D1C0A" w14:textId="116983C2" w:rsidR="009E6188" w:rsidRPr="00E46E74" w:rsidRDefault="002563B9" w:rsidP="009E6188">
            <w:pPr>
              <w:pStyle w:val="a6"/>
              <w:tabs>
                <w:tab w:val="left" w:pos="1134"/>
              </w:tabs>
              <w:ind w:left="0"/>
            </w:pPr>
            <w:r w:rsidRPr="00E46E74">
              <w:t>Алматы</w:t>
            </w:r>
            <w:r w:rsidR="00D74955">
              <w:rPr>
                <w:lang w:val="kk-KZ"/>
              </w:rPr>
              <w:t xml:space="preserve"> қ.</w:t>
            </w:r>
            <w:r w:rsidRPr="00E46E74">
              <w:t>, Шацкого</w:t>
            </w:r>
            <w:r w:rsidR="00D74955">
              <w:rPr>
                <w:lang w:val="kk-KZ"/>
              </w:rPr>
              <w:t xml:space="preserve"> көш.</w:t>
            </w:r>
            <w:r w:rsidRPr="00E46E74">
              <w:t>, 11</w:t>
            </w:r>
          </w:p>
        </w:tc>
      </w:tr>
      <w:tr w:rsidR="009E6188" w:rsidRPr="00E46E74" w14:paraId="53A62753" w14:textId="77777777" w:rsidTr="009E6188">
        <w:tc>
          <w:tcPr>
            <w:tcW w:w="751" w:type="dxa"/>
          </w:tcPr>
          <w:p w14:paraId="3AFBA0F0" w14:textId="77777777" w:rsidR="009E6188" w:rsidRPr="00E46E74" w:rsidRDefault="009E6188" w:rsidP="009E6188">
            <w:pPr>
              <w:pStyle w:val="a6"/>
              <w:tabs>
                <w:tab w:val="left" w:pos="1134"/>
              </w:tabs>
              <w:ind w:left="0"/>
              <w:jc w:val="center"/>
            </w:pPr>
            <w:r w:rsidRPr="00E46E74">
              <w:t>4</w:t>
            </w:r>
          </w:p>
        </w:tc>
        <w:tc>
          <w:tcPr>
            <w:tcW w:w="5486" w:type="dxa"/>
          </w:tcPr>
          <w:p w14:paraId="6259D7B3" w14:textId="30CAED41" w:rsidR="009E6188" w:rsidRPr="00E46E74" w:rsidRDefault="00D74955" w:rsidP="009E6188">
            <w:pPr>
              <w:tabs>
                <w:tab w:val="left" w:pos="1134"/>
              </w:tabs>
              <w:rPr>
                <w:lang w:val="kk-KZ"/>
              </w:rPr>
            </w:pPr>
            <w:r w:rsidRPr="00E46E74">
              <w:rPr>
                <w:sz w:val="26"/>
                <w:szCs w:val="26"/>
                <w:lang w:val="kk-KZ"/>
              </w:rPr>
              <w:t xml:space="preserve">«Теміржолсу-Арыс» </w:t>
            </w:r>
            <w:r w:rsidRPr="00946289">
              <w:rPr>
                <w:sz w:val="26"/>
                <w:szCs w:val="26"/>
                <w:lang w:val="kk-KZ"/>
              </w:rPr>
              <w:t>Жауапкершілігі шектеулі серіктестік</w:t>
            </w:r>
          </w:p>
        </w:tc>
        <w:tc>
          <w:tcPr>
            <w:tcW w:w="3508" w:type="dxa"/>
          </w:tcPr>
          <w:p w14:paraId="2BB4D6EE" w14:textId="0B7F386C" w:rsidR="002563B9" w:rsidRPr="00D74955" w:rsidRDefault="002563B9" w:rsidP="00CE46E0">
            <w:pPr>
              <w:pStyle w:val="a6"/>
              <w:tabs>
                <w:tab w:val="left" w:pos="1134"/>
              </w:tabs>
              <w:ind w:left="0"/>
              <w:rPr>
                <w:lang w:val="kk-KZ"/>
              </w:rPr>
            </w:pPr>
            <w:r w:rsidRPr="00E46E74">
              <w:t>Арыс</w:t>
            </w:r>
            <w:r w:rsidR="00D74955">
              <w:rPr>
                <w:lang w:val="kk-KZ"/>
              </w:rPr>
              <w:t xml:space="preserve"> қ.</w:t>
            </w:r>
            <w:r w:rsidRPr="00E46E74">
              <w:t xml:space="preserve">, </w:t>
            </w:r>
            <w:r w:rsidR="00CE46E0" w:rsidRPr="00E46E74">
              <w:t>Вокзал Ма</w:t>
            </w:r>
            <w:r w:rsidR="00CE46E0" w:rsidRPr="00E46E74">
              <w:rPr>
                <w:lang w:val="kk-KZ"/>
              </w:rPr>
              <w:t>ңы</w:t>
            </w:r>
            <w:r w:rsidR="00D74955">
              <w:rPr>
                <w:lang w:val="kk-KZ"/>
              </w:rPr>
              <w:t xml:space="preserve"> көш.</w:t>
            </w:r>
            <w:r w:rsidR="00B574B6" w:rsidRPr="00E46E74">
              <w:t>, 4а</w:t>
            </w:r>
            <w:r w:rsidR="00D74955">
              <w:rPr>
                <w:lang w:val="kk-KZ"/>
              </w:rPr>
              <w:t xml:space="preserve"> ғимараты</w:t>
            </w:r>
          </w:p>
        </w:tc>
      </w:tr>
      <w:tr w:rsidR="009E6188" w:rsidRPr="00E46E74" w14:paraId="347FCC0C" w14:textId="77777777" w:rsidTr="009E6188">
        <w:tc>
          <w:tcPr>
            <w:tcW w:w="751" w:type="dxa"/>
          </w:tcPr>
          <w:p w14:paraId="283F8434" w14:textId="77777777" w:rsidR="009E6188" w:rsidRPr="00E46E74" w:rsidRDefault="009E6188" w:rsidP="009E6188">
            <w:pPr>
              <w:pStyle w:val="a6"/>
              <w:tabs>
                <w:tab w:val="left" w:pos="1134"/>
              </w:tabs>
              <w:ind w:left="0"/>
              <w:jc w:val="center"/>
            </w:pPr>
            <w:r w:rsidRPr="00E46E74">
              <w:t>5</w:t>
            </w:r>
          </w:p>
        </w:tc>
        <w:tc>
          <w:tcPr>
            <w:tcW w:w="5486" w:type="dxa"/>
          </w:tcPr>
          <w:p w14:paraId="27BF8BB2" w14:textId="2BAE6A1B" w:rsidR="009E6188" w:rsidRPr="00E46E74" w:rsidRDefault="005C2668" w:rsidP="009E6188">
            <w:pPr>
              <w:tabs>
                <w:tab w:val="left" w:pos="1134"/>
              </w:tabs>
              <w:rPr>
                <w:lang w:val="kk-KZ"/>
              </w:rPr>
            </w:pPr>
            <w:r w:rsidRPr="00E46E74">
              <w:rPr>
                <w:sz w:val="26"/>
                <w:szCs w:val="26"/>
                <w:lang w:val="kk-KZ"/>
              </w:rPr>
              <w:t>«Теміржолсу-Аягоз»</w:t>
            </w:r>
            <w:r>
              <w:rPr>
                <w:sz w:val="26"/>
                <w:szCs w:val="26"/>
                <w:lang w:val="kk-KZ"/>
              </w:rPr>
              <w:t xml:space="preserve"> </w:t>
            </w:r>
            <w:r w:rsidRPr="00946289">
              <w:rPr>
                <w:sz w:val="26"/>
                <w:szCs w:val="26"/>
                <w:lang w:val="kk-KZ"/>
              </w:rPr>
              <w:t>Жауапкершілігі шектеулі серіктестік</w:t>
            </w:r>
          </w:p>
        </w:tc>
        <w:tc>
          <w:tcPr>
            <w:tcW w:w="3508" w:type="dxa"/>
          </w:tcPr>
          <w:p w14:paraId="7A5EE61B" w14:textId="77777777" w:rsidR="009E6188" w:rsidRPr="00E46E74" w:rsidRDefault="009E6188" w:rsidP="009E6188">
            <w:pPr>
              <w:pStyle w:val="a6"/>
              <w:tabs>
                <w:tab w:val="left" w:pos="1134"/>
              </w:tabs>
              <w:ind w:left="0"/>
            </w:pPr>
          </w:p>
          <w:p w14:paraId="25AE8DB9" w14:textId="129D1738" w:rsidR="00B574B6" w:rsidRPr="00E46E74" w:rsidRDefault="00B574B6" w:rsidP="00191874">
            <w:pPr>
              <w:pStyle w:val="a6"/>
              <w:tabs>
                <w:tab w:val="left" w:pos="1134"/>
              </w:tabs>
              <w:ind w:left="0"/>
            </w:pPr>
            <w:r w:rsidRPr="00E46E74">
              <w:t>Аягоз</w:t>
            </w:r>
            <w:r w:rsidR="005C2668">
              <w:rPr>
                <w:lang w:val="kk-KZ"/>
              </w:rPr>
              <w:t xml:space="preserve"> қ.</w:t>
            </w:r>
            <w:r w:rsidRPr="00E46E74">
              <w:t xml:space="preserve">, </w:t>
            </w:r>
            <w:r w:rsidR="00191874" w:rsidRPr="00E46E74">
              <w:t>Х.Дуйсенов</w:t>
            </w:r>
            <w:r w:rsidR="005C2668">
              <w:rPr>
                <w:lang w:val="kk-KZ"/>
              </w:rPr>
              <w:t xml:space="preserve"> көш.</w:t>
            </w:r>
            <w:r w:rsidR="00191874" w:rsidRPr="00E46E74">
              <w:t>, 106</w:t>
            </w:r>
          </w:p>
        </w:tc>
      </w:tr>
      <w:tr w:rsidR="009E6188" w:rsidRPr="00E46E74" w14:paraId="0DACAC31" w14:textId="77777777" w:rsidTr="009E6188">
        <w:tc>
          <w:tcPr>
            <w:tcW w:w="751" w:type="dxa"/>
          </w:tcPr>
          <w:p w14:paraId="25C3BA08" w14:textId="77777777" w:rsidR="009E6188" w:rsidRPr="00E46E74" w:rsidRDefault="009E6188" w:rsidP="009E6188">
            <w:pPr>
              <w:pStyle w:val="a6"/>
              <w:tabs>
                <w:tab w:val="left" w:pos="1134"/>
              </w:tabs>
              <w:ind w:left="0"/>
              <w:jc w:val="center"/>
            </w:pPr>
            <w:r w:rsidRPr="00E46E74">
              <w:t>6</w:t>
            </w:r>
          </w:p>
        </w:tc>
        <w:tc>
          <w:tcPr>
            <w:tcW w:w="5486" w:type="dxa"/>
          </w:tcPr>
          <w:p w14:paraId="60C49E4B" w14:textId="5386F571" w:rsidR="009E6188" w:rsidRPr="00E46E74" w:rsidRDefault="005C2668" w:rsidP="009E6188">
            <w:pPr>
              <w:tabs>
                <w:tab w:val="left" w:pos="1134"/>
              </w:tabs>
              <w:rPr>
                <w:lang w:val="kk-KZ"/>
              </w:rPr>
            </w:pPr>
            <w:r w:rsidRPr="00E46E74">
              <w:rPr>
                <w:sz w:val="26"/>
                <w:szCs w:val="26"/>
                <w:lang w:val="kk-KZ"/>
              </w:rPr>
              <w:t>«Теміржолсу-Караганды»</w:t>
            </w:r>
            <w:r>
              <w:rPr>
                <w:sz w:val="26"/>
                <w:szCs w:val="26"/>
                <w:lang w:val="kk-KZ"/>
              </w:rPr>
              <w:t xml:space="preserve"> </w:t>
            </w:r>
            <w:r w:rsidRPr="00946289">
              <w:rPr>
                <w:sz w:val="26"/>
                <w:szCs w:val="26"/>
                <w:lang w:val="kk-KZ"/>
              </w:rPr>
              <w:t>Жауапкершілігі шектеулі серіктестік</w:t>
            </w:r>
          </w:p>
        </w:tc>
        <w:tc>
          <w:tcPr>
            <w:tcW w:w="3508" w:type="dxa"/>
          </w:tcPr>
          <w:p w14:paraId="71F997D5" w14:textId="27BA86CF" w:rsidR="009E6188" w:rsidRPr="00E46E74" w:rsidRDefault="005C2668" w:rsidP="009E6188">
            <w:pPr>
              <w:pStyle w:val="a6"/>
              <w:tabs>
                <w:tab w:val="left" w:pos="1134"/>
              </w:tabs>
              <w:ind w:left="0"/>
            </w:pPr>
            <w:r>
              <w:rPr>
                <w:lang w:val="kk-KZ"/>
              </w:rPr>
              <w:t>Қ</w:t>
            </w:r>
            <w:r w:rsidR="00B574B6" w:rsidRPr="00E46E74">
              <w:t>ара</w:t>
            </w:r>
            <w:r>
              <w:rPr>
                <w:lang w:val="kk-KZ"/>
              </w:rPr>
              <w:t>ғ</w:t>
            </w:r>
            <w:r w:rsidR="00B574B6" w:rsidRPr="00E46E74">
              <w:t>анд</w:t>
            </w:r>
            <w:r>
              <w:rPr>
                <w:lang w:val="kk-KZ"/>
              </w:rPr>
              <w:t>ы қ.</w:t>
            </w:r>
            <w:r w:rsidR="00B574B6" w:rsidRPr="00E46E74">
              <w:t>, Карпатская</w:t>
            </w:r>
            <w:r>
              <w:rPr>
                <w:lang w:val="kk-KZ"/>
              </w:rPr>
              <w:t xml:space="preserve"> көш.</w:t>
            </w:r>
            <w:r w:rsidR="00B574B6" w:rsidRPr="00E46E74">
              <w:t>,19</w:t>
            </w:r>
            <w:r w:rsidR="00CE46E0" w:rsidRPr="00E46E74">
              <w:t>в</w:t>
            </w:r>
          </w:p>
          <w:p w14:paraId="0F42B87F" w14:textId="77777777" w:rsidR="00B574B6" w:rsidRPr="00E46E74" w:rsidRDefault="00B574B6" w:rsidP="009E6188">
            <w:pPr>
              <w:pStyle w:val="a6"/>
              <w:tabs>
                <w:tab w:val="left" w:pos="1134"/>
              </w:tabs>
              <w:ind w:left="0"/>
            </w:pPr>
          </w:p>
        </w:tc>
      </w:tr>
      <w:tr w:rsidR="009E6188" w:rsidRPr="00E46E74" w14:paraId="31D0EDE8" w14:textId="77777777" w:rsidTr="009E6188">
        <w:tc>
          <w:tcPr>
            <w:tcW w:w="751" w:type="dxa"/>
          </w:tcPr>
          <w:p w14:paraId="3456954A" w14:textId="77777777" w:rsidR="009E6188" w:rsidRPr="00E46E74" w:rsidRDefault="009E6188" w:rsidP="009E6188">
            <w:pPr>
              <w:pStyle w:val="a6"/>
              <w:tabs>
                <w:tab w:val="left" w:pos="1134"/>
              </w:tabs>
              <w:ind w:left="0"/>
              <w:jc w:val="center"/>
            </w:pPr>
            <w:r w:rsidRPr="00E46E74">
              <w:lastRenderedPageBreak/>
              <w:t>7</w:t>
            </w:r>
          </w:p>
        </w:tc>
        <w:tc>
          <w:tcPr>
            <w:tcW w:w="5486" w:type="dxa"/>
          </w:tcPr>
          <w:p w14:paraId="78AA0847" w14:textId="3A12FC42" w:rsidR="009E6188" w:rsidRPr="00E46E74" w:rsidRDefault="00BD00EF" w:rsidP="009E6188">
            <w:pPr>
              <w:tabs>
                <w:tab w:val="left" w:pos="1134"/>
              </w:tabs>
              <w:rPr>
                <w:lang w:val="kk-KZ"/>
              </w:rPr>
            </w:pPr>
            <w:r w:rsidRPr="00E46E74">
              <w:rPr>
                <w:sz w:val="26"/>
                <w:szCs w:val="26"/>
                <w:lang w:val="kk-KZ"/>
              </w:rPr>
              <w:t>«Теміржолсу-Кокшетау»</w:t>
            </w:r>
            <w:r>
              <w:rPr>
                <w:sz w:val="26"/>
                <w:szCs w:val="26"/>
                <w:lang w:val="kk-KZ"/>
              </w:rPr>
              <w:t xml:space="preserve"> </w:t>
            </w:r>
            <w:r w:rsidRPr="00946289">
              <w:rPr>
                <w:sz w:val="26"/>
                <w:szCs w:val="26"/>
                <w:lang w:val="kk-KZ"/>
              </w:rPr>
              <w:t>Жауапкершілігі шектеулі серіктестік</w:t>
            </w:r>
          </w:p>
        </w:tc>
        <w:tc>
          <w:tcPr>
            <w:tcW w:w="3508" w:type="dxa"/>
          </w:tcPr>
          <w:p w14:paraId="2E0C882D" w14:textId="7A25DAF9" w:rsidR="009E6188" w:rsidRPr="00E46E74" w:rsidRDefault="00B574B6" w:rsidP="00DC08E5">
            <w:pPr>
              <w:pStyle w:val="a6"/>
              <w:tabs>
                <w:tab w:val="left" w:pos="1134"/>
              </w:tabs>
              <w:ind w:left="0"/>
            </w:pPr>
            <w:r w:rsidRPr="00E46E74">
              <w:t>К</w:t>
            </w:r>
            <w:r w:rsidR="003E7ABF">
              <w:rPr>
                <w:lang w:val="kk-KZ"/>
              </w:rPr>
              <w:t>ө</w:t>
            </w:r>
            <w:r w:rsidRPr="00E46E74">
              <w:t>кшетау</w:t>
            </w:r>
            <w:r w:rsidR="00BD00EF">
              <w:rPr>
                <w:lang w:val="kk-KZ"/>
              </w:rPr>
              <w:t xml:space="preserve"> қ.</w:t>
            </w:r>
            <w:r w:rsidRPr="00E46E74">
              <w:t>, Локомотивная</w:t>
            </w:r>
            <w:r w:rsidR="00BD00EF">
              <w:rPr>
                <w:lang w:val="kk-KZ"/>
              </w:rPr>
              <w:t xml:space="preserve"> көш.</w:t>
            </w:r>
            <w:r w:rsidRPr="00E46E74">
              <w:t>, 1</w:t>
            </w:r>
            <w:r w:rsidR="00DC08E5" w:rsidRPr="00E46E74">
              <w:t xml:space="preserve"> «</w:t>
            </w:r>
            <w:r w:rsidRPr="00E46E74">
              <w:t>а»</w:t>
            </w:r>
          </w:p>
        </w:tc>
      </w:tr>
      <w:tr w:rsidR="009E6188" w:rsidRPr="00E46E74" w14:paraId="2FBB7FDA" w14:textId="77777777" w:rsidTr="009E6188">
        <w:tc>
          <w:tcPr>
            <w:tcW w:w="751" w:type="dxa"/>
          </w:tcPr>
          <w:p w14:paraId="3743A2AA" w14:textId="77777777" w:rsidR="009E6188" w:rsidRPr="00E46E74" w:rsidRDefault="009E6188" w:rsidP="009E6188">
            <w:pPr>
              <w:pStyle w:val="a6"/>
              <w:tabs>
                <w:tab w:val="left" w:pos="1134"/>
              </w:tabs>
              <w:ind w:left="0"/>
              <w:jc w:val="center"/>
            </w:pPr>
            <w:r w:rsidRPr="00E46E74">
              <w:t>8</w:t>
            </w:r>
          </w:p>
        </w:tc>
        <w:tc>
          <w:tcPr>
            <w:tcW w:w="5486" w:type="dxa"/>
          </w:tcPr>
          <w:p w14:paraId="38C4353E" w14:textId="05374EB9" w:rsidR="009E6188" w:rsidRPr="00E46E74" w:rsidRDefault="003E7ABF" w:rsidP="009E6188">
            <w:pPr>
              <w:rPr>
                <w:lang w:val="kk-KZ"/>
              </w:rPr>
            </w:pPr>
            <w:r w:rsidRPr="00E46E74">
              <w:rPr>
                <w:sz w:val="26"/>
                <w:szCs w:val="26"/>
                <w:lang w:val="kk-KZ"/>
              </w:rPr>
              <w:t>«Теміржолсу-Костанай»</w:t>
            </w:r>
            <w:r>
              <w:rPr>
                <w:sz w:val="26"/>
                <w:szCs w:val="26"/>
                <w:lang w:val="kk-KZ"/>
              </w:rPr>
              <w:t xml:space="preserve"> </w:t>
            </w:r>
            <w:r w:rsidRPr="00946289">
              <w:rPr>
                <w:sz w:val="26"/>
                <w:szCs w:val="26"/>
                <w:lang w:val="kk-KZ"/>
              </w:rPr>
              <w:t>Жауапкершілігі шектеулі серіктестік</w:t>
            </w:r>
          </w:p>
        </w:tc>
        <w:tc>
          <w:tcPr>
            <w:tcW w:w="3508" w:type="dxa"/>
          </w:tcPr>
          <w:p w14:paraId="5A3B4B10" w14:textId="3FBF7A5D" w:rsidR="009E6188" w:rsidRPr="00E46E74" w:rsidRDefault="003E7ABF" w:rsidP="009E6188">
            <w:pPr>
              <w:pStyle w:val="a6"/>
              <w:tabs>
                <w:tab w:val="left" w:pos="1134"/>
              </w:tabs>
              <w:ind w:left="0"/>
            </w:pPr>
            <w:r>
              <w:rPr>
                <w:lang w:val="kk-KZ"/>
              </w:rPr>
              <w:t>Қ</w:t>
            </w:r>
            <w:r w:rsidR="00B574B6" w:rsidRPr="00E46E74">
              <w:t>останай</w:t>
            </w:r>
            <w:r>
              <w:rPr>
                <w:lang w:val="kk-KZ"/>
              </w:rPr>
              <w:t xml:space="preserve"> қ.</w:t>
            </w:r>
            <w:r w:rsidR="00B574B6" w:rsidRPr="00E46E74">
              <w:t>, Аль-Фараби</w:t>
            </w:r>
            <w:r>
              <w:rPr>
                <w:lang w:val="kk-KZ"/>
              </w:rPr>
              <w:t xml:space="preserve"> даңғ</w:t>
            </w:r>
            <w:r w:rsidR="00B574B6" w:rsidRPr="00E46E74">
              <w:t>, 158/5</w:t>
            </w:r>
          </w:p>
        </w:tc>
      </w:tr>
      <w:tr w:rsidR="009E6188" w:rsidRPr="00E46E74" w14:paraId="42C95BF1" w14:textId="77777777" w:rsidTr="009E6188">
        <w:tc>
          <w:tcPr>
            <w:tcW w:w="751" w:type="dxa"/>
          </w:tcPr>
          <w:p w14:paraId="47249C45" w14:textId="77777777" w:rsidR="009E6188" w:rsidRPr="00E46E74" w:rsidRDefault="009E6188" w:rsidP="009E6188">
            <w:pPr>
              <w:pStyle w:val="a6"/>
              <w:tabs>
                <w:tab w:val="left" w:pos="1134"/>
              </w:tabs>
              <w:ind w:left="0"/>
              <w:jc w:val="center"/>
            </w:pPr>
            <w:r w:rsidRPr="00E46E74">
              <w:t>9</w:t>
            </w:r>
          </w:p>
        </w:tc>
        <w:tc>
          <w:tcPr>
            <w:tcW w:w="5486" w:type="dxa"/>
          </w:tcPr>
          <w:p w14:paraId="628BE73E" w14:textId="18C24A16" w:rsidR="009E6188" w:rsidRPr="00E46E74" w:rsidRDefault="00FE38DA" w:rsidP="009E6188">
            <w:pPr>
              <w:tabs>
                <w:tab w:val="left" w:pos="1134"/>
              </w:tabs>
              <w:rPr>
                <w:lang w:val="kk-KZ"/>
              </w:rPr>
            </w:pPr>
            <w:r w:rsidRPr="00E46E74">
              <w:rPr>
                <w:sz w:val="26"/>
                <w:szCs w:val="26"/>
                <w:lang w:val="kk-KZ"/>
              </w:rPr>
              <w:t>«Теміржолсу- Кзыл-Орда»</w:t>
            </w:r>
            <w:r>
              <w:rPr>
                <w:sz w:val="26"/>
                <w:szCs w:val="26"/>
                <w:lang w:val="kk-KZ"/>
              </w:rPr>
              <w:t xml:space="preserve"> </w:t>
            </w:r>
            <w:r w:rsidRPr="00946289">
              <w:rPr>
                <w:sz w:val="26"/>
                <w:szCs w:val="26"/>
                <w:lang w:val="kk-KZ"/>
              </w:rPr>
              <w:t>Жауапкершілігі шектеулі серіктестік</w:t>
            </w:r>
          </w:p>
        </w:tc>
        <w:tc>
          <w:tcPr>
            <w:tcW w:w="3508" w:type="dxa"/>
          </w:tcPr>
          <w:p w14:paraId="2C33301C" w14:textId="5391F312" w:rsidR="009E6188" w:rsidRPr="00E46E74" w:rsidRDefault="00FE38DA" w:rsidP="00191874">
            <w:pPr>
              <w:pStyle w:val="a6"/>
              <w:tabs>
                <w:tab w:val="left" w:pos="1134"/>
              </w:tabs>
              <w:ind w:left="0"/>
            </w:pPr>
            <w:r>
              <w:rPr>
                <w:lang w:val="kk-KZ"/>
              </w:rPr>
              <w:t>Қ</w:t>
            </w:r>
            <w:r w:rsidR="00B574B6" w:rsidRPr="00E46E74">
              <w:t>ызылорда</w:t>
            </w:r>
            <w:r>
              <w:rPr>
                <w:lang w:val="kk-KZ"/>
              </w:rPr>
              <w:t xml:space="preserve"> қ.</w:t>
            </w:r>
            <w:r w:rsidR="00B574B6" w:rsidRPr="00E46E74">
              <w:t xml:space="preserve">, </w:t>
            </w:r>
            <w:r w:rsidR="00191874" w:rsidRPr="00E46E74">
              <w:t>Толстого</w:t>
            </w:r>
            <w:r>
              <w:rPr>
                <w:lang w:val="kk-KZ"/>
              </w:rPr>
              <w:t xml:space="preserve"> көш.</w:t>
            </w:r>
            <w:r w:rsidR="00191874" w:rsidRPr="00E46E74">
              <w:t>, 1</w:t>
            </w:r>
          </w:p>
        </w:tc>
      </w:tr>
      <w:tr w:rsidR="009E6188" w:rsidRPr="00E46E74" w14:paraId="6CAFB037" w14:textId="77777777" w:rsidTr="009E6188">
        <w:tc>
          <w:tcPr>
            <w:tcW w:w="751" w:type="dxa"/>
          </w:tcPr>
          <w:p w14:paraId="41D9081D" w14:textId="77777777" w:rsidR="009E6188" w:rsidRPr="00E46E74" w:rsidRDefault="009E6188" w:rsidP="009E6188">
            <w:pPr>
              <w:pStyle w:val="a6"/>
              <w:tabs>
                <w:tab w:val="left" w:pos="1134"/>
              </w:tabs>
              <w:ind w:left="0"/>
              <w:jc w:val="center"/>
            </w:pPr>
            <w:r w:rsidRPr="00E46E74">
              <w:t>10</w:t>
            </w:r>
          </w:p>
        </w:tc>
        <w:tc>
          <w:tcPr>
            <w:tcW w:w="5486" w:type="dxa"/>
          </w:tcPr>
          <w:p w14:paraId="3E191907" w14:textId="317DDD58" w:rsidR="009E6188" w:rsidRPr="00E46E74" w:rsidRDefault="00FE38DA" w:rsidP="009E6188">
            <w:pPr>
              <w:tabs>
                <w:tab w:val="left" w:pos="1134"/>
              </w:tabs>
              <w:rPr>
                <w:lang w:val="kk-KZ"/>
              </w:rPr>
            </w:pPr>
            <w:r w:rsidRPr="00E46E74">
              <w:rPr>
                <w:sz w:val="26"/>
                <w:szCs w:val="26"/>
                <w:lang w:val="kk-KZ"/>
              </w:rPr>
              <w:t>«Теміржолсу-</w:t>
            </w:r>
            <w:r w:rsidRPr="00E46E74">
              <w:rPr>
                <w:lang w:val="kk-KZ"/>
              </w:rPr>
              <w:t xml:space="preserve"> </w:t>
            </w:r>
            <w:r w:rsidRPr="00E46E74">
              <w:rPr>
                <w:sz w:val="26"/>
                <w:szCs w:val="26"/>
                <w:lang w:val="kk-KZ"/>
              </w:rPr>
              <w:t>Маңғыстау»</w:t>
            </w:r>
            <w:r>
              <w:rPr>
                <w:sz w:val="26"/>
                <w:szCs w:val="26"/>
                <w:lang w:val="kk-KZ"/>
              </w:rPr>
              <w:t xml:space="preserve"> </w:t>
            </w:r>
            <w:r w:rsidRPr="006F02E2">
              <w:rPr>
                <w:sz w:val="26"/>
                <w:szCs w:val="26"/>
                <w:lang w:val="kk-KZ"/>
              </w:rPr>
              <w:t>Жауапкершілігі шектеулі серіктестік</w:t>
            </w:r>
          </w:p>
        </w:tc>
        <w:tc>
          <w:tcPr>
            <w:tcW w:w="3508" w:type="dxa"/>
          </w:tcPr>
          <w:p w14:paraId="63E1E8DF" w14:textId="677033A9" w:rsidR="009E6188" w:rsidRPr="004832DE" w:rsidRDefault="00B574B6" w:rsidP="00CE46E0">
            <w:pPr>
              <w:pStyle w:val="a6"/>
              <w:tabs>
                <w:tab w:val="left" w:pos="1134"/>
              </w:tabs>
              <w:ind w:left="0"/>
              <w:rPr>
                <w:lang w:val="kk-KZ"/>
              </w:rPr>
            </w:pPr>
            <w:r w:rsidRPr="00E46E74">
              <w:t>Ма</w:t>
            </w:r>
            <w:r w:rsidR="004832DE">
              <w:rPr>
                <w:lang w:val="kk-KZ"/>
              </w:rPr>
              <w:t>ңғ</w:t>
            </w:r>
            <w:r w:rsidRPr="00E46E74">
              <w:t>ышла</w:t>
            </w:r>
            <w:r w:rsidR="004832DE">
              <w:rPr>
                <w:lang w:val="kk-KZ"/>
              </w:rPr>
              <w:t>қ ст.</w:t>
            </w:r>
            <w:r w:rsidRPr="00E46E74">
              <w:t>, ВОДЧ</w:t>
            </w:r>
            <w:r w:rsidR="004832DE">
              <w:rPr>
                <w:lang w:val="kk-KZ"/>
              </w:rPr>
              <w:t xml:space="preserve"> ғимараты</w:t>
            </w:r>
          </w:p>
        </w:tc>
      </w:tr>
      <w:tr w:rsidR="009E6188" w:rsidRPr="00E46E74" w14:paraId="0AABECC6" w14:textId="77777777" w:rsidTr="009E6188">
        <w:tc>
          <w:tcPr>
            <w:tcW w:w="751" w:type="dxa"/>
          </w:tcPr>
          <w:p w14:paraId="2B081BD4" w14:textId="77777777" w:rsidR="009E6188" w:rsidRPr="00E46E74" w:rsidRDefault="009E6188" w:rsidP="009E6188">
            <w:pPr>
              <w:pStyle w:val="a6"/>
              <w:tabs>
                <w:tab w:val="left" w:pos="1134"/>
              </w:tabs>
              <w:ind w:left="0"/>
              <w:jc w:val="center"/>
            </w:pPr>
            <w:r w:rsidRPr="00E46E74">
              <w:t>11</w:t>
            </w:r>
          </w:p>
        </w:tc>
        <w:tc>
          <w:tcPr>
            <w:tcW w:w="5486" w:type="dxa"/>
          </w:tcPr>
          <w:p w14:paraId="71205294" w14:textId="24673EC4" w:rsidR="009E6188" w:rsidRPr="00E46E74" w:rsidRDefault="004832DE" w:rsidP="009E6188">
            <w:pPr>
              <w:tabs>
                <w:tab w:val="left" w:pos="1134"/>
              </w:tabs>
              <w:rPr>
                <w:lang w:val="kk-KZ"/>
              </w:rPr>
            </w:pPr>
            <w:r w:rsidRPr="00E46E74">
              <w:rPr>
                <w:sz w:val="26"/>
                <w:szCs w:val="26"/>
                <w:lang w:val="kk-KZ"/>
              </w:rPr>
              <w:t>«Теміржолсу- Павлодар»</w:t>
            </w:r>
            <w:r>
              <w:rPr>
                <w:sz w:val="26"/>
                <w:szCs w:val="26"/>
                <w:lang w:val="kk-KZ"/>
              </w:rPr>
              <w:t xml:space="preserve"> </w:t>
            </w:r>
            <w:r w:rsidRPr="006F02E2">
              <w:rPr>
                <w:sz w:val="26"/>
                <w:szCs w:val="26"/>
                <w:lang w:val="kk-KZ"/>
              </w:rPr>
              <w:t>Жауапкершілігі шектеулі серіктестік</w:t>
            </w:r>
          </w:p>
        </w:tc>
        <w:tc>
          <w:tcPr>
            <w:tcW w:w="3508" w:type="dxa"/>
          </w:tcPr>
          <w:p w14:paraId="000CEB4F" w14:textId="7C5D2EA4" w:rsidR="009E6188" w:rsidRPr="00882991" w:rsidRDefault="00B574B6" w:rsidP="009E6188">
            <w:pPr>
              <w:pStyle w:val="a6"/>
              <w:tabs>
                <w:tab w:val="left" w:pos="1134"/>
              </w:tabs>
              <w:ind w:left="0"/>
              <w:rPr>
                <w:lang w:val="kk-KZ"/>
              </w:rPr>
            </w:pPr>
            <w:r w:rsidRPr="00E46E74">
              <w:t>Павлодар</w:t>
            </w:r>
            <w:r w:rsidR="004832DE">
              <w:rPr>
                <w:lang w:val="kk-KZ"/>
              </w:rPr>
              <w:t xml:space="preserve"> қ.</w:t>
            </w:r>
            <w:r w:rsidRPr="00E46E74">
              <w:t>, Центральный промрайон</w:t>
            </w:r>
            <w:r w:rsidR="00882991">
              <w:rPr>
                <w:lang w:val="kk-KZ"/>
              </w:rPr>
              <w:t xml:space="preserve"> (</w:t>
            </w:r>
            <w:r w:rsidR="00882991" w:rsidRPr="00882991">
              <w:rPr>
                <w:lang w:val="kk-KZ"/>
              </w:rPr>
              <w:t>Орталық өнеркәсіп ауданы</w:t>
            </w:r>
            <w:r w:rsidR="00882991">
              <w:rPr>
                <w:lang w:val="kk-KZ"/>
              </w:rPr>
              <w:t>)</w:t>
            </w:r>
          </w:p>
        </w:tc>
      </w:tr>
    </w:tbl>
    <w:p w14:paraId="74215C8F" w14:textId="77777777" w:rsidR="00773A1B" w:rsidRPr="00E46E74" w:rsidRDefault="00773A1B" w:rsidP="00F42421">
      <w:pPr>
        <w:pStyle w:val="a6"/>
        <w:tabs>
          <w:tab w:val="left" w:pos="1134"/>
        </w:tabs>
        <w:ind w:left="0" w:firstLine="709"/>
        <w:jc w:val="both"/>
        <w:rPr>
          <w:b/>
          <w:sz w:val="26"/>
          <w:szCs w:val="26"/>
        </w:rPr>
      </w:pPr>
    </w:p>
    <w:p w14:paraId="3EE8D176" w14:textId="2B383325" w:rsidR="00F42421" w:rsidRPr="00E46E74" w:rsidRDefault="00F42421" w:rsidP="00F42421">
      <w:pPr>
        <w:pStyle w:val="a6"/>
        <w:tabs>
          <w:tab w:val="left" w:pos="1134"/>
        </w:tabs>
        <w:ind w:left="0" w:firstLine="709"/>
        <w:jc w:val="both"/>
        <w:rPr>
          <w:b/>
          <w:sz w:val="26"/>
          <w:szCs w:val="26"/>
        </w:rPr>
      </w:pPr>
      <w:r w:rsidRPr="00E46E74">
        <w:rPr>
          <w:b/>
          <w:sz w:val="26"/>
          <w:szCs w:val="26"/>
        </w:rPr>
        <w:t xml:space="preserve">2. </w:t>
      </w:r>
      <w:r w:rsidR="00EB2A4E" w:rsidRPr="00EB2A4E">
        <w:rPr>
          <w:b/>
          <w:sz w:val="26"/>
          <w:szCs w:val="26"/>
        </w:rPr>
        <w:t xml:space="preserve">Сатып алынатын аудиторлық және ілеспе қызметтер көлемінің сипаттамасы </w:t>
      </w:r>
      <w:r w:rsidRPr="00E46E74">
        <w:rPr>
          <w:b/>
          <w:sz w:val="26"/>
          <w:szCs w:val="26"/>
        </w:rPr>
        <w:t>(</w:t>
      </w:r>
      <w:r w:rsidR="00EB2A4E" w:rsidRPr="00EB2A4E">
        <w:rPr>
          <w:b/>
          <w:sz w:val="26"/>
          <w:szCs w:val="26"/>
        </w:rPr>
        <w:t>есепті кезеңдер, аудиторлық рәсімдердің көлемі мен сипаты</w:t>
      </w:r>
      <w:r w:rsidRPr="00E46E74">
        <w:rPr>
          <w:b/>
          <w:sz w:val="26"/>
          <w:szCs w:val="26"/>
        </w:rPr>
        <w:t>)</w:t>
      </w:r>
    </w:p>
    <w:p w14:paraId="04B86AEC" w14:textId="64A322EB" w:rsidR="00890944" w:rsidRPr="00E46E74" w:rsidRDefault="008C4FAC" w:rsidP="00890944">
      <w:pPr>
        <w:ind w:firstLine="540"/>
        <w:jc w:val="both"/>
        <w:rPr>
          <w:bCs/>
          <w:sz w:val="26"/>
          <w:szCs w:val="26"/>
        </w:rPr>
      </w:pPr>
      <w:r w:rsidRPr="00E46E74">
        <w:rPr>
          <w:b/>
          <w:color w:val="000000"/>
          <w:sz w:val="26"/>
          <w:szCs w:val="26"/>
        </w:rPr>
        <w:t>2.1.</w:t>
      </w:r>
      <w:r w:rsidRPr="00E46E74">
        <w:rPr>
          <w:color w:val="000000"/>
          <w:sz w:val="26"/>
          <w:szCs w:val="26"/>
        </w:rPr>
        <w:t xml:space="preserve"> </w:t>
      </w:r>
      <w:r w:rsidR="00AF454D" w:rsidRPr="00AF454D">
        <w:rPr>
          <w:bCs/>
          <w:sz w:val="26"/>
          <w:szCs w:val="26"/>
        </w:rPr>
        <w:t xml:space="preserve">Халықаралық қаржылық есептілік стандарттарына (бұдан әрі - </w:t>
      </w:r>
      <w:r w:rsidR="0088178A">
        <w:rPr>
          <w:bCs/>
          <w:sz w:val="26"/>
          <w:szCs w:val="26"/>
          <w:lang w:val="kk-KZ"/>
        </w:rPr>
        <w:t>ХҚЕС</w:t>
      </w:r>
      <w:r w:rsidR="00AF454D" w:rsidRPr="00AF454D">
        <w:rPr>
          <w:bCs/>
          <w:sz w:val="26"/>
          <w:szCs w:val="26"/>
        </w:rPr>
        <w:t xml:space="preserve">) сәйкес дайындалған </w:t>
      </w:r>
      <w:r w:rsidR="00B517CB">
        <w:rPr>
          <w:bCs/>
          <w:sz w:val="26"/>
          <w:szCs w:val="26"/>
          <w:lang w:val="kk-KZ"/>
        </w:rPr>
        <w:t>Т</w:t>
      </w:r>
      <w:r w:rsidR="00AF454D" w:rsidRPr="00AF454D">
        <w:rPr>
          <w:bCs/>
          <w:sz w:val="26"/>
          <w:szCs w:val="26"/>
        </w:rPr>
        <w:t>апсырыс берушілердің шоғырландырылған және/немесе жекелеген қаржылық есептілігіне аудит жүргізу жөніндегі ілеспе қызметтерді қоса алғанда, аудиторлық қызметтер көрсету талап етіледі</w:t>
      </w:r>
      <w:r w:rsidR="009652CC">
        <w:rPr>
          <w:bCs/>
          <w:sz w:val="26"/>
          <w:szCs w:val="26"/>
          <w:lang w:val="kk-KZ"/>
        </w:rPr>
        <w:t xml:space="preserve"> және</w:t>
      </w:r>
      <w:r w:rsidR="00890944" w:rsidRPr="00E46E74">
        <w:rPr>
          <w:bCs/>
          <w:sz w:val="26"/>
          <w:szCs w:val="26"/>
        </w:rPr>
        <w:t xml:space="preserve"> </w:t>
      </w:r>
      <w:r w:rsidR="00B517CB">
        <w:rPr>
          <w:bCs/>
          <w:sz w:val="26"/>
          <w:szCs w:val="26"/>
          <w:lang w:val="kk-KZ"/>
        </w:rPr>
        <w:t>«Б</w:t>
      </w:r>
      <w:r w:rsidR="00B517CB" w:rsidRPr="00B517CB">
        <w:rPr>
          <w:bCs/>
          <w:sz w:val="26"/>
          <w:szCs w:val="26"/>
        </w:rPr>
        <w:t>ухгалтерлік есеп және қаржылық есептілік туралы</w:t>
      </w:r>
      <w:r w:rsidR="00B517CB">
        <w:rPr>
          <w:bCs/>
          <w:sz w:val="26"/>
          <w:szCs w:val="26"/>
          <w:lang w:val="kk-KZ"/>
        </w:rPr>
        <w:t>»</w:t>
      </w:r>
      <w:r w:rsidR="00B517CB" w:rsidRPr="00B517CB">
        <w:rPr>
          <w:bCs/>
          <w:sz w:val="26"/>
          <w:szCs w:val="26"/>
        </w:rPr>
        <w:t xml:space="preserve"> Қазақстан Республикасының Заңына сәйкес 2024 жылдан 2026 жылға дейінгі 31 желтоқсанда аяқталатын жылдарға арналған ҚР уәкілетті мемлекеттік органының нормативтік актісімен бекітілген тізбеге, нысандарға сәйкес.</w:t>
      </w:r>
    </w:p>
    <w:p w14:paraId="48FC9C4C" w14:textId="77777777" w:rsidR="00143E30" w:rsidRPr="00E46E74" w:rsidRDefault="00143E30" w:rsidP="00890944">
      <w:pPr>
        <w:ind w:firstLine="540"/>
        <w:jc w:val="both"/>
        <w:rPr>
          <w:b/>
          <w:bCs/>
          <w:color w:val="000000"/>
          <w:sz w:val="26"/>
          <w:szCs w:val="26"/>
        </w:rPr>
      </w:pPr>
    </w:p>
    <w:p w14:paraId="77BC2F5C" w14:textId="35BAC7BC" w:rsidR="002056D7" w:rsidRPr="00EF5854" w:rsidRDefault="002056D7" w:rsidP="00890944">
      <w:pPr>
        <w:ind w:firstLine="540"/>
        <w:jc w:val="both"/>
        <w:rPr>
          <w:b/>
          <w:bCs/>
          <w:color w:val="000000"/>
          <w:sz w:val="26"/>
          <w:szCs w:val="26"/>
          <w:lang w:val="kk-KZ"/>
        </w:rPr>
      </w:pPr>
      <w:r w:rsidRPr="002056D7">
        <w:rPr>
          <w:b/>
          <w:bCs/>
          <w:color w:val="000000"/>
          <w:sz w:val="26"/>
          <w:szCs w:val="26"/>
        </w:rPr>
        <w:t xml:space="preserve">Тапсырыс беруші </w:t>
      </w:r>
      <w:r>
        <w:rPr>
          <w:b/>
          <w:bCs/>
          <w:color w:val="000000"/>
          <w:sz w:val="26"/>
          <w:szCs w:val="26"/>
          <w:lang w:val="kk-KZ"/>
        </w:rPr>
        <w:t>«</w:t>
      </w:r>
      <w:r w:rsidRPr="002056D7">
        <w:rPr>
          <w:b/>
          <w:bCs/>
          <w:color w:val="000000"/>
          <w:sz w:val="26"/>
          <w:szCs w:val="26"/>
        </w:rPr>
        <w:t>Теміржолсу</w:t>
      </w:r>
      <w:r>
        <w:rPr>
          <w:b/>
          <w:bCs/>
          <w:color w:val="000000"/>
          <w:sz w:val="26"/>
          <w:szCs w:val="26"/>
          <w:lang w:val="kk-KZ"/>
        </w:rPr>
        <w:t xml:space="preserve">» </w:t>
      </w:r>
      <w:r w:rsidRPr="002056D7">
        <w:rPr>
          <w:b/>
          <w:bCs/>
          <w:color w:val="000000"/>
          <w:sz w:val="26"/>
          <w:szCs w:val="26"/>
        </w:rPr>
        <w:t>АҚ</w:t>
      </w:r>
      <w:r w:rsidR="00EF5854">
        <w:rPr>
          <w:b/>
          <w:bCs/>
          <w:color w:val="000000"/>
          <w:sz w:val="26"/>
          <w:szCs w:val="26"/>
          <w:lang w:val="kk-KZ"/>
        </w:rPr>
        <w:t xml:space="preserve"> </w:t>
      </w:r>
      <w:r w:rsidR="00EF5854" w:rsidRPr="002056D7">
        <w:rPr>
          <w:b/>
          <w:bCs/>
          <w:color w:val="000000"/>
          <w:sz w:val="26"/>
          <w:szCs w:val="26"/>
        </w:rPr>
        <w:t>үшін</w:t>
      </w:r>
    </w:p>
    <w:p w14:paraId="1EECBE1B" w14:textId="09F63FD0" w:rsidR="00712D52" w:rsidRPr="00712D52" w:rsidRDefault="00712D52" w:rsidP="00143E30">
      <w:pPr>
        <w:numPr>
          <w:ilvl w:val="0"/>
          <w:numId w:val="9"/>
        </w:numPr>
        <w:tabs>
          <w:tab w:val="left" w:pos="851"/>
        </w:tabs>
        <w:ind w:left="0" w:firstLine="567"/>
        <w:jc w:val="both"/>
        <w:rPr>
          <w:color w:val="000000"/>
          <w:sz w:val="26"/>
          <w:szCs w:val="26"/>
          <w:lang w:val="kk-KZ"/>
        </w:rPr>
      </w:pPr>
      <w:r w:rsidRPr="00712D52">
        <w:rPr>
          <w:color w:val="000000"/>
          <w:sz w:val="26"/>
          <w:szCs w:val="26"/>
          <w:lang w:val="kk-KZ"/>
        </w:rPr>
        <w:t xml:space="preserve">2024 жылдан бастап 2026 жылға дейін қатарынан үш жыл ішінде барлық маңызды аспектілерде халықаралық қаржылық есептілік стандарттарына сәйкес дайындалған қаржылық есептілікке аудит жүргізу жөніндегі қызметтер </w:t>
      </w:r>
      <w:r>
        <w:rPr>
          <w:color w:val="000000"/>
          <w:sz w:val="26"/>
          <w:szCs w:val="26"/>
          <w:lang w:val="kk-KZ"/>
        </w:rPr>
        <w:t>келесіні</w:t>
      </w:r>
      <w:r w:rsidRPr="00712D52">
        <w:rPr>
          <w:color w:val="000000"/>
          <w:sz w:val="26"/>
          <w:szCs w:val="26"/>
          <w:lang w:val="kk-KZ"/>
        </w:rPr>
        <w:t xml:space="preserve"> көздейді:</w:t>
      </w:r>
    </w:p>
    <w:p w14:paraId="3BAAB5CB" w14:textId="52597274" w:rsidR="00143E30" w:rsidRPr="007B7139" w:rsidRDefault="007B7139" w:rsidP="00143E30">
      <w:pPr>
        <w:numPr>
          <w:ilvl w:val="0"/>
          <w:numId w:val="9"/>
        </w:numPr>
        <w:tabs>
          <w:tab w:val="left" w:pos="851"/>
        </w:tabs>
        <w:ind w:left="0" w:firstLine="567"/>
        <w:jc w:val="both"/>
        <w:rPr>
          <w:color w:val="000000"/>
          <w:sz w:val="26"/>
          <w:szCs w:val="26"/>
          <w:lang w:val="kk-KZ"/>
        </w:rPr>
      </w:pPr>
      <w:r w:rsidRPr="007B7139">
        <w:rPr>
          <w:color w:val="000000"/>
          <w:sz w:val="26"/>
          <w:szCs w:val="26"/>
          <w:lang w:val="kk-KZ"/>
        </w:rPr>
        <w:t>2024-2026 жылдар кезеңінде әрбір қаржы жылының 1 қаңтарынан 30 қыркүйегіне дейінгі кезеңде аралық аудиторлық рәсімдерді (алдын ала аудитті) жүргізу,</w:t>
      </w:r>
      <w:r w:rsidR="00143E30" w:rsidRPr="007B7139">
        <w:rPr>
          <w:color w:val="000000"/>
          <w:sz w:val="26"/>
          <w:szCs w:val="26"/>
          <w:lang w:val="kk-KZ"/>
        </w:rPr>
        <w:t xml:space="preserve"> </w:t>
      </w:r>
      <w:r w:rsidRPr="007B7139">
        <w:rPr>
          <w:color w:val="000000"/>
          <w:sz w:val="26"/>
          <w:szCs w:val="26"/>
          <w:lang w:val="kk-KZ"/>
        </w:rPr>
        <w:t>2024-2026 жылдар кезеңінде әрбір қаржы жылының 1 қаңтарынан 30 қыркүйегіне дейінгі</w:t>
      </w:r>
      <w:r>
        <w:rPr>
          <w:color w:val="000000"/>
          <w:sz w:val="26"/>
          <w:szCs w:val="26"/>
          <w:lang w:val="kk-KZ"/>
        </w:rPr>
        <w:t xml:space="preserve"> </w:t>
      </w:r>
      <w:r w:rsidRPr="007B7139">
        <w:rPr>
          <w:color w:val="000000"/>
          <w:sz w:val="26"/>
          <w:szCs w:val="26"/>
          <w:lang w:val="kk-KZ"/>
        </w:rPr>
        <w:t xml:space="preserve">аралық </w:t>
      </w:r>
      <w:r w:rsidR="00111D96" w:rsidRPr="007B7139">
        <w:rPr>
          <w:color w:val="000000"/>
          <w:sz w:val="26"/>
          <w:szCs w:val="26"/>
          <w:lang w:val="kk-KZ"/>
        </w:rPr>
        <w:t xml:space="preserve">шоғырландырылған қаржылық есептілік бойынша </w:t>
      </w:r>
      <w:r w:rsidR="00111D96">
        <w:rPr>
          <w:color w:val="000000"/>
          <w:sz w:val="26"/>
          <w:szCs w:val="26"/>
          <w:lang w:val="kk-KZ"/>
        </w:rPr>
        <w:t>Б</w:t>
      </w:r>
      <w:r w:rsidR="00111D96" w:rsidRPr="007B7139">
        <w:rPr>
          <w:color w:val="000000"/>
          <w:sz w:val="26"/>
          <w:szCs w:val="26"/>
          <w:lang w:val="kk-KZ"/>
        </w:rPr>
        <w:t xml:space="preserve">асшылыққа </w:t>
      </w:r>
      <w:r w:rsidRPr="007B7139">
        <w:rPr>
          <w:color w:val="000000"/>
          <w:sz w:val="26"/>
          <w:szCs w:val="26"/>
          <w:lang w:val="kk-KZ"/>
        </w:rPr>
        <w:t>аудиторлық рәсімдердің (алдын ала аудиттің)</w:t>
      </w:r>
      <w:r>
        <w:rPr>
          <w:color w:val="000000"/>
          <w:sz w:val="26"/>
          <w:szCs w:val="26"/>
          <w:lang w:val="kk-KZ"/>
        </w:rPr>
        <w:t xml:space="preserve"> </w:t>
      </w:r>
      <w:r w:rsidRPr="007B7139">
        <w:rPr>
          <w:color w:val="000000"/>
          <w:sz w:val="26"/>
          <w:szCs w:val="26"/>
          <w:lang w:val="kk-KZ"/>
        </w:rPr>
        <w:t>қорытындылары бойынша есеп-хатын бер</w:t>
      </w:r>
      <w:r w:rsidR="00111D96">
        <w:rPr>
          <w:color w:val="000000"/>
          <w:sz w:val="26"/>
          <w:szCs w:val="26"/>
          <w:lang w:val="kk-KZ"/>
        </w:rPr>
        <w:t>у</w:t>
      </w:r>
      <w:r w:rsidR="00143E30" w:rsidRPr="007B7139">
        <w:rPr>
          <w:color w:val="000000"/>
          <w:sz w:val="26"/>
          <w:szCs w:val="26"/>
          <w:lang w:val="kk-KZ"/>
        </w:rPr>
        <w:t>;</w:t>
      </w:r>
    </w:p>
    <w:p w14:paraId="2CE4B9AE" w14:textId="37E712AC" w:rsidR="00143E30" w:rsidRPr="00D12463" w:rsidRDefault="00D12463" w:rsidP="00143E30">
      <w:pPr>
        <w:numPr>
          <w:ilvl w:val="0"/>
          <w:numId w:val="9"/>
        </w:numPr>
        <w:tabs>
          <w:tab w:val="left" w:pos="851"/>
        </w:tabs>
        <w:ind w:left="0" w:firstLine="567"/>
        <w:jc w:val="both"/>
        <w:rPr>
          <w:color w:val="000000"/>
          <w:sz w:val="26"/>
          <w:szCs w:val="26"/>
          <w:lang w:val="kk-KZ"/>
        </w:rPr>
      </w:pPr>
      <w:r w:rsidRPr="00D12463">
        <w:rPr>
          <w:color w:val="000000"/>
          <w:sz w:val="26"/>
          <w:szCs w:val="26"/>
          <w:lang w:val="kk-KZ"/>
        </w:rPr>
        <w:t xml:space="preserve">2024 жылғы 31 </w:t>
      </w:r>
      <w:r>
        <w:rPr>
          <w:color w:val="000000"/>
          <w:sz w:val="26"/>
          <w:szCs w:val="26"/>
          <w:lang w:val="kk-KZ"/>
        </w:rPr>
        <w:t>ж</w:t>
      </w:r>
      <w:r w:rsidRPr="00D12463">
        <w:rPr>
          <w:color w:val="000000"/>
          <w:sz w:val="26"/>
          <w:szCs w:val="26"/>
          <w:lang w:val="kk-KZ"/>
        </w:rPr>
        <w:t xml:space="preserve">елтоқсанда, 2025 жылғы 31 </w:t>
      </w:r>
      <w:r>
        <w:rPr>
          <w:color w:val="000000"/>
          <w:sz w:val="26"/>
          <w:szCs w:val="26"/>
          <w:lang w:val="kk-KZ"/>
        </w:rPr>
        <w:t>ж</w:t>
      </w:r>
      <w:r w:rsidRPr="00D12463">
        <w:rPr>
          <w:color w:val="000000"/>
          <w:sz w:val="26"/>
          <w:szCs w:val="26"/>
          <w:lang w:val="kk-KZ"/>
        </w:rPr>
        <w:t xml:space="preserve">елтоқсанда, 2026 жылғы 31 желтоқсанда аяқталған жылдар үшін тәуелсіз аудитордың есептерін бере отырып, 2024, 2025, 2026 жылғы </w:t>
      </w:r>
      <w:r w:rsidR="0088178A">
        <w:rPr>
          <w:color w:val="000000"/>
          <w:sz w:val="26"/>
          <w:szCs w:val="26"/>
          <w:lang w:val="kk-KZ"/>
        </w:rPr>
        <w:t>ХҚЕС</w:t>
      </w:r>
      <w:r w:rsidRPr="00D12463">
        <w:rPr>
          <w:color w:val="000000"/>
          <w:sz w:val="26"/>
          <w:szCs w:val="26"/>
          <w:lang w:val="kk-KZ"/>
        </w:rPr>
        <w:t xml:space="preserve"> бойынша Тапсырыс берушінің жылдық шоғырландырылған және жекелеген қаржылық есептілігінің аудиті аудиттелген қаржылық есептілікті қоса бере отырып</w:t>
      </w:r>
      <w:r w:rsidR="00143E30" w:rsidRPr="00D12463">
        <w:rPr>
          <w:color w:val="000000"/>
          <w:sz w:val="26"/>
          <w:szCs w:val="26"/>
          <w:lang w:val="kk-KZ"/>
        </w:rPr>
        <w:t>;</w:t>
      </w:r>
    </w:p>
    <w:p w14:paraId="274F655C" w14:textId="1E75A4D1" w:rsidR="00143E30" w:rsidRPr="00A03C8B" w:rsidRDefault="00A03C8B" w:rsidP="002867DD">
      <w:pPr>
        <w:pStyle w:val="a6"/>
        <w:numPr>
          <w:ilvl w:val="0"/>
          <w:numId w:val="9"/>
        </w:numPr>
        <w:tabs>
          <w:tab w:val="left" w:pos="851"/>
        </w:tabs>
        <w:ind w:left="0" w:firstLine="567"/>
        <w:jc w:val="both"/>
        <w:rPr>
          <w:sz w:val="26"/>
          <w:szCs w:val="26"/>
          <w:lang w:val="kk-KZ"/>
        </w:rPr>
      </w:pPr>
      <w:r>
        <w:rPr>
          <w:color w:val="000000"/>
          <w:sz w:val="26"/>
          <w:szCs w:val="26"/>
          <w:lang w:val="kk-KZ"/>
        </w:rPr>
        <w:t>«Б</w:t>
      </w:r>
      <w:r w:rsidRPr="00A03C8B">
        <w:rPr>
          <w:color w:val="000000"/>
          <w:sz w:val="26"/>
          <w:szCs w:val="26"/>
          <w:lang w:val="kk-KZ"/>
        </w:rPr>
        <w:t>ухгалтерлік есеп және қаржылық есептілік туралы</w:t>
      </w:r>
      <w:r>
        <w:rPr>
          <w:color w:val="000000"/>
          <w:sz w:val="26"/>
          <w:szCs w:val="26"/>
          <w:lang w:val="kk-KZ"/>
        </w:rPr>
        <w:t>»</w:t>
      </w:r>
      <w:r w:rsidRPr="00A03C8B">
        <w:rPr>
          <w:color w:val="000000"/>
          <w:sz w:val="26"/>
          <w:szCs w:val="26"/>
          <w:lang w:val="kk-KZ"/>
        </w:rPr>
        <w:t xml:space="preserve"> Қазақстан Республикасының Заңына сәйкес Қазақстан Республикасы уәкілетті мемлекеттік органының нормативтік актісімен бекітілген тізбеге, нысандарға сәйкес дайындалған 2024 жылдан 2026 жылға дейінгі кезеңдегі жылдық шоғырландырылған және жекелеген қаржылық есептіліктің аудиті</w:t>
      </w:r>
      <w:r w:rsidR="00143E30" w:rsidRPr="00A03C8B">
        <w:rPr>
          <w:sz w:val="26"/>
          <w:szCs w:val="26"/>
          <w:lang w:val="kk-KZ"/>
        </w:rPr>
        <w:t>;</w:t>
      </w:r>
    </w:p>
    <w:p w14:paraId="73A241FB" w14:textId="12666497" w:rsidR="00143E30" w:rsidRPr="00A952F0" w:rsidRDefault="004637DA" w:rsidP="002867DD">
      <w:pPr>
        <w:pStyle w:val="a6"/>
        <w:numPr>
          <w:ilvl w:val="0"/>
          <w:numId w:val="9"/>
        </w:numPr>
        <w:tabs>
          <w:tab w:val="left" w:pos="851"/>
        </w:tabs>
        <w:ind w:left="0" w:firstLine="567"/>
        <w:jc w:val="both"/>
        <w:rPr>
          <w:sz w:val="26"/>
          <w:szCs w:val="26"/>
          <w:lang w:val="kk-KZ"/>
        </w:rPr>
      </w:pPr>
      <w:r>
        <w:rPr>
          <w:sz w:val="26"/>
          <w:szCs w:val="26"/>
          <w:lang w:val="kk-KZ"/>
        </w:rPr>
        <w:t>б</w:t>
      </w:r>
      <w:r w:rsidRPr="004637DA">
        <w:rPr>
          <w:sz w:val="26"/>
          <w:szCs w:val="26"/>
          <w:lang w:val="kk-KZ"/>
        </w:rPr>
        <w:t xml:space="preserve">асшылыққа шоғырландырылған </w:t>
      </w:r>
      <w:r w:rsidR="00A952F0">
        <w:rPr>
          <w:sz w:val="26"/>
          <w:szCs w:val="26"/>
          <w:lang w:val="kk-KZ"/>
        </w:rPr>
        <w:t>Х</w:t>
      </w:r>
      <w:r w:rsidRPr="004637DA">
        <w:rPr>
          <w:sz w:val="26"/>
          <w:szCs w:val="26"/>
          <w:lang w:val="kk-KZ"/>
        </w:rPr>
        <w:t xml:space="preserve">ат </w:t>
      </w:r>
      <w:r>
        <w:rPr>
          <w:sz w:val="26"/>
          <w:szCs w:val="26"/>
          <w:lang w:val="kk-KZ"/>
        </w:rPr>
        <w:t>жолдау</w:t>
      </w:r>
      <w:r w:rsidRPr="004637DA">
        <w:rPr>
          <w:sz w:val="26"/>
          <w:szCs w:val="26"/>
          <w:lang w:val="kk-KZ"/>
        </w:rPr>
        <w:t xml:space="preserve"> – аудиторлық ұйымның Директорлар кеңесіне/Директорлар кеңесінің Аудит жөніндегі комитетіне және </w:t>
      </w:r>
      <w:r>
        <w:rPr>
          <w:sz w:val="26"/>
          <w:szCs w:val="26"/>
          <w:lang w:val="kk-KZ"/>
        </w:rPr>
        <w:t>Б</w:t>
      </w:r>
      <w:r w:rsidRPr="004637DA">
        <w:rPr>
          <w:sz w:val="26"/>
          <w:szCs w:val="26"/>
          <w:lang w:val="kk-KZ"/>
        </w:rPr>
        <w:t xml:space="preserve">асшылыққа бухгалтерлік есепте қателіктерге әкеп соғуы мүмкін есептік жазбалардағы, бухгалтерлік есеп және ішкі бақылау жүйелеріндегі кемшіліктер туралы ақпаратпен және анықталған кемшіліктерді түзету жөніндегі тиісті ұсынымдармен </w:t>
      </w:r>
      <w:r w:rsidRPr="004637DA">
        <w:rPr>
          <w:sz w:val="26"/>
          <w:szCs w:val="26"/>
          <w:lang w:val="kk-KZ"/>
        </w:rPr>
        <w:lastRenderedPageBreak/>
        <w:t>жазбаша өтінішін беру</w:t>
      </w:r>
      <w:r w:rsidR="00143E30" w:rsidRPr="004637DA">
        <w:rPr>
          <w:sz w:val="26"/>
          <w:szCs w:val="26"/>
          <w:lang w:val="kk-KZ"/>
        </w:rPr>
        <w:t xml:space="preserve">. </w:t>
      </w:r>
      <w:r w:rsidR="00A952F0" w:rsidRPr="00A952F0">
        <w:rPr>
          <w:sz w:val="26"/>
          <w:szCs w:val="26"/>
          <w:lang w:val="kk-KZ"/>
        </w:rPr>
        <w:t>Басшылыққа хат алдыңғы есепті кезеңде басшылыққа хатта берілген</w:t>
      </w:r>
      <w:r w:rsidR="00A952F0">
        <w:rPr>
          <w:sz w:val="26"/>
          <w:szCs w:val="26"/>
          <w:lang w:val="kk-KZ"/>
        </w:rPr>
        <w:t xml:space="preserve">, </w:t>
      </w:r>
      <w:r w:rsidR="00A952F0" w:rsidRPr="00A952F0">
        <w:rPr>
          <w:sz w:val="26"/>
          <w:szCs w:val="26"/>
          <w:lang w:val="kk-KZ"/>
        </w:rPr>
        <w:t>Тапсырыс берушінің ұсынымдарды орындауы бойынша аудиторлық ұйымның қорытындысын қамтуы тиіс</w:t>
      </w:r>
      <w:r w:rsidR="00143E30" w:rsidRPr="00A952F0">
        <w:rPr>
          <w:sz w:val="26"/>
          <w:szCs w:val="26"/>
          <w:lang w:val="kk-KZ"/>
        </w:rPr>
        <w:t>.</w:t>
      </w:r>
    </w:p>
    <w:p w14:paraId="5880348D" w14:textId="77777777" w:rsidR="00143E30" w:rsidRPr="00A952F0" w:rsidRDefault="00143E30" w:rsidP="00890944">
      <w:pPr>
        <w:ind w:firstLine="540"/>
        <w:jc w:val="both"/>
        <w:rPr>
          <w:color w:val="000000"/>
          <w:sz w:val="26"/>
          <w:szCs w:val="26"/>
          <w:lang w:val="kk-KZ"/>
        </w:rPr>
      </w:pPr>
    </w:p>
    <w:p w14:paraId="40A02FD2" w14:textId="1CB784CA" w:rsidR="00862573" w:rsidRPr="00862573" w:rsidRDefault="00862573" w:rsidP="00143E30">
      <w:pPr>
        <w:ind w:firstLine="540"/>
        <w:jc w:val="both"/>
        <w:rPr>
          <w:color w:val="000000"/>
          <w:sz w:val="26"/>
          <w:szCs w:val="26"/>
          <w:lang w:val="kk-KZ"/>
        </w:rPr>
      </w:pPr>
      <w:r w:rsidRPr="00862573">
        <w:rPr>
          <w:b/>
          <w:bCs/>
          <w:color w:val="000000"/>
          <w:sz w:val="26"/>
          <w:szCs w:val="26"/>
          <w:lang w:val="kk-KZ"/>
        </w:rPr>
        <w:t xml:space="preserve">Тапсырыс берушілер – </w:t>
      </w:r>
      <w:r>
        <w:rPr>
          <w:b/>
          <w:bCs/>
          <w:color w:val="000000"/>
          <w:sz w:val="26"/>
          <w:szCs w:val="26"/>
          <w:lang w:val="kk-KZ"/>
        </w:rPr>
        <w:t>«</w:t>
      </w:r>
      <w:r w:rsidRPr="00862573">
        <w:rPr>
          <w:b/>
          <w:bCs/>
          <w:color w:val="000000"/>
          <w:sz w:val="26"/>
          <w:szCs w:val="26"/>
          <w:lang w:val="kk-KZ"/>
        </w:rPr>
        <w:t>Теміржолсу</w:t>
      </w:r>
      <w:r>
        <w:rPr>
          <w:b/>
          <w:bCs/>
          <w:color w:val="000000"/>
          <w:sz w:val="26"/>
          <w:szCs w:val="26"/>
          <w:lang w:val="kk-KZ"/>
        </w:rPr>
        <w:t xml:space="preserve">» </w:t>
      </w:r>
      <w:r w:rsidRPr="00862573">
        <w:rPr>
          <w:b/>
          <w:bCs/>
          <w:color w:val="000000"/>
          <w:sz w:val="26"/>
          <w:szCs w:val="26"/>
          <w:lang w:val="kk-KZ"/>
        </w:rPr>
        <w:t>АҚ еншілес ұйымдары</w:t>
      </w:r>
      <w:r>
        <w:rPr>
          <w:b/>
          <w:bCs/>
          <w:color w:val="000000"/>
          <w:sz w:val="26"/>
          <w:szCs w:val="26"/>
          <w:lang w:val="kk-KZ"/>
        </w:rPr>
        <w:t xml:space="preserve"> </w:t>
      </w:r>
      <w:r w:rsidRPr="00862573">
        <w:rPr>
          <w:b/>
          <w:bCs/>
          <w:color w:val="000000"/>
          <w:sz w:val="26"/>
          <w:szCs w:val="26"/>
          <w:lang w:val="kk-KZ"/>
        </w:rPr>
        <w:t>үшін</w:t>
      </w:r>
      <w:r w:rsidRPr="00862573">
        <w:rPr>
          <w:color w:val="000000"/>
          <w:sz w:val="26"/>
          <w:szCs w:val="26"/>
          <w:lang w:val="kk-KZ"/>
        </w:rPr>
        <w:t xml:space="preserve"> </w:t>
      </w:r>
    </w:p>
    <w:p w14:paraId="31EA850D" w14:textId="240222A5" w:rsidR="00F42421" w:rsidRPr="00CC4DF6" w:rsidRDefault="00CC4DF6" w:rsidP="00143E30">
      <w:pPr>
        <w:ind w:firstLine="540"/>
        <w:jc w:val="both"/>
        <w:rPr>
          <w:color w:val="000000"/>
          <w:sz w:val="26"/>
          <w:szCs w:val="26"/>
          <w:lang w:val="kk-KZ"/>
        </w:rPr>
      </w:pPr>
      <w:r w:rsidRPr="00CC4DF6">
        <w:rPr>
          <w:color w:val="000000"/>
          <w:sz w:val="26"/>
          <w:szCs w:val="26"/>
          <w:lang w:val="kk-KZ"/>
        </w:rPr>
        <w:t>2024 жылдан бастап 2026 жылға дейін қатарынан үш жыл ішінде барлық маңызды аспектілерде халықаралық қаржылық есептілік стандарттарына сәйкес дайындалған қаржылық есептілікке аудит жүргізу жөніндегі қызметтер мыналарды көздейді:</w:t>
      </w:r>
    </w:p>
    <w:p w14:paraId="08582D01" w14:textId="5E395F44" w:rsidR="00C77D97" w:rsidRPr="005505A3" w:rsidRDefault="005505A3" w:rsidP="002867DD">
      <w:pPr>
        <w:numPr>
          <w:ilvl w:val="0"/>
          <w:numId w:val="49"/>
        </w:numPr>
        <w:tabs>
          <w:tab w:val="left" w:pos="851"/>
        </w:tabs>
        <w:ind w:left="0" w:firstLine="540"/>
        <w:jc w:val="both"/>
        <w:rPr>
          <w:color w:val="000000"/>
          <w:sz w:val="26"/>
          <w:szCs w:val="26"/>
          <w:lang w:val="kk-KZ"/>
        </w:rPr>
      </w:pPr>
      <w:r w:rsidRPr="005505A3">
        <w:rPr>
          <w:color w:val="000000"/>
          <w:sz w:val="26"/>
          <w:szCs w:val="26"/>
          <w:lang w:val="kk-KZ"/>
        </w:rPr>
        <w:t>2024-2026 жылдар кезеңінде әрбір қаржы жылының 1 қаңтарынан 30 қыркүйегіне дейінгі кезеңде, 2024-2026 жылдар кезеңінде әрбір қаржы жылының 1 қаңтарынан 30 қыркүйегіне дейінгі кезеңдегі қаржылық есептілік бойынша аралық аудиторлық рәсімдерді (алдын ала аудитті) жүргізу;</w:t>
      </w:r>
    </w:p>
    <w:p w14:paraId="2EFED2F0" w14:textId="73B226BE" w:rsidR="00F42421" w:rsidRPr="005017D8" w:rsidRDefault="005017D8" w:rsidP="00143E30">
      <w:pPr>
        <w:numPr>
          <w:ilvl w:val="0"/>
          <w:numId w:val="49"/>
        </w:numPr>
        <w:tabs>
          <w:tab w:val="left" w:pos="851"/>
        </w:tabs>
        <w:ind w:left="0" w:firstLine="540"/>
        <w:jc w:val="both"/>
        <w:rPr>
          <w:color w:val="000000"/>
          <w:sz w:val="26"/>
          <w:szCs w:val="26"/>
          <w:lang w:val="kk-KZ"/>
        </w:rPr>
      </w:pPr>
      <w:r w:rsidRPr="00D12463">
        <w:rPr>
          <w:color w:val="000000"/>
          <w:sz w:val="26"/>
          <w:szCs w:val="26"/>
          <w:lang w:val="kk-KZ"/>
        </w:rPr>
        <w:t xml:space="preserve">2024 жылғы 31 </w:t>
      </w:r>
      <w:r>
        <w:rPr>
          <w:color w:val="000000"/>
          <w:sz w:val="26"/>
          <w:szCs w:val="26"/>
          <w:lang w:val="kk-KZ"/>
        </w:rPr>
        <w:t>ж</w:t>
      </w:r>
      <w:r w:rsidRPr="00D12463">
        <w:rPr>
          <w:color w:val="000000"/>
          <w:sz w:val="26"/>
          <w:szCs w:val="26"/>
          <w:lang w:val="kk-KZ"/>
        </w:rPr>
        <w:t xml:space="preserve">елтоқсанда, 2025 жылғы 31 </w:t>
      </w:r>
      <w:r>
        <w:rPr>
          <w:color w:val="000000"/>
          <w:sz w:val="26"/>
          <w:szCs w:val="26"/>
          <w:lang w:val="kk-KZ"/>
        </w:rPr>
        <w:t>ж</w:t>
      </w:r>
      <w:r w:rsidRPr="00D12463">
        <w:rPr>
          <w:color w:val="000000"/>
          <w:sz w:val="26"/>
          <w:szCs w:val="26"/>
          <w:lang w:val="kk-KZ"/>
        </w:rPr>
        <w:t>елтоқсанда, 2026 жылғы 31 желтоқсанда аяқталған жылдар үшін тәуелсіз аудитордың есептерін бере отырып, 2024, 2025, 2026 жылғы ХҚЕС бойынша Тапсырыс берушінің жылдық шоғырландырылған және жекелеген қаржылық есептілігінің аудиті аудиттелген қаржылық есептілікті қоса бере отырып</w:t>
      </w:r>
      <w:r w:rsidR="00143E30" w:rsidRPr="005017D8">
        <w:rPr>
          <w:color w:val="000000"/>
          <w:sz w:val="26"/>
          <w:szCs w:val="26"/>
          <w:lang w:val="kk-KZ"/>
        </w:rPr>
        <w:t>.</w:t>
      </w:r>
    </w:p>
    <w:p w14:paraId="2DC6CC53" w14:textId="0038F0D4" w:rsidR="00F42421" w:rsidRPr="00B63E43" w:rsidRDefault="006E7221" w:rsidP="00715E66">
      <w:pPr>
        <w:tabs>
          <w:tab w:val="left" w:pos="851"/>
        </w:tabs>
        <w:jc w:val="both"/>
        <w:rPr>
          <w:color w:val="000000"/>
          <w:sz w:val="26"/>
          <w:szCs w:val="26"/>
          <w:lang w:val="kk-KZ"/>
        </w:rPr>
      </w:pPr>
      <w:r w:rsidRPr="005017D8">
        <w:rPr>
          <w:b/>
          <w:color w:val="000000"/>
          <w:sz w:val="26"/>
          <w:szCs w:val="26"/>
          <w:lang w:val="kk-KZ"/>
        </w:rPr>
        <w:tab/>
      </w:r>
      <w:r w:rsidR="00F47CE0" w:rsidRPr="00B63E43">
        <w:rPr>
          <w:b/>
          <w:color w:val="000000"/>
          <w:sz w:val="26"/>
          <w:szCs w:val="26"/>
          <w:lang w:val="kk-KZ"/>
        </w:rPr>
        <w:t>2.2.</w:t>
      </w:r>
      <w:r w:rsidR="00F47CE0" w:rsidRPr="00B63E43">
        <w:rPr>
          <w:color w:val="000000"/>
          <w:sz w:val="26"/>
          <w:szCs w:val="26"/>
          <w:lang w:val="kk-KZ"/>
        </w:rPr>
        <w:t xml:space="preserve"> </w:t>
      </w:r>
      <w:r w:rsidR="00B63E43" w:rsidRPr="00B63E43">
        <w:rPr>
          <w:color w:val="000000"/>
          <w:sz w:val="26"/>
          <w:szCs w:val="26"/>
          <w:lang w:val="kk-KZ"/>
        </w:rPr>
        <w:t>Тапсырыс берушілердің басшылығына хаттарда олар бойынша тиісті ұсынымдар бере отырып, құны қызметтердің жалпы құнына енгізілген аудиторлық тексеру жүргізу шеңберінде төменде көрсетілген ілеспе қызметтерді көрсету</w:t>
      </w:r>
      <w:r w:rsidR="00F42421" w:rsidRPr="00B63E43">
        <w:rPr>
          <w:color w:val="000000"/>
          <w:sz w:val="26"/>
          <w:szCs w:val="26"/>
          <w:lang w:val="kk-KZ"/>
        </w:rPr>
        <w:t>:</w:t>
      </w:r>
    </w:p>
    <w:p w14:paraId="3E995EA6" w14:textId="620AB6C0" w:rsidR="00F42421" w:rsidRPr="00BB3A6A" w:rsidRDefault="00BB3A6A" w:rsidP="00F42421">
      <w:pPr>
        <w:pStyle w:val="a6"/>
        <w:numPr>
          <w:ilvl w:val="0"/>
          <w:numId w:val="8"/>
        </w:numPr>
        <w:tabs>
          <w:tab w:val="left" w:pos="851"/>
        </w:tabs>
        <w:ind w:left="0" w:firstLine="567"/>
        <w:jc w:val="both"/>
        <w:rPr>
          <w:color w:val="000000"/>
          <w:sz w:val="26"/>
          <w:szCs w:val="26"/>
          <w:lang w:val="kk-KZ"/>
        </w:rPr>
      </w:pPr>
      <w:r w:rsidRPr="00BB3A6A">
        <w:rPr>
          <w:color w:val="000000"/>
          <w:sz w:val="26"/>
          <w:szCs w:val="26"/>
          <w:lang w:val="kk-KZ"/>
        </w:rPr>
        <w:t>бухгалтерлік есептің қолданылатын әдістері мен қағидаттарының Қазақстан Республикасының бухгалтерлік есеп және қаржылық есептілік туралы заңнамасының талаптарына, халықаралық қаржылық есептілік стандарттарына сәйкестігіне есеп саясатын талдау</w:t>
      </w:r>
      <w:r w:rsidR="00F42421" w:rsidRPr="00BB3A6A">
        <w:rPr>
          <w:color w:val="000000"/>
          <w:sz w:val="26"/>
          <w:szCs w:val="26"/>
          <w:lang w:val="kk-KZ"/>
        </w:rPr>
        <w:t>;</w:t>
      </w:r>
    </w:p>
    <w:p w14:paraId="1CD0DF9F" w14:textId="66CB5F6F" w:rsidR="00F42421" w:rsidRPr="009A0FE6" w:rsidRDefault="00B26833" w:rsidP="00F42421">
      <w:pPr>
        <w:pStyle w:val="a6"/>
        <w:numPr>
          <w:ilvl w:val="0"/>
          <w:numId w:val="8"/>
        </w:numPr>
        <w:tabs>
          <w:tab w:val="left" w:pos="851"/>
        </w:tabs>
        <w:ind w:left="0" w:firstLine="567"/>
        <w:jc w:val="both"/>
        <w:rPr>
          <w:color w:val="000000"/>
          <w:sz w:val="26"/>
          <w:szCs w:val="26"/>
          <w:lang w:val="kk-KZ"/>
        </w:rPr>
      </w:pPr>
      <w:r w:rsidRPr="009A0FE6">
        <w:rPr>
          <w:color w:val="000000"/>
          <w:sz w:val="26"/>
          <w:szCs w:val="26"/>
          <w:lang w:val="kk-KZ"/>
        </w:rPr>
        <w:t>кәсіпорындарды сатып алудың әдіснамасы мен әділ құнын бағалау нәтижелері бойынша талдау және пікір білдіру (егер сатып алу орын алған жағдайда),</w:t>
      </w:r>
      <w:r w:rsidR="00F42421" w:rsidRPr="009A0FE6">
        <w:rPr>
          <w:color w:val="000000"/>
          <w:sz w:val="26"/>
          <w:szCs w:val="26"/>
          <w:lang w:val="kk-KZ"/>
        </w:rPr>
        <w:t xml:space="preserve"> </w:t>
      </w:r>
      <w:r w:rsidR="009A0FE6" w:rsidRPr="009A0FE6">
        <w:rPr>
          <w:color w:val="000000"/>
          <w:sz w:val="26"/>
          <w:szCs w:val="26"/>
          <w:lang w:val="kk-KZ"/>
        </w:rPr>
        <w:t>активтер мен міндеттемелерді бағалау және қайта бағалау, дебиторлық және кредиторлық берешекті тауарларды, жұмыстарды және көрсетілетін қызметтерді жеткізушілермен салыстыруды қоса алғанда, түгендеуді жүргізу әдістері мен рәсімдері</w:t>
      </w:r>
      <w:r w:rsidR="00F42421" w:rsidRPr="009A0FE6">
        <w:rPr>
          <w:color w:val="000000"/>
          <w:sz w:val="26"/>
          <w:szCs w:val="26"/>
          <w:lang w:val="kk-KZ"/>
        </w:rPr>
        <w:t>;</w:t>
      </w:r>
    </w:p>
    <w:p w14:paraId="141F9E06" w14:textId="59F1125F" w:rsidR="00F42421" w:rsidRPr="006E22C6" w:rsidRDefault="006E22C6" w:rsidP="00F42421">
      <w:pPr>
        <w:pStyle w:val="a6"/>
        <w:numPr>
          <w:ilvl w:val="0"/>
          <w:numId w:val="8"/>
        </w:numPr>
        <w:tabs>
          <w:tab w:val="left" w:pos="851"/>
        </w:tabs>
        <w:ind w:left="0" w:firstLine="567"/>
        <w:jc w:val="both"/>
        <w:rPr>
          <w:color w:val="000000"/>
          <w:sz w:val="26"/>
          <w:szCs w:val="26"/>
          <w:lang w:val="kk-KZ"/>
        </w:rPr>
      </w:pPr>
      <w:r w:rsidRPr="006E22C6">
        <w:rPr>
          <w:color w:val="000000"/>
          <w:sz w:val="26"/>
          <w:szCs w:val="26"/>
          <w:lang w:val="kk-KZ"/>
        </w:rPr>
        <w:t>2024 жылдан 2026 жылға дейінгі 31 желтоқсанда аяқталатын жылдар үшін қаржылық есептілікте олардың дұрыс көрсетілуін растау үшін тауар-материалдық қорларға, негізгі құралдар мен материалдық емес активтерге жыл сайынғы түгендеу жүргізу кезінде қажет болған жағдайда (Тапсырыс берушілермен келісім бойынша) қатысуы.</w:t>
      </w:r>
    </w:p>
    <w:p w14:paraId="1BFDF5B1" w14:textId="7AF957A9" w:rsidR="00F42421" w:rsidRPr="00F60692" w:rsidRDefault="00F42421" w:rsidP="00F42421">
      <w:pPr>
        <w:pStyle w:val="a6"/>
        <w:numPr>
          <w:ilvl w:val="0"/>
          <w:numId w:val="8"/>
        </w:numPr>
        <w:tabs>
          <w:tab w:val="left" w:pos="851"/>
        </w:tabs>
        <w:ind w:left="0" w:firstLine="567"/>
        <w:jc w:val="both"/>
        <w:rPr>
          <w:color w:val="000000"/>
          <w:sz w:val="26"/>
          <w:szCs w:val="26"/>
          <w:lang w:val="kk-KZ"/>
        </w:rPr>
      </w:pPr>
      <w:r w:rsidRPr="006E22C6">
        <w:rPr>
          <w:color w:val="000000"/>
          <w:sz w:val="26"/>
          <w:szCs w:val="26"/>
          <w:lang w:val="kk-KZ"/>
        </w:rPr>
        <w:t xml:space="preserve"> </w:t>
      </w:r>
      <w:r w:rsidR="00F60692" w:rsidRPr="00F60692">
        <w:rPr>
          <w:color w:val="000000"/>
          <w:sz w:val="26"/>
          <w:szCs w:val="26"/>
          <w:lang w:val="kk-KZ"/>
        </w:rPr>
        <w:t>қаржылық есептілікке ескертулерде ашуды жетілдіру бойынша ұсыныстар беру</w:t>
      </w:r>
      <w:r w:rsidRPr="00F60692">
        <w:rPr>
          <w:color w:val="000000"/>
          <w:sz w:val="26"/>
          <w:szCs w:val="26"/>
          <w:lang w:val="kk-KZ"/>
        </w:rPr>
        <w:t>;</w:t>
      </w:r>
    </w:p>
    <w:p w14:paraId="78C752E6" w14:textId="0C613E7C" w:rsidR="00F42421" w:rsidRPr="005035E3" w:rsidRDefault="005035E3" w:rsidP="00F42421">
      <w:pPr>
        <w:pStyle w:val="a6"/>
        <w:numPr>
          <w:ilvl w:val="0"/>
          <w:numId w:val="8"/>
        </w:numPr>
        <w:tabs>
          <w:tab w:val="left" w:pos="851"/>
        </w:tabs>
        <w:ind w:left="0" w:firstLine="567"/>
        <w:jc w:val="both"/>
        <w:rPr>
          <w:color w:val="000000"/>
          <w:sz w:val="26"/>
          <w:szCs w:val="26"/>
          <w:lang w:val="kk-KZ"/>
        </w:rPr>
      </w:pPr>
      <w:r w:rsidRPr="005035E3">
        <w:rPr>
          <w:color w:val="000000"/>
          <w:sz w:val="26"/>
          <w:szCs w:val="26"/>
          <w:lang w:val="kk-KZ"/>
        </w:rPr>
        <w:t xml:space="preserve">аудит барысында </w:t>
      </w:r>
      <w:r>
        <w:rPr>
          <w:color w:val="000000"/>
          <w:sz w:val="26"/>
          <w:szCs w:val="26"/>
          <w:lang w:val="kk-KZ"/>
        </w:rPr>
        <w:t>кеңестер</w:t>
      </w:r>
      <w:r w:rsidRPr="005035E3">
        <w:rPr>
          <w:color w:val="000000"/>
          <w:sz w:val="26"/>
          <w:szCs w:val="26"/>
          <w:lang w:val="kk-KZ"/>
        </w:rPr>
        <w:t xml:space="preserve"> бойынша есептерді ұсынбай бухгалтерлік және салықтық есепке алу бойынша </w:t>
      </w:r>
      <w:r>
        <w:rPr>
          <w:color w:val="000000"/>
          <w:sz w:val="26"/>
          <w:szCs w:val="26"/>
          <w:lang w:val="kk-KZ"/>
        </w:rPr>
        <w:t>кеңестерді</w:t>
      </w:r>
      <w:r w:rsidRPr="005035E3">
        <w:rPr>
          <w:color w:val="000000"/>
          <w:sz w:val="26"/>
          <w:szCs w:val="26"/>
          <w:lang w:val="kk-KZ"/>
        </w:rPr>
        <w:t xml:space="preserve"> өткізу</w:t>
      </w:r>
      <w:r w:rsidR="00F42421" w:rsidRPr="005035E3">
        <w:rPr>
          <w:color w:val="000000"/>
          <w:sz w:val="26"/>
          <w:szCs w:val="26"/>
          <w:lang w:val="kk-KZ"/>
        </w:rPr>
        <w:t>;</w:t>
      </w:r>
    </w:p>
    <w:p w14:paraId="11C44C53" w14:textId="0DEDAA3A" w:rsidR="00F42421" w:rsidRPr="00D054D6" w:rsidRDefault="00D054D6" w:rsidP="00F42421">
      <w:pPr>
        <w:pStyle w:val="a6"/>
        <w:numPr>
          <w:ilvl w:val="0"/>
          <w:numId w:val="8"/>
        </w:numPr>
        <w:tabs>
          <w:tab w:val="left" w:pos="851"/>
        </w:tabs>
        <w:ind w:left="0" w:firstLine="567"/>
        <w:jc w:val="both"/>
        <w:rPr>
          <w:color w:val="000000"/>
          <w:sz w:val="26"/>
          <w:szCs w:val="26"/>
          <w:lang w:val="kk-KZ"/>
        </w:rPr>
      </w:pPr>
      <w:r w:rsidRPr="00D054D6">
        <w:rPr>
          <w:color w:val="000000"/>
          <w:sz w:val="26"/>
          <w:szCs w:val="26"/>
          <w:lang w:val="kk-KZ"/>
        </w:rPr>
        <w:t>2024 жылдан 2026 жылға дейін 31 желтоқсанда аяқталатын жылдарға салықтық шолу жүргізу (салық есебін ұсынбай).</w:t>
      </w:r>
      <w:r w:rsidR="00F42421" w:rsidRPr="00D054D6">
        <w:rPr>
          <w:color w:val="000000"/>
          <w:sz w:val="26"/>
          <w:szCs w:val="26"/>
          <w:lang w:val="kk-KZ"/>
        </w:rPr>
        <w:t xml:space="preserve"> </w:t>
      </w:r>
      <w:r w:rsidRPr="00D054D6">
        <w:rPr>
          <w:color w:val="000000"/>
          <w:sz w:val="26"/>
          <w:szCs w:val="26"/>
          <w:lang w:val="kk-KZ"/>
        </w:rPr>
        <w:t>Салықтық шолуды жүргізу бухгалтерлік және салықтық рәсімдерді қозғауға тиіс, бұл ретте негізгі назар салықтық тәуекелдердің туындау мүмкіндігі неғұрлым маңызды болып табылатын мәселелерге аударылуға тиіс</w:t>
      </w:r>
      <w:r w:rsidR="00F42421" w:rsidRPr="00D054D6">
        <w:rPr>
          <w:color w:val="000000"/>
          <w:sz w:val="26"/>
          <w:szCs w:val="26"/>
          <w:lang w:val="kk-KZ"/>
        </w:rPr>
        <w:t>;</w:t>
      </w:r>
      <w:r w:rsidR="008C4FAC" w:rsidRPr="00D054D6">
        <w:rPr>
          <w:color w:val="000000"/>
          <w:sz w:val="26"/>
          <w:szCs w:val="26"/>
          <w:lang w:val="kk-KZ"/>
        </w:rPr>
        <w:t xml:space="preserve"> </w:t>
      </w:r>
    </w:p>
    <w:p w14:paraId="32B0CEEA" w14:textId="0E888806" w:rsidR="00F42421" w:rsidRPr="00B416E3" w:rsidRDefault="00B416E3" w:rsidP="00F42421">
      <w:pPr>
        <w:pStyle w:val="a6"/>
        <w:numPr>
          <w:ilvl w:val="0"/>
          <w:numId w:val="8"/>
        </w:numPr>
        <w:tabs>
          <w:tab w:val="left" w:pos="851"/>
        </w:tabs>
        <w:ind w:left="0" w:firstLine="567"/>
        <w:jc w:val="both"/>
        <w:rPr>
          <w:color w:val="000000"/>
          <w:sz w:val="26"/>
          <w:szCs w:val="26"/>
          <w:lang w:val="kk-KZ"/>
        </w:rPr>
      </w:pPr>
      <w:r w:rsidRPr="00B416E3">
        <w:rPr>
          <w:color w:val="000000"/>
          <w:sz w:val="26"/>
          <w:szCs w:val="26"/>
          <w:lang w:val="kk-KZ"/>
        </w:rPr>
        <w:t>бухгалтерлік есепті жүргізуге және қаржылық есептілікті жасауға байланысты ақпаратты өңдеудің автоматтандырылған жүйелерінің бағдарламалық-техникалық жабдықталуының жай-күйін және сенімділігін бағалау</w:t>
      </w:r>
      <w:r w:rsidR="00F42421" w:rsidRPr="00B416E3">
        <w:rPr>
          <w:color w:val="000000"/>
          <w:sz w:val="26"/>
          <w:szCs w:val="26"/>
          <w:lang w:val="kk-KZ"/>
        </w:rPr>
        <w:t>;</w:t>
      </w:r>
    </w:p>
    <w:p w14:paraId="52383DAD" w14:textId="77777777" w:rsidR="00BB6668" w:rsidRDefault="00BB6668">
      <w:pPr>
        <w:pStyle w:val="a6"/>
        <w:numPr>
          <w:ilvl w:val="0"/>
          <w:numId w:val="8"/>
        </w:numPr>
        <w:tabs>
          <w:tab w:val="left" w:pos="851"/>
        </w:tabs>
        <w:ind w:left="0" w:firstLine="567"/>
        <w:jc w:val="both"/>
        <w:rPr>
          <w:color w:val="000000"/>
          <w:sz w:val="26"/>
          <w:szCs w:val="26"/>
          <w:lang w:val="kk-KZ"/>
        </w:rPr>
      </w:pPr>
      <w:r w:rsidRPr="00BB6668">
        <w:rPr>
          <w:color w:val="000000"/>
          <w:sz w:val="26"/>
          <w:szCs w:val="26"/>
          <w:lang w:val="kk-KZ"/>
        </w:rPr>
        <w:lastRenderedPageBreak/>
        <w:t>бухгалтерлік есепті жүргізуге және қаржылық есептілікті жасауға байланысты мәселелер бойынша тапсырыс берушілердің ішкі бақылау және тәуекелдерді басқару жүйесінің барабарлығын бағалау;</w:t>
      </w:r>
    </w:p>
    <w:p w14:paraId="1E5040FB" w14:textId="71141042" w:rsidR="00F42421" w:rsidRPr="00BB6668" w:rsidRDefault="00DF30D3">
      <w:pPr>
        <w:pStyle w:val="a6"/>
        <w:numPr>
          <w:ilvl w:val="0"/>
          <w:numId w:val="8"/>
        </w:numPr>
        <w:tabs>
          <w:tab w:val="left" w:pos="851"/>
        </w:tabs>
        <w:ind w:left="0" w:firstLine="567"/>
        <w:jc w:val="both"/>
        <w:rPr>
          <w:color w:val="000000"/>
          <w:sz w:val="26"/>
          <w:szCs w:val="26"/>
          <w:lang w:val="kk-KZ"/>
        </w:rPr>
      </w:pPr>
      <w:r w:rsidRPr="00DF30D3">
        <w:rPr>
          <w:color w:val="000000"/>
          <w:sz w:val="26"/>
          <w:szCs w:val="26"/>
          <w:lang w:val="kk-KZ"/>
        </w:rPr>
        <w:t>бухгалтерлік есепті жүргізуге және қаржылық есептілікті жасауға байланысты мәселелер бойынша Тапсырыс берушінің еншілес ұйымдарының қызметіне бақылауды ұйымдастыруды талдау</w:t>
      </w:r>
      <w:r w:rsidR="00F42421" w:rsidRPr="00BB6668">
        <w:rPr>
          <w:color w:val="000000"/>
          <w:sz w:val="26"/>
          <w:szCs w:val="26"/>
          <w:lang w:val="kk-KZ"/>
        </w:rPr>
        <w:t>;</w:t>
      </w:r>
    </w:p>
    <w:p w14:paraId="15CB1B4B" w14:textId="16A063F9" w:rsidR="00B32A64" w:rsidRPr="00DF30D3" w:rsidRDefault="00DF30D3" w:rsidP="006021F9">
      <w:pPr>
        <w:pStyle w:val="a6"/>
        <w:numPr>
          <w:ilvl w:val="0"/>
          <w:numId w:val="8"/>
        </w:numPr>
        <w:ind w:left="0" w:firstLine="567"/>
        <w:jc w:val="both"/>
        <w:rPr>
          <w:snapToGrid w:val="0"/>
          <w:sz w:val="26"/>
          <w:szCs w:val="26"/>
          <w:lang w:val="kk-KZ"/>
        </w:rPr>
      </w:pPr>
      <w:r w:rsidRPr="00DF30D3">
        <w:rPr>
          <w:snapToGrid w:val="0"/>
          <w:sz w:val="26"/>
          <w:szCs w:val="26"/>
          <w:lang w:val="kk-KZ"/>
        </w:rPr>
        <w:t>бухгалтерлік есепті жүргізу және қаржылық есептілікті жасау кезінде қателерді анықтау (алаяқтық)</w:t>
      </w:r>
      <w:r w:rsidR="00B32A64" w:rsidRPr="00DF30D3">
        <w:rPr>
          <w:snapToGrid w:val="0"/>
          <w:sz w:val="26"/>
          <w:szCs w:val="26"/>
          <w:lang w:val="kk-KZ"/>
        </w:rPr>
        <w:t>;</w:t>
      </w:r>
    </w:p>
    <w:p w14:paraId="07D9AB1D" w14:textId="590B5B40" w:rsidR="00C11179" w:rsidRPr="00DF30D3" w:rsidRDefault="00DF30D3" w:rsidP="002867DD">
      <w:pPr>
        <w:pStyle w:val="a6"/>
        <w:numPr>
          <w:ilvl w:val="0"/>
          <w:numId w:val="8"/>
        </w:numPr>
        <w:tabs>
          <w:tab w:val="left" w:pos="709"/>
        </w:tabs>
        <w:ind w:left="0" w:firstLine="567"/>
        <w:jc w:val="both"/>
        <w:rPr>
          <w:snapToGrid w:val="0"/>
          <w:sz w:val="26"/>
          <w:szCs w:val="26"/>
          <w:lang w:val="kk-KZ"/>
        </w:rPr>
      </w:pPr>
      <w:r w:rsidRPr="00DF30D3">
        <w:rPr>
          <w:snapToGrid w:val="0"/>
          <w:sz w:val="26"/>
          <w:szCs w:val="26"/>
          <w:lang w:val="kk-KZ"/>
        </w:rPr>
        <w:t>қаржылық есептілікті қалыптастыруға тартылған</w:t>
      </w:r>
      <w:r>
        <w:rPr>
          <w:snapToGrid w:val="0"/>
          <w:sz w:val="26"/>
          <w:szCs w:val="26"/>
          <w:lang w:val="kk-KZ"/>
        </w:rPr>
        <w:t xml:space="preserve"> «</w:t>
      </w:r>
      <w:r w:rsidRPr="00DF30D3">
        <w:rPr>
          <w:snapToGrid w:val="0"/>
          <w:sz w:val="26"/>
          <w:szCs w:val="26"/>
          <w:lang w:val="kk-KZ"/>
        </w:rPr>
        <w:t>Теміржолсу</w:t>
      </w:r>
      <w:r>
        <w:rPr>
          <w:snapToGrid w:val="0"/>
          <w:sz w:val="26"/>
          <w:szCs w:val="26"/>
          <w:lang w:val="kk-KZ"/>
        </w:rPr>
        <w:t>»</w:t>
      </w:r>
      <w:r w:rsidRPr="00DF30D3">
        <w:rPr>
          <w:snapToGrid w:val="0"/>
          <w:sz w:val="26"/>
          <w:szCs w:val="26"/>
          <w:lang w:val="kk-KZ"/>
        </w:rPr>
        <w:t xml:space="preserve"> АҚ </w:t>
      </w:r>
      <w:r>
        <w:rPr>
          <w:snapToGrid w:val="0"/>
          <w:sz w:val="26"/>
          <w:szCs w:val="26"/>
          <w:lang w:val="kk-KZ"/>
        </w:rPr>
        <w:t>Т</w:t>
      </w:r>
      <w:r w:rsidRPr="00DF30D3">
        <w:rPr>
          <w:snapToGrid w:val="0"/>
          <w:sz w:val="26"/>
          <w:szCs w:val="26"/>
          <w:lang w:val="kk-KZ"/>
        </w:rPr>
        <w:t>обының қызметкерлері арасындағы өзара іс-қимыл жүйесін талдау</w:t>
      </w:r>
      <w:r w:rsidR="00C11179" w:rsidRPr="00DF30D3">
        <w:rPr>
          <w:snapToGrid w:val="0"/>
          <w:sz w:val="26"/>
          <w:szCs w:val="26"/>
          <w:lang w:val="kk-KZ"/>
        </w:rPr>
        <w:t xml:space="preserve">;  </w:t>
      </w:r>
    </w:p>
    <w:p w14:paraId="4486276A" w14:textId="7011E3CA" w:rsidR="00F42421" w:rsidRPr="00681282" w:rsidRDefault="00681282" w:rsidP="00A72AC5">
      <w:pPr>
        <w:pStyle w:val="a6"/>
        <w:numPr>
          <w:ilvl w:val="0"/>
          <w:numId w:val="8"/>
        </w:numPr>
        <w:tabs>
          <w:tab w:val="left" w:pos="851"/>
        </w:tabs>
        <w:ind w:left="0" w:firstLine="567"/>
        <w:jc w:val="both"/>
        <w:rPr>
          <w:color w:val="000000"/>
          <w:sz w:val="26"/>
          <w:szCs w:val="26"/>
          <w:lang w:val="kk-KZ"/>
        </w:rPr>
      </w:pPr>
      <w:r w:rsidRPr="00681282">
        <w:rPr>
          <w:snapToGrid w:val="0"/>
          <w:sz w:val="26"/>
          <w:szCs w:val="26"/>
          <w:lang w:val="kk-KZ"/>
        </w:rPr>
        <w:t xml:space="preserve">2024 жылдан бастап 2026 жылға дейін </w:t>
      </w:r>
      <w:r>
        <w:rPr>
          <w:snapToGrid w:val="0"/>
          <w:sz w:val="26"/>
          <w:szCs w:val="26"/>
          <w:lang w:val="kk-KZ"/>
        </w:rPr>
        <w:t>Т</w:t>
      </w:r>
      <w:r w:rsidRPr="00681282">
        <w:rPr>
          <w:snapToGrid w:val="0"/>
          <w:sz w:val="26"/>
          <w:szCs w:val="26"/>
          <w:lang w:val="kk-KZ"/>
        </w:rPr>
        <w:t>апсырыс берушілердің әрбір қаржы жылының аудит нәтижелерін Директорлар кеңесінің/Аудит жөніндегі комитеттің мүшелері</w:t>
      </w:r>
      <w:r>
        <w:rPr>
          <w:snapToGrid w:val="0"/>
          <w:sz w:val="26"/>
          <w:szCs w:val="26"/>
          <w:lang w:val="kk-KZ"/>
        </w:rPr>
        <w:t>не</w:t>
      </w:r>
      <w:r w:rsidRPr="00681282">
        <w:rPr>
          <w:snapToGrid w:val="0"/>
          <w:sz w:val="26"/>
          <w:szCs w:val="26"/>
          <w:lang w:val="kk-KZ"/>
        </w:rPr>
        <w:t xml:space="preserve"> және </w:t>
      </w:r>
      <w:r>
        <w:rPr>
          <w:snapToGrid w:val="0"/>
          <w:sz w:val="26"/>
          <w:szCs w:val="26"/>
          <w:lang w:val="kk-KZ"/>
        </w:rPr>
        <w:t>Т</w:t>
      </w:r>
      <w:r w:rsidRPr="00681282">
        <w:rPr>
          <w:snapToGrid w:val="0"/>
          <w:sz w:val="26"/>
          <w:szCs w:val="26"/>
          <w:lang w:val="kk-KZ"/>
        </w:rPr>
        <w:t>апсырыс берушілердің басшылығы үшін көрсетілген органдардың кез келгенінің талабы бойынша жыл сайынғы таныстырылымы</w:t>
      </w:r>
      <w:r w:rsidR="00F42421" w:rsidRPr="00681282">
        <w:rPr>
          <w:color w:val="000000"/>
          <w:sz w:val="26"/>
          <w:szCs w:val="26"/>
          <w:lang w:val="kk-KZ"/>
        </w:rPr>
        <w:t xml:space="preserve">;  </w:t>
      </w:r>
    </w:p>
    <w:p w14:paraId="765D3CB4" w14:textId="2447CEA4" w:rsidR="00A72AC5" w:rsidRPr="00C4711C" w:rsidRDefault="00C4711C" w:rsidP="006021F9">
      <w:pPr>
        <w:pStyle w:val="a6"/>
        <w:numPr>
          <w:ilvl w:val="0"/>
          <w:numId w:val="8"/>
        </w:numPr>
        <w:ind w:left="0" w:firstLine="567"/>
        <w:jc w:val="both"/>
        <w:rPr>
          <w:color w:val="000000"/>
          <w:sz w:val="26"/>
          <w:szCs w:val="26"/>
          <w:lang w:val="kk-KZ"/>
        </w:rPr>
      </w:pPr>
      <w:r>
        <w:rPr>
          <w:color w:val="000000"/>
          <w:sz w:val="26"/>
          <w:szCs w:val="26"/>
          <w:lang w:val="kk-KZ"/>
        </w:rPr>
        <w:t>«А</w:t>
      </w:r>
      <w:r w:rsidRPr="00C4711C">
        <w:rPr>
          <w:color w:val="000000"/>
          <w:sz w:val="26"/>
          <w:szCs w:val="26"/>
          <w:lang w:val="kk-KZ"/>
        </w:rPr>
        <w:t>удиторлық қызмет туралы</w:t>
      </w:r>
      <w:r w:rsidR="00166B4B">
        <w:rPr>
          <w:color w:val="000000"/>
          <w:sz w:val="26"/>
          <w:szCs w:val="26"/>
          <w:lang w:val="kk-KZ"/>
        </w:rPr>
        <w:t xml:space="preserve">» </w:t>
      </w:r>
      <w:r w:rsidRPr="00C4711C">
        <w:rPr>
          <w:color w:val="000000"/>
          <w:sz w:val="26"/>
          <w:szCs w:val="26"/>
          <w:lang w:val="kk-KZ"/>
        </w:rPr>
        <w:t>Қазақстан Республикасының 1998 жылғы 20 қарашадағы № 304-I Заңының 21-бабы 2-тармағының 6) тармақшасына сәйкес аудит барысында анықталған бюджет қаражатын, кредиттерді, гранттарды, мемлекет активтерін, мемлекет кепілдік берген қарыздарды пайдалану кезінде Қазақстан Республикасының заңнамасын бұзушылықтар туралы ақпарат беру</w:t>
      </w:r>
      <w:r w:rsidR="00A72AC5" w:rsidRPr="00C4711C">
        <w:rPr>
          <w:color w:val="000000"/>
          <w:sz w:val="26"/>
          <w:szCs w:val="26"/>
          <w:lang w:val="kk-KZ"/>
        </w:rPr>
        <w:t>;</w:t>
      </w:r>
    </w:p>
    <w:p w14:paraId="69A2E9F8" w14:textId="57E7FA5F" w:rsidR="002F6F20" w:rsidRPr="003F27F0" w:rsidRDefault="003F27F0" w:rsidP="00A72AC5">
      <w:pPr>
        <w:pStyle w:val="a6"/>
        <w:numPr>
          <w:ilvl w:val="0"/>
          <w:numId w:val="8"/>
        </w:numPr>
        <w:tabs>
          <w:tab w:val="left" w:pos="851"/>
        </w:tabs>
        <w:ind w:left="0" w:firstLine="567"/>
        <w:jc w:val="both"/>
        <w:rPr>
          <w:color w:val="000000"/>
          <w:sz w:val="26"/>
          <w:szCs w:val="26"/>
          <w:lang w:val="kk-KZ"/>
        </w:rPr>
      </w:pPr>
      <w:r>
        <w:rPr>
          <w:color w:val="000000"/>
          <w:sz w:val="26"/>
          <w:szCs w:val="26"/>
          <w:lang w:val="kk-KZ"/>
        </w:rPr>
        <w:t>Т</w:t>
      </w:r>
      <w:r w:rsidRPr="003F27F0">
        <w:rPr>
          <w:color w:val="000000"/>
          <w:sz w:val="26"/>
          <w:szCs w:val="26"/>
          <w:lang w:val="kk-KZ"/>
        </w:rPr>
        <w:t>апсырыс берушілер қызметінің Қазақстан Республикасының бухгалтерлік есеп және қаржылық есептілік саласындағы заңнамасының талаптарына сәйкестігін бағалау</w:t>
      </w:r>
      <w:r w:rsidR="002F6F20" w:rsidRPr="003F27F0">
        <w:rPr>
          <w:color w:val="000000"/>
          <w:sz w:val="26"/>
          <w:szCs w:val="26"/>
          <w:lang w:val="kk-KZ"/>
        </w:rPr>
        <w:t>;</w:t>
      </w:r>
    </w:p>
    <w:p w14:paraId="29F6AE7B" w14:textId="48363821" w:rsidR="00F42421" w:rsidRPr="00DA0B03" w:rsidRDefault="00DA0B03" w:rsidP="00F42421">
      <w:pPr>
        <w:pStyle w:val="a6"/>
        <w:numPr>
          <w:ilvl w:val="0"/>
          <w:numId w:val="8"/>
        </w:numPr>
        <w:tabs>
          <w:tab w:val="left" w:pos="851"/>
        </w:tabs>
        <w:ind w:left="0" w:firstLine="567"/>
        <w:jc w:val="both"/>
        <w:rPr>
          <w:color w:val="000000"/>
          <w:sz w:val="26"/>
          <w:szCs w:val="26"/>
          <w:lang w:val="kk-KZ"/>
        </w:rPr>
      </w:pPr>
      <w:r w:rsidRPr="00DA0B03">
        <w:rPr>
          <w:color w:val="000000"/>
          <w:sz w:val="26"/>
          <w:szCs w:val="26"/>
          <w:lang w:val="kk-KZ"/>
        </w:rPr>
        <w:t xml:space="preserve">қажет болған жағдайда жеке және/немесе шоғырландырылған қаржылық есептілікті шығару үшін қажетті </w:t>
      </w:r>
      <w:r>
        <w:rPr>
          <w:color w:val="000000"/>
          <w:sz w:val="26"/>
          <w:szCs w:val="26"/>
          <w:lang w:val="kk-KZ"/>
        </w:rPr>
        <w:t>т</w:t>
      </w:r>
      <w:r w:rsidRPr="00DA0B03">
        <w:rPr>
          <w:color w:val="000000"/>
          <w:sz w:val="26"/>
          <w:szCs w:val="26"/>
          <w:lang w:val="kk-KZ"/>
        </w:rPr>
        <w:t xml:space="preserve">алдамалық аудиторлық рәсімдерді жүргізу үшін </w:t>
      </w:r>
      <w:r>
        <w:rPr>
          <w:color w:val="000000"/>
          <w:sz w:val="26"/>
          <w:szCs w:val="26"/>
          <w:lang w:val="kk-KZ"/>
        </w:rPr>
        <w:t>Т</w:t>
      </w:r>
      <w:r w:rsidRPr="00DA0B03">
        <w:rPr>
          <w:color w:val="000000"/>
          <w:sz w:val="26"/>
          <w:szCs w:val="26"/>
          <w:lang w:val="kk-KZ"/>
        </w:rPr>
        <w:t>апсырыс берушілердің үлестес тұлғаларының орналасқан жеріне бару</w:t>
      </w:r>
      <w:r w:rsidR="00F42421" w:rsidRPr="00DA0B03">
        <w:rPr>
          <w:color w:val="000000"/>
          <w:sz w:val="26"/>
          <w:szCs w:val="26"/>
          <w:lang w:val="kk-KZ"/>
        </w:rPr>
        <w:t>;</w:t>
      </w:r>
    </w:p>
    <w:p w14:paraId="779060EC" w14:textId="7ECA4E51" w:rsidR="00F17F60" w:rsidRPr="00A12DF3" w:rsidRDefault="00A12DF3" w:rsidP="00F17F60">
      <w:pPr>
        <w:pStyle w:val="a6"/>
        <w:numPr>
          <w:ilvl w:val="0"/>
          <w:numId w:val="8"/>
        </w:numPr>
        <w:tabs>
          <w:tab w:val="left" w:pos="851"/>
        </w:tabs>
        <w:ind w:left="0" w:firstLine="567"/>
        <w:jc w:val="both"/>
        <w:rPr>
          <w:color w:val="000000"/>
          <w:sz w:val="26"/>
          <w:szCs w:val="26"/>
          <w:lang w:val="kk-KZ"/>
        </w:rPr>
      </w:pPr>
      <w:r w:rsidRPr="00A12DF3">
        <w:rPr>
          <w:color w:val="000000"/>
          <w:sz w:val="26"/>
          <w:szCs w:val="26"/>
          <w:lang w:val="kk-KZ"/>
        </w:rPr>
        <w:t>сапаны жақсартуға қатысты қаржылық есептілікті дайындау процесі бойынша ұсыныстар беру</w:t>
      </w:r>
      <w:r>
        <w:rPr>
          <w:color w:val="000000"/>
          <w:sz w:val="26"/>
          <w:szCs w:val="26"/>
          <w:lang w:val="kk-KZ"/>
        </w:rPr>
        <w:t xml:space="preserve">, </w:t>
      </w:r>
      <w:r w:rsidRPr="00A12DF3">
        <w:rPr>
          <w:color w:val="000000"/>
          <w:sz w:val="26"/>
          <w:szCs w:val="26"/>
          <w:lang w:val="kk-KZ"/>
        </w:rPr>
        <w:t>сондай ақ қаржылық есептілікті дайындау мерзімдерін қысқарту</w:t>
      </w:r>
      <w:r w:rsidR="00833DB9" w:rsidRPr="00A12DF3">
        <w:rPr>
          <w:color w:val="000000"/>
          <w:sz w:val="26"/>
          <w:szCs w:val="26"/>
          <w:lang w:val="kk-KZ"/>
        </w:rPr>
        <w:t>.</w:t>
      </w:r>
    </w:p>
    <w:p w14:paraId="464D5D18" w14:textId="7485B4F2" w:rsidR="00D03171" w:rsidRPr="00226556" w:rsidRDefault="00A72AC5" w:rsidP="00A72AC5">
      <w:pPr>
        <w:ind w:firstLine="567"/>
        <w:jc w:val="both"/>
        <w:rPr>
          <w:bCs/>
          <w:color w:val="000000"/>
          <w:sz w:val="26"/>
          <w:szCs w:val="26"/>
          <w:lang w:val="kk-KZ"/>
        </w:rPr>
      </w:pPr>
      <w:r w:rsidRPr="00226556">
        <w:rPr>
          <w:b/>
          <w:color w:val="000000"/>
          <w:sz w:val="26"/>
          <w:szCs w:val="26"/>
          <w:lang w:val="kk-KZ"/>
        </w:rPr>
        <w:t>2.3</w:t>
      </w:r>
      <w:r w:rsidRPr="00226556">
        <w:rPr>
          <w:bCs/>
          <w:color w:val="000000"/>
          <w:sz w:val="26"/>
          <w:szCs w:val="26"/>
          <w:lang w:val="kk-KZ"/>
        </w:rPr>
        <w:tab/>
      </w:r>
      <w:r w:rsidR="00226556">
        <w:rPr>
          <w:bCs/>
          <w:color w:val="000000"/>
          <w:sz w:val="26"/>
          <w:szCs w:val="26"/>
          <w:lang w:val="kk-KZ"/>
        </w:rPr>
        <w:t>«</w:t>
      </w:r>
      <w:r w:rsidR="00226556" w:rsidRPr="00226556">
        <w:rPr>
          <w:bCs/>
          <w:color w:val="000000"/>
          <w:sz w:val="26"/>
          <w:szCs w:val="26"/>
          <w:lang w:val="kk-KZ"/>
        </w:rPr>
        <w:t>ҚТЖ</w:t>
      </w:r>
      <w:r w:rsidR="00226556">
        <w:rPr>
          <w:bCs/>
          <w:color w:val="000000"/>
          <w:sz w:val="26"/>
          <w:szCs w:val="26"/>
          <w:lang w:val="kk-KZ"/>
        </w:rPr>
        <w:t>»</w:t>
      </w:r>
      <w:r w:rsidR="00226556" w:rsidRPr="00226556">
        <w:rPr>
          <w:bCs/>
          <w:color w:val="000000"/>
          <w:sz w:val="26"/>
          <w:szCs w:val="26"/>
          <w:lang w:val="kk-KZ"/>
        </w:rPr>
        <w:t xml:space="preserve"> ҰК</w:t>
      </w:r>
      <w:r w:rsidR="00226556">
        <w:rPr>
          <w:bCs/>
          <w:color w:val="000000"/>
          <w:sz w:val="26"/>
          <w:szCs w:val="26"/>
          <w:lang w:val="kk-KZ"/>
        </w:rPr>
        <w:t>»</w:t>
      </w:r>
      <w:r w:rsidR="00226556" w:rsidRPr="00226556">
        <w:rPr>
          <w:bCs/>
          <w:color w:val="000000"/>
          <w:sz w:val="26"/>
          <w:szCs w:val="26"/>
          <w:lang w:val="kk-KZ"/>
        </w:rPr>
        <w:t xml:space="preserve"> АҚ тәуелсіз сыртқы аудитор </w:t>
      </w:r>
      <w:r w:rsidR="00226556">
        <w:rPr>
          <w:bCs/>
          <w:color w:val="000000"/>
          <w:sz w:val="26"/>
          <w:szCs w:val="26"/>
          <w:lang w:val="kk-KZ"/>
        </w:rPr>
        <w:t>«</w:t>
      </w:r>
      <w:r w:rsidR="00226556" w:rsidRPr="00226556">
        <w:rPr>
          <w:bCs/>
          <w:color w:val="000000"/>
          <w:sz w:val="26"/>
          <w:szCs w:val="26"/>
          <w:lang w:val="kk-KZ"/>
        </w:rPr>
        <w:t>ҚТЖ</w:t>
      </w:r>
      <w:r w:rsidR="00226556">
        <w:rPr>
          <w:bCs/>
          <w:color w:val="000000"/>
          <w:sz w:val="26"/>
          <w:szCs w:val="26"/>
          <w:lang w:val="kk-KZ"/>
        </w:rPr>
        <w:t>»</w:t>
      </w:r>
      <w:r w:rsidR="00226556" w:rsidRPr="00226556">
        <w:rPr>
          <w:bCs/>
          <w:color w:val="000000"/>
          <w:sz w:val="26"/>
          <w:szCs w:val="26"/>
          <w:lang w:val="kk-KZ"/>
        </w:rPr>
        <w:t xml:space="preserve"> ҰК</w:t>
      </w:r>
      <w:r w:rsidR="00226556">
        <w:rPr>
          <w:bCs/>
          <w:color w:val="000000"/>
          <w:sz w:val="26"/>
          <w:szCs w:val="26"/>
          <w:lang w:val="kk-KZ"/>
        </w:rPr>
        <w:t>»</w:t>
      </w:r>
      <w:r w:rsidR="00226556" w:rsidRPr="00226556">
        <w:rPr>
          <w:bCs/>
          <w:color w:val="000000"/>
          <w:sz w:val="26"/>
          <w:szCs w:val="26"/>
          <w:lang w:val="kk-KZ"/>
        </w:rPr>
        <w:t xml:space="preserve"> АҚ-ның шоғырландырылған қаржылық есептілігін аудиттеу және шолу кезінде нұсқаулықтарға сәйкес жәрдемдесу.</w:t>
      </w:r>
      <w:r w:rsidR="00D03171" w:rsidRPr="00226556">
        <w:rPr>
          <w:bCs/>
          <w:color w:val="000000"/>
          <w:sz w:val="26"/>
          <w:szCs w:val="26"/>
          <w:lang w:val="kk-KZ"/>
        </w:rPr>
        <w:t xml:space="preserve"> </w:t>
      </w:r>
      <w:r w:rsidR="00226556" w:rsidRPr="00226556">
        <w:rPr>
          <w:bCs/>
          <w:color w:val="000000"/>
          <w:sz w:val="26"/>
          <w:szCs w:val="26"/>
          <w:lang w:val="kk-KZ"/>
        </w:rPr>
        <w:t xml:space="preserve">Оның ішінде </w:t>
      </w:r>
      <w:r w:rsidR="00226556">
        <w:rPr>
          <w:bCs/>
          <w:color w:val="000000"/>
          <w:sz w:val="26"/>
          <w:szCs w:val="26"/>
          <w:lang w:val="kk-KZ"/>
        </w:rPr>
        <w:t>«</w:t>
      </w:r>
      <w:r w:rsidR="00226556" w:rsidRPr="00226556">
        <w:rPr>
          <w:bCs/>
          <w:color w:val="000000"/>
          <w:sz w:val="26"/>
          <w:szCs w:val="26"/>
          <w:lang w:val="kk-KZ"/>
        </w:rPr>
        <w:t>Теміржолсу</w:t>
      </w:r>
      <w:r w:rsidR="00226556">
        <w:rPr>
          <w:bCs/>
          <w:color w:val="000000"/>
          <w:sz w:val="26"/>
          <w:szCs w:val="26"/>
          <w:lang w:val="kk-KZ"/>
        </w:rPr>
        <w:t>»</w:t>
      </w:r>
      <w:r w:rsidR="00226556" w:rsidRPr="00226556">
        <w:rPr>
          <w:bCs/>
          <w:color w:val="000000"/>
          <w:sz w:val="26"/>
          <w:szCs w:val="26"/>
          <w:lang w:val="kk-KZ"/>
        </w:rPr>
        <w:t xml:space="preserve"> АҚ сыртқы аудиторы дайындаған </w:t>
      </w:r>
      <w:r w:rsidR="00226556">
        <w:rPr>
          <w:bCs/>
          <w:color w:val="000000"/>
          <w:sz w:val="26"/>
          <w:szCs w:val="26"/>
          <w:lang w:val="kk-KZ"/>
        </w:rPr>
        <w:t>«</w:t>
      </w:r>
      <w:r w:rsidR="00226556" w:rsidRPr="00226556">
        <w:rPr>
          <w:bCs/>
          <w:color w:val="000000"/>
          <w:sz w:val="26"/>
          <w:szCs w:val="26"/>
          <w:lang w:val="kk-KZ"/>
        </w:rPr>
        <w:t>Теміржолсу</w:t>
      </w:r>
      <w:r w:rsidR="00226556">
        <w:rPr>
          <w:bCs/>
          <w:color w:val="000000"/>
          <w:sz w:val="26"/>
          <w:szCs w:val="26"/>
          <w:lang w:val="kk-KZ"/>
        </w:rPr>
        <w:t xml:space="preserve">» </w:t>
      </w:r>
      <w:r w:rsidR="00226556" w:rsidRPr="00226556">
        <w:rPr>
          <w:bCs/>
          <w:color w:val="000000"/>
          <w:sz w:val="26"/>
          <w:szCs w:val="26"/>
          <w:lang w:val="kk-KZ"/>
        </w:rPr>
        <w:t>АҚ шоғырландырылған қаржылық есептілік аудиті бөлігінде жұмыс құжаттарына қолжетімділік беру.</w:t>
      </w:r>
      <w:r w:rsidR="00D03171" w:rsidRPr="00226556">
        <w:rPr>
          <w:bCs/>
          <w:color w:val="000000"/>
          <w:sz w:val="26"/>
          <w:szCs w:val="26"/>
          <w:lang w:val="kk-KZ"/>
        </w:rPr>
        <w:t xml:space="preserve"> </w:t>
      </w:r>
      <w:r w:rsidR="00226556" w:rsidRPr="00226556">
        <w:rPr>
          <w:bCs/>
          <w:color w:val="000000"/>
          <w:sz w:val="26"/>
          <w:szCs w:val="26"/>
          <w:lang w:val="kk-KZ"/>
        </w:rPr>
        <w:t xml:space="preserve">Бұл ретте шарт бойынша көрсетілетін қызметтердің жалпы құны Орындаушының </w:t>
      </w:r>
      <w:r w:rsidR="00AB1BDF">
        <w:rPr>
          <w:bCs/>
          <w:color w:val="000000"/>
          <w:sz w:val="26"/>
          <w:szCs w:val="26"/>
          <w:lang w:val="kk-KZ"/>
        </w:rPr>
        <w:t>«</w:t>
      </w:r>
      <w:r w:rsidR="00226556" w:rsidRPr="00226556">
        <w:rPr>
          <w:bCs/>
          <w:color w:val="000000"/>
          <w:sz w:val="26"/>
          <w:szCs w:val="26"/>
          <w:lang w:val="kk-KZ"/>
        </w:rPr>
        <w:t>ҚТЖ</w:t>
      </w:r>
      <w:r w:rsidR="00AB1BDF">
        <w:rPr>
          <w:bCs/>
          <w:color w:val="000000"/>
          <w:sz w:val="26"/>
          <w:szCs w:val="26"/>
          <w:lang w:val="kk-KZ"/>
        </w:rPr>
        <w:t xml:space="preserve">» </w:t>
      </w:r>
      <w:r w:rsidR="00226556" w:rsidRPr="00226556">
        <w:rPr>
          <w:bCs/>
          <w:color w:val="000000"/>
          <w:sz w:val="26"/>
          <w:szCs w:val="26"/>
          <w:lang w:val="kk-KZ"/>
        </w:rPr>
        <w:t>ҰК</w:t>
      </w:r>
      <w:r w:rsidR="00AB1BDF">
        <w:rPr>
          <w:bCs/>
          <w:color w:val="000000"/>
          <w:sz w:val="26"/>
          <w:szCs w:val="26"/>
          <w:lang w:val="kk-KZ"/>
        </w:rPr>
        <w:t>»</w:t>
      </w:r>
      <w:r w:rsidR="00226556" w:rsidRPr="00226556">
        <w:rPr>
          <w:bCs/>
          <w:color w:val="000000"/>
          <w:sz w:val="26"/>
          <w:szCs w:val="26"/>
          <w:lang w:val="kk-KZ"/>
        </w:rPr>
        <w:t xml:space="preserve"> АҚ-ның аудитін және </w:t>
      </w:r>
      <w:r w:rsidR="00AB1BDF">
        <w:rPr>
          <w:bCs/>
          <w:color w:val="000000"/>
          <w:sz w:val="26"/>
          <w:szCs w:val="26"/>
          <w:lang w:val="kk-KZ"/>
        </w:rPr>
        <w:t>«Қ</w:t>
      </w:r>
      <w:r w:rsidR="00226556" w:rsidRPr="00226556">
        <w:rPr>
          <w:bCs/>
          <w:color w:val="000000"/>
          <w:sz w:val="26"/>
          <w:szCs w:val="26"/>
          <w:lang w:val="kk-KZ"/>
        </w:rPr>
        <w:t>ТЖ</w:t>
      </w:r>
      <w:r w:rsidR="00AB1BDF">
        <w:rPr>
          <w:bCs/>
          <w:color w:val="000000"/>
          <w:sz w:val="26"/>
          <w:szCs w:val="26"/>
          <w:lang w:val="kk-KZ"/>
        </w:rPr>
        <w:t>»</w:t>
      </w:r>
      <w:r w:rsidR="00226556" w:rsidRPr="00226556">
        <w:rPr>
          <w:bCs/>
          <w:color w:val="000000"/>
          <w:sz w:val="26"/>
          <w:szCs w:val="26"/>
          <w:lang w:val="kk-KZ"/>
        </w:rPr>
        <w:t xml:space="preserve"> ҰК</w:t>
      </w:r>
      <w:r w:rsidR="00AB1BDF">
        <w:rPr>
          <w:bCs/>
          <w:color w:val="000000"/>
          <w:sz w:val="26"/>
          <w:szCs w:val="26"/>
          <w:lang w:val="kk-KZ"/>
        </w:rPr>
        <w:t>»</w:t>
      </w:r>
      <w:r w:rsidR="00226556" w:rsidRPr="00226556">
        <w:rPr>
          <w:bCs/>
          <w:color w:val="000000"/>
          <w:sz w:val="26"/>
          <w:szCs w:val="26"/>
          <w:lang w:val="kk-KZ"/>
        </w:rPr>
        <w:t xml:space="preserve"> АҚ-ның шоғырландырылған қаржылық есептілігіне шолу жүргізу кезінде (оның ішінде жұмыс қағаздарына қолжетімділікті ұсына отырып)сыртқы аудитор-ға жәрдем көрсетуге байланысты ықтимал шығындарын қамтиды</w:t>
      </w:r>
      <w:r w:rsidR="00AB1BDF">
        <w:rPr>
          <w:bCs/>
          <w:color w:val="000000"/>
          <w:sz w:val="26"/>
          <w:szCs w:val="26"/>
          <w:lang w:val="kk-KZ"/>
        </w:rPr>
        <w:t>, «</w:t>
      </w:r>
      <w:r w:rsidR="00AB1BDF" w:rsidRPr="00AB1BDF">
        <w:rPr>
          <w:bCs/>
          <w:color w:val="000000"/>
          <w:sz w:val="26"/>
          <w:szCs w:val="26"/>
          <w:lang w:val="kk-KZ"/>
        </w:rPr>
        <w:t>Теміржолсу</w:t>
      </w:r>
      <w:r w:rsidR="00AB1BDF">
        <w:rPr>
          <w:bCs/>
          <w:color w:val="000000"/>
          <w:sz w:val="26"/>
          <w:szCs w:val="26"/>
          <w:lang w:val="kk-KZ"/>
        </w:rPr>
        <w:t>»</w:t>
      </w:r>
      <w:r w:rsidR="00AB1BDF" w:rsidRPr="00AB1BDF">
        <w:rPr>
          <w:bCs/>
          <w:color w:val="000000"/>
          <w:sz w:val="26"/>
          <w:szCs w:val="26"/>
          <w:lang w:val="kk-KZ"/>
        </w:rPr>
        <w:t xml:space="preserve"> АҚ шоғырландырылған қаржылық есептілік аудиті бойынша мәліметтер бөлігінде.</w:t>
      </w:r>
    </w:p>
    <w:p w14:paraId="40B38C55" w14:textId="2A06597B" w:rsidR="00A72AC5" w:rsidRPr="00E56244" w:rsidRDefault="00D03171" w:rsidP="00A72AC5">
      <w:pPr>
        <w:ind w:firstLine="567"/>
        <w:jc w:val="both"/>
        <w:rPr>
          <w:bCs/>
          <w:color w:val="000000"/>
          <w:sz w:val="26"/>
          <w:szCs w:val="26"/>
          <w:lang w:val="kk-KZ"/>
        </w:rPr>
      </w:pPr>
      <w:r w:rsidRPr="00E56244">
        <w:rPr>
          <w:b/>
          <w:color w:val="000000"/>
          <w:sz w:val="26"/>
          <w:szCs w:val="26"/>
          <w:lang w:val="kk-KZ"/>
        </w:rPr>
        <w:t>2.4</w:t>
      </w:r>
      <w:r w:rsidRPr="00E56244">
        <w:rPr>
          <w:bCs/>
          <w:color w:val="000000"/>
          <w:sz w:val="26"/>
          <w:szCs w:val="26"/>
          <w:lang w:val="kk-KZ"/>
        </w:rPr>
        <w:tab/>
      </w:r>
      <w:r w:rsidR="00E56244" w:rsidRPr="00E56244">
        <w:rPr>
          <w:bCs/>
          <w:color w:val="000000"/>
          <w:sz w:val="26"/>
          <w:szCs w:val="26"/>
          <w:lang w:val="kk-KZ"/>
        </w:rPr>
        <w:t>Тапсырыс берушілердің кейінгі сыртқы аудиторына аудиторлық ұйымның жұмыс құжаттарымен танысуға жәрдемдесу</w:t>
      </w:r>
      <w:r w:rsidR="00E56244">
        <w:rPr>
          <w:bCs/>
          <w:color w:val="000000"/>
          <w:sz w:val="26"/>
          <w:szCs w:val="26"/>
          <w:lang w:val="kk-KZ"/>
        </w:rPr>
        <w:t xml:space="preserve">, </w:t>
      </w:r>
      <w:r w:rsidR="00E56244" w:rsidRPr="00E56244">
        <w:rPr>
          <w:bCs/>
          <w:color w:val="000000"/>
          <w:sz w:val="26"/>
          <w:szCs w:val="26"/>
          <w:lang w:val="kk-KZ"/>
        </w:rPr>
        <w:t>оның ішінде кейінгі сыртқы аудитордың бастапқы сальдоға қатысты жеткілікті және тиісті аудиторлық дәлелдемелер алуы үшін.</w:t>
      </w:r>
    </w:p>
    <w:p w14:paraId="417B0B20" w14:textId="663F691D" w:rsidR="00A72AC5" w:rsidRPr="009B61D9" w:rsidRDefault="00A72AC5" w:rsidP="00A72AC5">
      <w:pPr>
        <w:ind w:firstLine="567"/>
        <w:jc w:val="both"/>
        <w:rPr>
          <w:bCs/>
          <w:color w:val="000000"/>
          <w:sz w:val="26"/>
          <w:szCs w:val="26"/>
          <w:lang w:val="kk-KZ"/>
        </w:rPr>
      </w:pPr>
      <w:r w:rsidRPr="009B61D9">
        <w:rPr>
          <w:b/>
          <w:color w:val="000000"/>
          <w:sz w:val="26"/>
          <w:szCs w:val="26"/>
          <w:lang w:val="kk-KZ"/>
        </w:rPr>
        <w:t>2.</w:t>
      </w:r>
      <w:r w:rsidR="00D03171" w:rsidRPr="009B61D9">
        <w:rPr>
          <w:b/>
          <w:color w:val="000000"/>
          <w:sz w:val="26"/>
          <w:szCs w:val="26"/>
          <w:lang w:val="kk-KZ"/>
        </w:rPr>
        <w:t>5</w:t>
      </w:r>
      <w:r w:rsidRPr="009B61D9">
        <w:rPr>
          <w:bCs/>
          <w:color w:val="000000"/>
          <w:sz w:val="26"/>
          <w:szCs w:val="26"/>
          <w:lang w:val="kk-KZ"/>
        </w:rPr>
        <w:tab/>
      </w:r>
      <w:r w:rsidR="009B61D9" w:rsidRPr="009B61D9">
        <w:rPr>
          <w:bCs/>
          <w:color w:val="000000"/>
          <w:sz w:val="26"/>
          <w:szCs w:val="26"/>
          <w:lang w:val="kk-KZ"/>
        </w:rPr>
        <w:t xml:space="preserve">Егер аудиторлық ұйым қатарынан 5 (бес) жыл ішінде қаржылық есептілік аудитін жүзеге асырса, жоба бойынша </w:t>
      </w:r>
      <w:r w:rsidR="009B61D9">
        <w:rPr>
          <w:bCs/>
          <w:color w:val="000000"/>
          <w:sz w:val="26"/>
          <w:szCs w:val="26"/>
          <w:lang w:val="kk-KZ"/>
        </w:rPr>
        <w:t>с</w:t>
      </w:r>
      <w:r w:rsidR="009B61D9" w:rsidRPr="009B61D9">
        <w:rPr>
          <w:bCs/>
          <w:color w:val="000000"/>
          <w:sz w:val="26"/>
          <w:szCs w:val="26"/>
          <w:lang w:val="kk-KZ"/>
        </w:rPr>
        <w:t>еріктестің міндетті ауысуын қамтамасыз ету.</w:t>
      </w:r>
    </w:p>
    <w:p w14:paraId="78E33F6F" w14:textId="59FD06F3" w:rsidR="002D419B" w:rsidRPr="00326294" w:rsidRDefault="00CC7995" w:rsidP="002D419B">
      <w:pPr>
        <w:ind w:firstLine="567"/>
        <w:jc w:val="both"/>
        <w:rPr>
          <w:sz w:val="26"/>
          <w:szCs w:val="26"/>
          <w:lang w:val="kk-KZ"/>
        </w:rPr>
      </w:pPr>
      <w:r w:rsidRPr="00326294">
        <w:rPr>
          <w:b/>
          <w:color w:val="000000"/>
          <w:sz w:val="26"/>
          <w:szCs w:val="26"/>
          <w:lang w:val="kk-KZ"/>
        </w:rPr>
        <w:t>2.</w:t>
      </w:r>
      <w:r w:rsidR="00D03171" w:rsidRPr="00326294">
        <w:rPr>
          <w:b/>
          <w:color w:val="000000"/>
          <w:sz w:val="26"/>
          <w:szCs w:val="26"/>
          <w:lang w:val="kk-KZ"/>
        </w:rPr>
        <w:t>6</w:t>
      </w:r>
      <w:r w:rsidRPr="00326294">
        <w:rPr>
          <w:color w:val="000000"/>
          <w:sz w:val="26"/>
          <w:szCs w:val="26"/>
          <w:lang w:val="kk-KZ"/>
        </w:rPr>
        <w:t xml:space="preserve"> </w:t>
      </w:r>
      <w:r w:rsidR="00326294" w:rsidRPr="00326294">
        <w:rPr>
          <w:sz w:val="26"/>
          <w:szCs w:val="26"/>
          <w:lang w:val="kk-KZ"/>
        </w:rPr>
        <w:t xml:space="preserve">Орындаушының аудиторлық есептері аудит нәтижелеріне негізделуі және </w:t>
      </w:r>
      <w:r w:rsidR="0088178A">
        <w:rPr>
          <w:sz w:val="26"/>
          <w:szCs w:val="26"/>
          <w:lang w:val="kk-KZ"/>
        </w:rPr>
        <w:t>ХҚЕС</w:t>
      </w:r>
      <w:r w:rsidR="00326294" w:rsidRPr="00326294">
        <w:rPr>
          <w:sz w:val="26"/>
          <w:szCs w:val="26"/>
          <w:lang w:val="kk-KZ"/>
        </w:rPr>
        <w:t xml:space="preserve"> сәйкес барлық маңызды аспектілерде Тапсырыс берушінің қаржылық есептілігі дұрыс ұсынылғаны туралы пікірді қамтуы тиіс.</w:t>
      </w:r>
    </w:p>
    <w:p w14:paraId="5FD37B15" w14:textId="77777777" w:rsidR="001563E1" w:rsidRPr="00740A70" w:rsidRDefault="001563E1" w:rsidP="002D419B">
      <w:pPr>
        <w:pStyle w:val="a7"/>
        <w:spacing w:after="0"/>
        <w:ind w:left="0" w:firstLine="567"/>
        <w:jc w:val="both"/>
        <w:rPr>
          <w:snapToGrid w:val="0"/>
          <w:sz w:val="26"/>
          <w:szCs w:val="26"/>
          <w:lang w:val="kk-KZ"/>
        </w:rPr>
      </w:pPr>
      <w:r w:rsidRPr="00740A70">
        <w:rPr>
          <w:snapToGrid w:val="0"/>
          <w:sz w:val="26"/>
          <w:szCs w:val="26"/>
          <w:lang w:val="kk-KZ"/>
        </w:rPr>
        <w:t>Орыс тілінде дайындалған аудиторлық есепте ХҚЕС сәйкес қаржылық есептілікті жасау туралы серіктестің тәуелсіз пікірі болуы керек.</w:t>
      </w:r>
    </w:p>
    <w:p w14:paraId="7D925A55" w14:textId="72A070BA" w:rsidR="001D15FB" w:rsidRPr="00740A70" w:rsidRDefault="002D419B" w:rsidP="001D15FB">
      <w:pPr>
        <w:pStyle w:val="a7"/>
        <w:spacing w:after="0"/>
        <w:ind w:left="0" w:firstLine="567"/>
        <w:jc w:val="both"/>
        <w:rPr>
          <w:snapToGrid w:val="0"/>
          <w:spacing w:val="-2"/>
          <w:sz w:val="26"/>
          <w:szCs w:val="26"/>
          <w:lang w:val="kk-KZ"/>
        </w:rPr>
      </w:pPr>
      <w:r w:rsidRPr="00740A70">
        <w:rPr>
          <w:b/>
          <w:snapToGrid w:val="0"/>
          <w:sz w:val="26"/>
          <w:szCs w:val="26"/>
          <w:lang w:val="kk-KZ"/>
        </w:rPr>
        <w:lastRenderedPageBreak/>
        <w:t>2.</w:t>
      </w:r>
      <w:r w:rsidR="00D03171" w:rsidRPr="00740A70">
        <w:rPr>
          <w:b/>
          <w:snapToGrid w:val="0"/>
          <w:sz w:val="26"/>
          <w:szCs w:val="26"/>
          <w:lang w:val="kk-KZ"/>
        </w:rPr>
        <w:t>7</w:t>
      </w:r>
      <w:r w:rsidRPr="00740A70">
        <w:rPr>
          <w:snapToGrid w:val="0"/>
          <w:sz w:val="26"/>
          <w:szCs w:val="26"/>
          <w:lang w:val="kk-KZ"/>
        </w:rPr>
        <w:t xml:space="preserve"> </w:t>
      </w:r>
      <w:r w:rsidR="001D15FB" w:rsidRPr="00740A70">
        <w:rPr>
          <w:snapToGrid w:val="0"/>
          <w:spacing w:val="-2"/>
          <w:sz w:val="26"/>
          <w:szCs w:val="26"/>
          <w:lang w:val="kk-KZ"/>
        </w:rPr>
        <w:t>Аудиторлық қызмет көрсету үшін аудиторлық ұйымды таңдау рәсімі жүзеге асырылатын тапсырыс берушілер туралы жалпы ақпаратты әлеуетті қатысушылардың уәкілетті өкілдері электрондық түрде немесе Астана қаласы, Қонаев көшесі, 6 мекен</w:t>
      </w:r>
      <w:r w:rsidR="001D15FB">
        <w:rPr>
          <w:snapToGrid w:val="0"/>
          <w:spacing w:val="-2"/>
          <w:sz w:val="26"/>
          <w:szCs w:val="26"/>
          <w:lang w:val="kk-KZ"/>
        </w:rPr>
        <w:t>-</w:t>
      </w:r>
      <w:r w:rsidR="001D15FB" w:rsidRPr="00740A70">
        <w:rPr>
          <w:snapToGrid w:val="0"/>
          <w:spacing w:val="-2"/>
          <w:sz w:val="26"/>
          <w:szCs w:val="26"/>
          <w:lang w:val="kk-KZ"/>
        </w:rPr>
        <w:t>жайы бойынша қағаз жеткізгіштерде ала алады.</w:t>
      </w:r>
    </w:p>
    <w:p w14:paraId="38107F1B" w14:textId="2A41E9D8" w:rsidR="002D419B" w:rsidRPr="00740A70" w:rsidRDefault="002D419B" w:rsidP="001D15FB">
      <w:pPr>
        <w:pStyle w:val="a7"/>
        <w:spacing w:after="0"/>
        <w:ind w:left="0" w:firstLine="567"/>
        <w:jc w:val="both"/>
        <w:rPr>
          <w:b/>
          <w:snapToGrid w:val="0"/>
          <w:sz w:val="26"/>
          <w:szCs w:val="26"/>
          <w:lang w:val="kk-KZ"/>
        </w:rPr>
      </w:pPr>
      <w:r w:rsidRPr="00740A70">
        <w:rPr>
          <w:b/>
          <w:snapToGrid w:val="0"/>
          <w:sz w:val="26"/>
          <w:szCs w:val="26"/>
          <w:lang w:val="kk-KZ"/>
        </w:rPr>
        <w:t>2.</w:t>
      </w:r>
      <w:r w:rsidR="00D03171" w:rsidRPr="00740A70">
        <w:rPr>
          <w:b/>
          <w:snapToGrid w:val="0"/>
          <w:sz w:val="26"/>
          <w:szCs w:val="26"/>
          <w:lang w:val="kk-KZ"/>
        </w:rPr>
        <w:t>8</w:t>
      </w:r>
      <w:r w:rsidRPr="00740A70">
        <w:rPr>
          <w:b/>
          <w:snapToGrid w:val="0"/>
          <w:sz w:val="26"/>
          <w:szCs w:val="26"/>
          <w:lang w:val="kk-KZ"/>
        </w:rPr>
        <w:t xml:space="preserve"> </w:t>
      </w:r>
      <w:r w:rsidR="006322C2" w:rsidRPr="00740A70">
        <w:rPr>
          <w:b/>
          <w:snapToGrid w:val="0"/>
          <w:sz w:val="26"/>
          <w:szCs w:val="26"/>
          <w:lang w:val="kk-KZ"/>
        </w:rPr>
        <w:t>Сұранысқа қосымшалар тізімі</w:t>
      </w:r>
      <w:r w:rsidRPr="00740A70">
        <w:rPr>
          <w:b/>
          <w:snapToGrid w:val="0"/>
          <w:sz w:val="26"/>
          <w:szCs w:val="26"/>
          <w:lang w:val="kk-KZ"/>
        </w:rPr>
        <w:t>:</w:t>
      </w:r>
    </w:p>
    <w:p w14:paraId="6BE8FD1B" w14:textId="0C181018" w:rsidR="002D419B" w:rsidRPr="00740A70" w:rsidRDefault="00803F69" w:rsidP="002D419B">
      <w:pPr>
        <w:pStyle w:val="a7"/>
        <w:spacing w:after="0"/>
        <w:ind w:left="0" w:firstLine="567"/>
        <w:jc w:val="both"/>
        <w:rPr>
          <w:snapToGrid w:val="0"/>
          <w:sz w:val="26"/>
          <w:szCs w:val="26"/>
          <w:lang w:val="kk-KZ"/>
        </w:rPr>
      </w:pPr>
      <w:r>
        <w:rPr>
          <w:snapToGrid w:val="0"/>
          <w:sz w:val="26"/>
          <w:szCs w:val="26"/>
          <w:lang w:val="kk-KZ"/>
        </w:rPr>
        <w:t>1 Қосымша</w:t>
      </w:r>
      <w:r w:rsidR="002D419B" w:rsidRPr="00740A70">
        <w:rPr>
          <w:snapToGrid w:val="0"/>
          <w:sz w:val="26"/>
          <w:szCs w:val="26"/>
          <w:lang w:val="kk-KZ"/>
        </w:rPr>
        <w:t xml:space="preserve"> – </w:t>
      </w:r>
      <w:r w:rsidRPr="00740A70">
        <w:rPr>
          <w:snapToGrid w:val="0"/>
          <w:sz w:val="26"/>
          <w:szCs w:val="26"/>
          <w:lang w:val="kk-KZ"/>
        </w:rPr>
        <w:t>қызмет көрсету нәтижелерін растайтын құжаттар тізбесі даналар саны</w:t>
      </w:r>
      <w:r w:rsidR="002D419B" w:rsidRPr="00740A70">
        <w:rPr>
          <w:snapToGrid w:val="0"/>
          <w:sz w:val="26"/>
          <w:szCs w:val="26"/>
          <w:lang w:val="kk-KZ"/>
        </w:rPr>
        <w:t>.</w:t>
      </w:r>
    </w:p>
    <w:p w14:paraId="6442EDE4" w14:textId="30E7502C" w:rsidR="002D419B" w:rsidRPr="00740A70" w:rsidRDefault="002D419B" w:rsidP="002D419B">
      <w:pPr>
        <w:pStyle w:val="a7"/>
        <w:spacing w:after="0"/>
        <w:ind w:left="0" w:firstLine="567"/>
        <w:jc w:val="both"/>
        <w:rPr>
          <w:snapToGrid w:val="0"/>
          <w:sz w:val="26"/>
          <w:szCs w:val="26"/>
          <w:lang w:val="kk-KZ"/>
        </w:rPr>
      </w:pPr>
      <w:r w:rsidRPr="00740A70">
        <w:rPr>
          <w:snapToGrid w:val="0"/>
          <w:sz w:val="26"/>
          <w:szCs w:val="26"/>
          <w:lang w:val="kk-KZ"/>
        </w:rPr>
        <w:t xml:space="preserve">2 </w:t>
      </w:r>
      <w:r w:rsidR="00803F69">
        <w:rPr>
          <w:snapToGrid w:val="0"/>
          <w:sz w:val="26"/>
          <w:szCs w:val="26"/>
          <w:lang w:val="kk-KZ"/>
        </w:rPr>
        <w:t xml:space="preserve">Қосымша </w:t>
      </w:r>
      <w:r w:rsidRPr="00740A70">
        <w:rPr>
          <w:snapToGrid w:val="0"/>
          <w:sz w:val="26"/>
          <w:szCs w:val="26"/>
          <w:lang w:val="kk-KZ"/>
        </w:rPr>
        <w:t xml:space="preserve">– </w:t>
      </w:r>
      <w:r w:rsidR="00803F69" w:rsidRPr="00740A70">
        <w:rPr>
          <w:snapToGrid w:val="0"/>
          <w:sz w:val="26"/>
          <w:szCs w:val="26"/>
          <w:lang w:val="kk-KZ"/>
        </w:rPr>
        <w:t>тиісті аудиторлық есептерді шығару мерзімдерін көрсете отырып, сыртқы аудитор аудит және шолу үшін мәлімдеген аудитті дайындау немесе есептілікті шолу кестесінің жобасын қоса алғанда, қызмет көрсету мерзімдері</w:t>
      </w:r>
      <w:r w:rsidRPr="00740A70">
        <w:rPr>
          <w:snapToGrid w:val="0"/>
          <w:sz w:val="26"/>
          <w:szCs w:val="26"/>
          <w:lang w:val="kk-KZ"/>
        </w:rPr>
        <w:t>.</w:t>
      </w:r>
    </w:p>
    <w:p w14:paraId="76AD320B" w14:textId="136F7EF7" w:rsidR="002D419B" w:rsidRPr="00740A70" w:rsidRDefault="002D419B" w:rsidP="002D419B">
      <w:pPr>
        <w:pStyle w:val="a7"/>
        <w:spacing w:after="0"/>
        <w:ind w:left="0" w:firstLine="567"/>
        <w:jc w:val="both"/>
        <w:rPr>
          <w:snapToGrid w:val="0"/>
          <w:sz w:val="26"/>
          <w:szCs w:val="26"/>
          <w:lang w:val="kk-KZ"/>
        </w:rPr>
      </w:pPr>
      <w:r w:rsidRPr="00740A70">
        <w:rPr>
          <w:snapToGrid w:val="0"/>
          <w:sz w:val="26"/>
          <w:szCs w:val="26"/>
          <w:lang w:val="kk-KZ"/>
        </w:rPr>
        <w:t>3</w:t>
      </w:r>
      <w:r w:rsidR="00803F69">
        <w:rPr>
          <w:snapToGrid w:val="0"/>
          <w:sz w:val="26"/>
          <w:szCs w:val="26"/>
          <w:lang w:val="kk-KZ"/>
        </w:rPr>
        <w:t xml:space="preserve"> Қосымша</w:t>
      </w:r>
      <w:r w:rsidRPr="00740A70">
        <w:rPr>
          <w:snapToGrid w:val="0"/>
          <w:sz w:val="26"/>
          <w:szCs w:val="26"/>
          <w:lang w:val="kk-KZ"/>
        </w:rPr>
        <w:t xml:space="preserve"> – </w:t>
      </w:r>
      <w:r w:rsidR="00803F69">
        <w:rPr>
          <w:snapToGrid w:val="0"/>
          <w:sz w:val="26"/>
          <w:szCs w:val="26"/>
          <w:lang w:val="kk-KZ"/>
        </w:rPr>
        <w:t>Т</w:t>
      </w:r>
      <w:r w:rsidR="00803F69" w:rsidRPr="00740A70">
        <w:rPr>
          <w:snapToGrid w:val="0"/>
          <w:sz w:val="26"/>
          <w:szCs w:val="26"/>
          <w:lang w:val="kk-KZ"/>
        </w:rPr>
        <w:t xml:space="preserve">апсырыс берушілер бөлінісінде аудиторлық ұйымның қызметтерін сатып алуға бөлінген </w:t>
      </w:r>
      <w:r w:rsidR="00803F69">
        <w:rPr>
          <w:snapToGrid w:val="0"/>
          <w:sz w:val="26"/>
          <w:szCs w:val="26"/>
          <w:lang w:val="kk-KZ"/>
        </w:rPr>
        <w:t>қаражат</w:t>
      </w:r>
      <w:r w:rsidRPr="00740A70">
        <w:rPr>
          <w:snapToGrid w:val="0"/>
          <w:sz w:val="26"/>
          <w:szCs w:val="26"/>
          <w:lang w:val="kk-KZ"/>
        </w:rPr>
        <w:t>.</w:t>
      </w:r>
    </w:p>
    <w:p w14:paraId="6D65D79D" w14:textId="0D9C130C" w:rsidR="002D419B" w:rsidRPr="00740A70" w:rsidRDefault="00E56FA7" w:rsidP="002D419B">
      <w:pPr>
        <w:pStyle w:val="a7"/>
        <w:spacing w:after="0"/>
        <w:ind w:left="0" w:firstLine="567"/>
        <w:jc w:val="both"/>
        <w:rPr>
          <w:snapToGrid w:val="0"/>
          <w:sz w:val="26"/>
          <w:szCs w:val="26"/>
          <w:lang w:val="kk-KZ"/>
        </w:rPr>
      </w:pPr>
      <w:r>
        <w:rPr>
          <w:snapToGrid w:val="0"/>
          <w:sz w:val="26"/>
          <w:szCs w:val="26"/>
          <w:lang w:val="kk-KZ"/>
        </w:rPr>
        <w:t>4 Қосымша</w:t>
      </w:r>
      <w:r w:rsidR="002D419B" w:rsidRPr="00740A70">
        <w:rPr>
          <w:snapToGrid w:val="0"/>
          <w:sz w:val="26"/>
          <w:szCs w:val="26"/>
          <w:lang w:val="kk-KZ"/>
        </w:rPr>
        <w:t xml:space="preserve"> – </w:t>
      </w:r>
      <w:r w:rsidRPr="00740A70">
        <w:rPr>
          <w:snapToGrid w:val="0"/>
          <w:sz w:val="26"/>
          <w:szCs w:val="26"/>
          <w:lang w:val="kk-KZ"/>
        </w:rPr>
        <w:t xml:space="preserve">қызмет көрсетуге ресми ұсыныс дайындау үшін ақпарат алу мақсатында </w:t>
      </w:r>
      <w:r>
        <w:rPr>
          <w:snapToGrid w:val="0"/>
          <w:sz w:val="26"/>
          <w:szCs w:val="26"/>
          <w:lang w:val="kk-KZ"/>
        </w:rPr>
        <w:t>Қ</w:t>
      </w:r>
      <w:r w:rsidRPr="00740A70">
        <w:rPr>
          <w:snapToGrid w:val="0"/>
          <w:sz w:val="26"/>
          <w:szCs w:val="26"/>
          <w:lang w:val="kk-KZ"/>
        </w:rPr>
        <w:t xml:space="preserve">атысушылардың кездесуге құқығы бар </w:t>
      </w:r>
      <w:r>
        <w:rPr>
          <w:snapToGrid w:val="0"/>
          <w:sz w:val="26"/>
          <w:szCs w:val="26"/>
          <w:lang w:val="kk-KZ"/>
        </w:rPr>
        <w:t>Т</w:t>
      </w:r>
      <w:r w:rsidRPr="00740A70">
        <w:rPr>
          <w:snapToGrid w:val="0"/>
          <w:sz w:val="26"/>
          <w:szCs w:val="26"/>
          <w:lang w:val="kk-KZ"/>
        </w:rPr>
        <w:t>апсырыс берушілердің жауапты лауазымды тұлғаларының тізбесі мен байланыстары</w:t>
      </w:r>
      <w:r w:rsidR="002D419B" w:rsidRPr="00740A70">
        <w:rPr>
          <w:snapToGrid w:val="0"/>
          <w:sz w:val="26"/>
          <w:szCs w:val="26"/>
          <w:lang w:val="kk-KZ"/>
        </w:rPr>
        <w:t>.</w:t>
      </w:r>
    </w:p>
    <w:p w14:paraId="770D998B" w14:textId="5234E889" w:rsidR="002D419B" w:rsidRPr="00740A70" w:rsidRDefault="00E56FA7" w:rsidP="002D419B">
      <w:pPr>
        <w:pStyle w:val="a7"/>
        <w:spacing w:after="0"/>
        <w:ind w:left="0" w:firstLine="567"/>
        <w:jc w:val="both"/>
        <w:rPr>
          <w:snapToGrid w:val="0"/>
          <w:sz w:val="26"/>
          <w:szCs w:val="26"/>
          <w:lang w:val="kk-KZ"/>
        </w:rPr>
      </w:pPr>
      <w:r>
        <w:rPr>
          <w:snapToGrid w:val="0"/>
          <w:sz w:val="26"/>
          <w:szCs w:val="26"/>
          <w:lang w:val="kk-KZ"/>
        </w:rPr>
        <w:t>5 Қосымша</w:t>
      </w:r>
      <w:r w:rsidR="002D419B" w:rsidRPr="00740A70">
        <w:rPr>
          <w:snapToGrid w:val="0"/>
          <w:sz w:val="26"/>
          <w:szCs w:val="26"/>
          <w:lang w:val="kk-KZ"/>
        </w:rPr>
        <w:t xml:space="preserve"> – </w:t>
      </w:r>
      <w:r w:rsidRPr="00740A70">
        <w:rPr>
          <w:snapToGrid w:val="0"/>
          <w:sz w:val="26"/>
          <w:szCs w:val="26"/>
          <w:lang w:val="kk-KZ"/>
        </w:rPr>
        <w:t>үлгілік құжат негізінде қызметтер көрсетуге арналған ресми ұсынысқа қойылатын талаптар</w:t>
      </w:r>
      <w:r w:rsidR="002D419B" w:rsidRPr="00740A70">
        <w:rPr>
          <w:snapToGrid w:val="0"/>
          <w:sz w:val="26"/>
          <w:szCs w:val="26"/>
          <w:lang w:val="kk-KZ"/>
        </w:rPr>
        <w:t>.</w:t>
      </w:r>
    </w:p>
    <w:p w14:paraId="2A61BB3A" w14:textId="21AF102E" w:rsidR="00A72AC5" w:rsidRPr="00740A70" w:rsidRDefault="00A32F1B" w:rsidP="00A72AC5">
      <w:pPr>
        <w:pStyle w:val="a7"/>
        <w:spacing w:after="0"/>
        <w:ind w:left="0" w:firstLine="567"/>
        <w:jc w:val="both"/>
        <w:rPr>
          <w:sz w:val="28"/>
          <w:szCs w:val="28"/>
          <w:lang w:val="kk-KZ"/>
        </w:rPr>
      </w:pPr>
      <w:r>
        <w:rPr>
          <w:snapToGrid w:val="0"/>
          <w:sz w:val="28"/>
          <w:szCs w:val="28"/>
          <w:lang w:val="kk-KZ"/>
        </w:rPr>
        <w:t>6 Қосымша</w:t>
      </w:r>
      <w:r w:rsidR="00A72AC5" w:rsidRPr="00740A70">
        <w:rPr>
          <w:snapToGrid w:val="0"/>
          <w:sz w:val="28"/>
          <w:szCs w:val="28"/>
          <w:lang w:val="kk-KZ"/>
        </w:rPr>
        <w:t xml:space="preserve"> – </w:t>
      </w:r>
      <w:r w:rsidRPr="00740A70">
        <w:rPr>
          <w:snapToGrid w:val="0"/>
          <w:sz w:val="28"/>
          <w:szCs w:val="28"/>
          <w:lang w:val="kk-KZ"/>
        </w:rPr>
        <w:t xml:space="preserve">мүдделер қақтығысы туралы </w:t>
      </w:r>
      <w:r>
        <w:rPr>
          <w:snapToGrid w:val="0"/>
          <w:sz w:val="28"/>
          <w:szCs w:val="28"/>
          <w:lang w:val="kk-KZ"/>
        </w:rPr>
        <w:t>М</w:t>
      </w:r>
      <w:r w:rsidRPr="00740A70">
        <w:rPr>
          <w:snapToGrid w:val="0"/>
          <w:sz w:val="28"/>
          <w:szCs w:val="28"/>
          <w:lang w:val="kk-KZ"/>
        </w:rPr>
        <w:t>әліметтер нысаны</w:t>
      </w:r>
      <w:r w:rsidR="00A72AC5" w:rsidRPr="00740A70">
        <w:rPr>
          <w:sz w:val="28"/>
          <w:szCs w:val="28"/>
          <w:lang w:val="kk-KZ"/>
        </w:rPr>
        <w:t>.</w:t>
      </w:r>
    </w:p>
    <w:p w14:paraId="5E546DF7" w14:textId="6B466398" w:rsidR="00E53310" w:rsidRPr="00214EEF" w:rsidRDefault="00214EEF" w:rsidP="00A72AC5">
      <w:pPr>
        <w:pStyle w:val="a7"/>
        <w:spacing w:after="0"/>
        <w:ind w:left="0" w:firstLine="567"/>
        <w:jc w:val="both"/>
        <w:rPr>
          <w:sz w:val="28"/>
          <w:szCs w:val="28"/>
          <w:lang w:val="kk-KZ"/>
        </w:rPr>
      </w:pPr>
      <w:r>
        <w:rPr>
          <w:snapToGrid w:val="0"/>
          <w:sz w:val="28"/>
          <w:szCs w:val="28"/>
          <w:lang w:val="kk-KZ"/>
        </w:rPr>
        <w:t xml:space="preserve">7 Қосымша </w:t>
      </w:r>
      <w:r w:rsidR="00E53310" w:rsidRPr="00740A70">
        <w:rPr>
          <w:snapToGrid w:val="0"/>
          <w:sz w:val="28"/>
          <w:szCs w:val="28"/>
          <w:lang w:val="kk-KZ"/>
        </w:rPr>
        <w:t xml:space="preserve">– </w:t>
      </w:r>
      <w:r w:rsidRPr="00740A70">
        <w:rPr>
          <w:snapToGrid w:val="0"/>
          <w:sz w:val="28"/>
          <w:szCs w:val="28"/>
          <w:lang w:val="kk-KZ"/>
        </w:rPr>
        <w:t>аудиторлық ұйым көрсеткен аудиторлық аудиторлық емес қызметтер бойынша сұрау салу нысаны</w:t>
      </w:r>
      <w:r>
        <w:rPr>
          <w:snapToGrid w:val="0"/>
          <w:sz w:val="28"/>
          <w:szCs w:val="28"/>
          <w:lang w:val="kk-KZ"/>
        </w:rPr>
        <w:t>.</w:t>
      </w:r>
    </w:p>
    <w:p w14:paraId="24EDDC66" w14:textId="77777777" w:rsidR="00F42421" w:rsidRPr="00740A70" w:rsidRDefault="00F42421" w:rsidP="00F42421">
      <w:pPr>
        <w:pStyle w:val="a6"/>
        <w:tabs>
          <w:tab w:val="left" w:pos="993"/>
        </w:tabs>
        <w:ind w:left="0" w:firstLine="567"/>
        <w:jc w:val="both"/>
        <w:rPr>
          <w:color w:val="000000"/>
          <w:sz w:val="16"/>
          <w:szCs w:val="16"/>
          <w:lang w:val="kk-KZ"/>
        </w:rPr>
      </w:pPr>
    </w:p>
    <w:p w14:paraId="542D0108" w14:textId="77777777" w:rsidR="00570F32" w:rsidRPr="00E46E74" w:rsidRDefault="00570F32" w:rsidP="000B473B">
      <w:pPr>
        <w:jc w:val="right"/>
        <w:rPr>
          <w:sz w:val="16"/>
          <w:szCs w:val="16"/>
          <w:lang w:val="kk-KZ"/>
        </w:rPr>
        <w:sectPr w:rsidR="00570F32" w:rsidRPr="00E46E74" w:rsidSect="000F2DBB">
          <w:headerReference w:type="default" r:id="rId8"/>
          <w:pgSz w:w="11906" w:h="16838"/>
          <w:pgMar w:top="1134" w:right="851" w:bottom="1134" w:left="1418" w:header="709" w:footer="709" w:gutter="0"/>
          <w:cols w:space="708"/>
          <w:docGrid w:linePitch="360"/>
        </w:sectPr>
      </w:pPr>
    </w:p>
    <w:p w14:paraId="162CC9E8" w14:textId="0F015A79" w:rsidR="004D4F80" w:rsidRDefault="00E51DBD" w:rsidP="000B473B">
      <w:pPr>
        <w:jc w:val="right"/>
        <w:rPr>
          <w:b/>
          <w:i/>
          <w:sz w:val="20"/>
          <w:szCs w:val="28"/>
        </w:rPr>
      </w:pPr>
      <w:r w:rsidRPr="00E51DBD">
        <w:rPr>
          <w:b/>
          <w:i/>
          <w:sz w:val="20"/>
          <w:szCs w:val="28"/>
        </w:rPr>
        <w:lastRenderedPageBreak/>
        <w:t>Қатысуға сұрау салу</w:t>
      </w:r>
      <w:r w:rsidR="0088178A">
        <w:rPr>
          <w:b/>
          <w:i/>
          <w:sz w:val="20"/>
          <w:szCs w:val="28"/>
          <w:lang w:val="kk-KZ"/>
        </w:rPr>
        <w:t>ға</w:t>
      </w:r>
      <w:r w:rsidRPr="00E51DBD">
        <w:rPr>
          <w:b/>
          <w:i/>
          <w:sz w:val="20"/>
          <w:szCs w:val="28"/>
        </w:rPr>
        <w:t xml:space="preserve"> </w:t>
      </w:r>
    </w:p>
    <w:p w14:paraId="7861C89F" w14:textId="77777777" w:rsidR="0088178A" w:rsidRDefault="0088178A" w:rsidP="0088178A">
      <w:pPr>
        <w:jc w:val="right"/>
        <w:rPr>
          <w:b/>
          <w:i/>
          <w:sz w:val="20"/>
          <w:szCs w:val="28"/>
        </w:rPr>
      </w:pPr>
      <w:r w:rsidRPr="00E51DBD">
        <w:rPr>
          <w:b/>
          <w:i/>
          <w:sz w:val="20"/>
          <w:szCs w:val="28"/>
        </w:rPr>
        <w:t>1</w:t>
      </w:r>
      <w:r>
        <w:rPr>
          <w:b/>
          <w:i/>
          <w:sz w:val="20"/>
          <w:szCs w:val="28"/>
          <w:lang w:val="kk-KZ"/>
        </w:rPr>
        <w:t xml:space="preserve"> </w:t>
      </w:r>
      <w:r w:rsidRPr="00E51DBD">
        <w:rPr>
          <w:b/>
          <w:i/>
          <w:sz w:val="20"/>
          <w:szCs w:val="28"/>
        </w:rPr>
        <w:t xml:space="preserve">қосымша </w:t>
      </w:r>
    </w:p>
    <w:p w14:paraId="41F89465" w14:textId="77777777" w:rsidR="0088178A" w:rsidRDefault="0088178A" w:rsidP="000B473B">
      <w:pPr>
        <w:jc w:val="right"/>
        <w:rPr>
          <w:b/>
          <w:i/>
          <w:sz w:val="20"/>
          <w:szCs w:val="28"/>
        </w:rPr>
      </w:pPr>
    </w:p>
    <w:p w14:paraId="0F4BD535" w14:textId="77777777" w:rsidR="00E51DBD" w:rsidRPr="00E46E74" w:rsidRDefault="00E51DBD" w:rsidP="000B473B">
      <w:pPr>
        <w:jc w:val="right"/>
        <w:rPr>
          <w:sz w:val="20"/>
          <w:szCs w:val="28"/>
        </w:rPr>
      </w:pPr>
    </w:p>
    <w:tbl>
      <w:tblPr>
        <w:tblW w:w="150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4"/>
        <w:gridCol w:w="3624"/>
        <w:gridCol w:w="1275"/>
        <w:gridCol w:w="2127"/>
        <w:gridCol w:w="1305"/>
        <w:gridCol w:w="2126"/>
        <w:gridCol w:w="1814"/>
        <w:gridCol w:w="2126"/>
      </w:tblGrid>
      <w:tr w:rsidR="00454070" w:rsidRPr="00E46E74" w14:paraId="7DE73AE0" w14:textId="77777777" w:rsidTr="006021F9">
        <w:tc>
          <w:tcPr>
            <w:tcW w:w="624" w:type="dxa"/>
            <w:vMerge w:val="restart"/>
          </w:tcPr>
          <w:p w14:paraId="4F4A788F" w14:textId="77777777" w:rsidR="00454070" w:rsidRPr="00E46E74" w:rsidRDefault="00454070" w:rsidP="002E025E">
            <w:pPr>
              <w:pStyle w:val="a6"/>
              <w:tabs>
                <w:tab w:val="left" w:pos="993"/>
              </w:tabs>
              <w:ind w:left="0"/>
              <w:jc w:val="center"/>
              <w:rPr>
                <w:color w:val="000000"/>
                <w:sz w:val="18"/>
                <w:szCs w:val="18"/>
              </w:rPr>
            </w:pPr>
            <w:r w:rsidRPr="00E46E74">
              <w:rPr>
                <w:color w:val="000000"/>
                <w:sz w:val="18"/>
                <w:szCs w:val="18"/>
              </w:rPr>
              <w:t>№ п/п</w:t>
            </w:r>
          </w:p>
        </w:tc>
        <w:tc>
          <w:tcPr>
            <w:tcW w:w="3624" w:type="dxa"/>
            <w:vMerge w:val="restart"/>
          </w:tcPr>
          <w:p w14:paraId="76FFF763" w14:textId="4ED04524" w:rsidR="00454070" w:rsidRPr="004374A2" w:rsidRDefault="004374A2" w:rsidP="002E025E">
            <w:pPr>
              <w:pStyle w:val="a6"/>
              <w:tabs>
                <w:tab w:val="left" w:pos="993"/>
              </w:tabs>
              <w:ind w:left="0"/>
              <w:jc w:val="center"/>
              <w:rPr>
                <w:color w:val="000000"/>
                <w:sz w:val="18"/>
                <w:szCs w:val="18"/>
              </w:rPr>
            </w:pPr>
            <w:r w:rsidRPr="004374A2">
              <w:rPr>
                <w:sz w:val="18"/>
                <w:szCs w:val="18"/>
              </w:rPr>
              <w:t>Тапсырыс берушілердің атауы</w:t>
            </w:r>
          </w:p>
        </w:tc>
        <w:tc>
          <w:tcPr>
            <w:tcW w:w="3402" w:type="dxa"/>
            <w:gridSpan w:val="2"/>
          </w:tcPr>
          <w:p w14:paraId="1EB3B3BD" w14:textId="50498362" w:rsidR="00454070" w:rsidRPr="00E46E74" w:rsidRDefault="004374A2" w:rsidP="00376363">
            <w:pPr>
              <w:pStyle w:val="a6"/>
              <w:tabs>
                <w:tab w:val="left" w:pos="993"/>
              </w:tabs>
              <w:ind w:left="0"/>
              <w:jc w:val="center"/>
              <w:rPr>
                <w:color w:val="000000"/>
                <w:sz w:val="18"/>
                <w:szCs w:val="18"/>
              </w:rPr>
            </w:pPr>
            <w:r w:rsidRPr="004374A2">
              <w:rPr>
                <w:color w:val="000000"/>
                <w:sz w:val="18"/>
                <w:szCs w:val="18"/>
              </w:rPr>
              <w:t xml:space="preserve">2024, 2025, 2026 жж. 31 желтоқсанда аяқталатын жылдар үшін </w:t>
            </w:r>
            <w:r w:rsidR="0088178A">
              <w:rPr>
                <w:color w:val="000000"/>
                <w:sz w:val="18"/>
                <w:szCs w:val="18"/>
                <w:lang w:val="kk-KZ"/>
              </w:rPr>
              <w:t>ХҚЕС</w:t>
            </w:r>
            <w:r w:rsidRPr="004374A2">
              <w:rPr>
                <w:color w:val="000000"/>
                <w:sz w:val="18"/>
                <w:szCs w:val="18"/>
              </w:rPr>
              <w:t xml:space="preserve"> сәйкес дайындалған жылдық қаржылық есептілік бойынша аудиторлық есептер</w:t>
            </w:r>
            <w:r w:rsidR="00454070" w:rsidRPr="00E46E74">
              <w:rPr>
                <w:color w:val="000000"/>
                <w:sz w:val="18"/>
                <w:szCs w:val="18"/>
              </w:rPr>
              <w:t xml:space="preserve">, </w:t>
            </w:r>
            <w:r w:rsidRPr="004374A2">
              <w:rPr>
                <w:color w:val="000000"/>
                <w:sz w:val="18"/>
                <w:szCs w:val="18"/>
              </w:rPr>
              <w:t>даналар саны</w:t>
            </w:r>
          </w:p>
        </w:tc>
        <w:tc>
          <w:tcPr>
            <w:tcW w:w="3431" w:type="dxa"/>
            <w:gridSpan w:val="2"/>
          </w:tcPr>
          <w:p w14:paraId="6F031EBE" w14:textId="04DEFE38" w:rsidR="00454070" w:rsidRPr="00E46E74" w:rsidRDefault="00D94FE6" w:rsidP="00376363">
            <w:pPr>
              <w:pStyle w:val="a6"/>
              <w:tabs>
                <w:tab w:val="left" w:pos="993"/>
              </w:tabs>
              <w:ind w:left="0"/>
              <w:jc w:val="center"/>
              <w:rPr>
                <w:color w:val="000000"/>
                <w:sz w:val="18"/>
                <w:szCs w:val="18"/>
              </w:rPr>
            </w:pPr>
            <w:r w:rsidRPr="00D94FE6">
              <w:rPr>
                <w:color w:val="000000"/>
                <w:sz w:val="18"/>
                <w:szCs w:val="18"/>
              </w:rPr>
              <w:t xml:space="preserve">2024, 2025, 2026 жж. 31 желтоқсанда аяқталатын жылдар үшін </w:t>
            </w:r>
            <w:r w:rsidR="0088178A">
              <w:rPr>
                <w:color w:val="000000"/>
                <w:sz w:val="18"/>
                <w:szCs w:val="18"/>
                <w:lang w:val="kk-KZ"/>
              </w:rPr>
              <w:t>«Б</w:t>
            </w:r>
            <w:r w:rsidRPr="00D94FE6">
              <w:rPr>
                <w:color w:val="000000"/>
                <w:sz w:val="18"/>
                <w:szCs w:val="18"/>
              </w:rPr>
              <w:t>ухгалтерлік есеп және қаржылық есептілік туралы</w:t>
            </w:r>
            <w:r w:rsidR="0088178A">
              <w:rPr>
                <w:color w:val="000000"/>
                <w:sz w:val="18"/>
                <w:szCs w:val="18"/>
                <w:lang w:val="kk-KZ"/>
              </w:rPr>
              <w:t>»</w:t>
            </w:r>
            <w:r w:rsidRPr="00D94FE6">
              <w:rPr>
                <w:color w:val="000000"/>
                <w:sz w:val="18"/>
                <w:szCs w:val="18"/>
              </w:rPr>
              <w:t xml:space="preserve"> Қазақстан Республикасының Заңына сәйкес Қазақстан Республикасы уәкілетті мемлекеттік органының нормативтік актісімен бекітілген тізбеге, нысандарға сәйкес дайындалған жылдық қаржылық есептілік бойынша аудиторлық есептер</w:t>
            </w:r>
            <w:r w:rsidR="00454070" w:rsidRPr="00E46E74">
              <w:rPr>
                <w:color w:val="000000"/>
                <w:sz w:val="18"/>
                <w:szCs w:val="18"/>
              </w:rPr>
              <w:t xml:space="preserve">, </w:t>
            </w:r>
            <w:r w:rsidRPr="004374A2">
              <w:rPr>
                <w:color w:val="000000"/>
                <w:sz w:val="18"/>
                <w:szCs w:val="18"/>
              </w:rPr>
              <w:t>даналар саны</w:t>
            </w:r>
          </w:p>
        </w:tc>
        <w:tc>
          <w:tcPr>
            <w:tcW w:w="1814" w:type="dxa"/>
            <w:vMerge w:val="restart"/>
          </w:tcPr>
          <w:p w14:paraId="65BF4AFE" w14:textId="32F62B0C" w:rsidR="00454070" w:rsidRPr="00E46E74" w:rsidRDefault="00D94FE6" w:rsidP="00376363">
            <w:pPr>
              <w:pStyle w:val="a6"/>
              <w:tabs>
                <w:tab w:val="left" w:pos="993"/>
              </w:tabs>
              <w:ind w:left="0"/>
              <w:jc w:val="center"/>
              <w:rPr>
                <w:color w:val="000000"/>
                <w:sz w:val="18"/>
                <w:szCs w:val="18"/>
              </w:rPr>
            </w:pPr>
            <w:r w:rsidRPr="00D94FE6">
              <w:rPr>
                <w:color w:val="000000"/>
                <w:sz w:val="18"/>
                <w:szCs w:val="18"/>
              </w:rPr>
              <w:t xml:space="preserve">2024, 2025, 2026 жж 31 желтоқсанда аяқталатын жылдар ішінде </w:t>
            </w:r>
            <w:r w:rsidR="0088178A">
              <w:rPr>
                <w:color w:val="000000"/>
                <w:sz w:val="18"/>
                <w:szCs w:val="18"/>
                <w:lang w:val="kk-KZ"/>
              </w:rPr>
              <w:t>ХҚЕС</w:t>
            </w:r>
            <w:r w:rsidRPr="00D94FE6">
              <w:rPr>
                <w:color w:val="000000"/>
                <w:sz w:val="18"/>
                <w:szCs w:val="18"/>
              </w:rPr>
              <w:t xml:space="preserve"> сәйкес дайындалған жеке және/немесе шоғырландырылған қаржылық есептілік аудитінің қорытындылары бойынша </w:t>
            </w:r>
            <w:r>
              <w:rPr>
                <w:color w:val="000000"/>
                <w:sz w:val="18"/>
                <w:szCs w:val="18"/>
                <w:lang w:val="kk-KZ"/>
              </w:rPr>
              <w:t>Б</w:t>
            </w:r>
            <w:r w:rsidRPr="00D94FE6">
              <w:rPr>
                <w:color w:val="000000"/>
                <w:sz w:val="18"/>
                <w:szCs w:val="18"/>
              </w:rPr>
              <w:t>асшылыққа хат.</w:t>
            </w:r>
            <w:r w:rsidR="00454070" w:rsidRPr="00E46E74">
              <w:rPr>
                <w:color w:val="000000"/>
                <w:sz w:val="18"/>
                <w:szCs w:val="18"/>
              </w:rPr>
              <w:t xml:space="preserve">, </w:t>
            </w:r>
            <w:r w:rsidRPr="004374A2">
              <w:rPr>
                <w:color w:val="000000"/>
                <w:sz w:val="18"/>
                <w:szCs w:val="18"/>
              </w:rPr>
              <w:t>даналар саны</w:t>
            </w:r>
            <w:r w:rsidRPr="00E46E74">
              <w:rPr>
                <w:color w:val="000000"/>
                <w:sz w:val="18"/>
                <w:szCs w:val="18"/>
              </w:rPr>
              <w:t xml:space="preserve"> </w:t>
            </w:r>
            <w:r w:rsidR="00454070" w:rsidRPr="00E46E74">
              <w:rPr>
                <w:color w:val="000000"/>
                <w:sz w:val="18"/>
                <w:szCs w:val="18"/>
              </w:rPr>
              <w:t>*</w:t>
            </w:r>
          </w:p>
        </w:tc>
        <w:tc>
          <w:tcPr>
            <w:tcW w:w="2126" w:type="dxa"/>
            <w:vMerge w:val="restart"/>
          </w:tcPr>
          <w:p w14:paraId="4FE2012D" w14:textId="77777777" w:rsidR="00D94FE6" w:rsidRDefault="00D94FE6" w:rsidP="00376363">
            <w:pPr>
              <w:pStyle w:val="a6"/>
              <w:tabs>
                <w:tab w:val="left" w:pos="993"/>
              </w:tabs>
              <w:ind w:left="0"/>
              <w:jc w:val="center"/>
              <w:rPr>
                <w:color w:val="000000"/>
                <w:sz w:val="18"/>
                <w:szCs w:val="18"/>
              </w:rPr>
            </w:pPr>
            <w:r w:rsidRPr="00D94FE6">
              <w:rPr>
                <w:color w:val="000000"/>
                <w:sz w:val="18"/>
                <w:szCs w:val="18"/>
              </w:rPr>
              <w:t xml:space="preserve">2024, 2025, 2026 жж. </w:t>
            </w:r>
          </w:p>
          <w:p w14:paraId="626954CE" w14:textId="1AC9EEFC" w:rsidR="00454070" w:rsidRPr="00E46E74" w:rsidRDefault="00D94FE6" w:rsidP="00376363">
            <w:pPr>
              <w:pStyle w:val="a6"/>
              <w:tabs>
                <w:tab w:val="left" w:pos="993"/>
              </w:tabs>
              <w:ind w:left="0"/>
              <w:jc w:val="center"/>
              <w:rPr>
                <w:color w:val="000000"/>
                <w:sz w:val="18"/>
                <w:szCs w:val="18"/>
              </w:rPr>
            </w:pPr>
            <w:r w:rsidRPr="00D94FE6">
              <w:rPr>
                <w:color w:val="000000"/>
                <w:sz w:val="18"/>
                <w:szCs w:val="18"/>
              </w:rPr>
              <w:t>9 ай ішіндегі шоғырландырылған қаржылық есептіліктің аралық аудиторлық рәсімдерінің (алдын ала аудиттің) қорытындылары бойынша басшылыққа хат,</w:t>
            </w:r>
            <w:r>
              <w:rPr>
                <w:color w:val="000000"/>
                <w:sz w:val="18"/>
                <w:szCs w:val="18"/>
                <w:lang w:val="kk-KZ"/>
              </w:rPr>
              <w:t xml:space="preserve"> </w:t>
            </w:r>
            <w:r w:rsidRPr="004374A2">
              <w:rPr>
                <w:color w:val="000000"/>
                <w:sz w:val="18"/>
                <w:szCs w:val="18"/>
              </w:rPr>
              <w:t>даналар саны</w:t>
            </w:r>
          </w:p>
        </w:tc>
      </w:tr>
      <w:tr w:rsidR="008E762D" w:rsidRPr="00E46E74" w14:paraId="34B4D83E" w14:textId="77777777" w:rsidTr="006021F9">
        <w:tc>
          <w:tcPr>
            <w:tcW w:w="624" w:type="dxa"/>
            <w:vMerge/>
          </w:tcPr>
          <w:p w14:paraId="2ACA8DA0" w14:textId="77777777" w:rsidR="008E762D" w:rsidRPr="00E46E74" w:rsidRDefault="008E762D" w:rsidP="008E762D">
            <w:pPr>
              <w:pStyle w:val="a6"/>
              <w:tabs>
                <w:tab w:val="left" w:pos="993"/>
              </w:tabs>
              <w:ind w:left="0"/>
              <w:jc w:val="center"/>
              <w:rPr>
                <w:color w:val="000000"/>
                <w:sz w:val="18"/>
                <w:szCs w:val="18"/>
              </w:rPr>
            </w:pPr>
          </w:p>
        </w:tc>
        <w:tc>
          <w:tcPr>
            <w:tcW w:w="3624" w:type="dxa"/>
            <w:vMerge/>
          </w:tcPr>
          <w:p w14:paraId="37A7FC7B" w14:textId="77777777" w:rsidR="008E762D" w:rsidRPr="00E46E74" w:rsidRDefault="008E762D" w:rsidP="008E762D">
            <w:pPr>
              <w:pStyle w:val="a6"/>
              <w:tabs>
                <w:tab w:val="left" w:pos="993"/>
              </w:tabs>
              <w:ind w:left="0"/>
              <w:jc w:val="center"/>
              <w:rPr>
                <w:color w:val="000000"/>
                <w:sz w:val="18"/>
                <w:szCs w:val="18"/>
              </w:rPr>
            </w:pPr>
          </w:p>
        </w:tc>
        <w:tc>
          <w:tcPr>
            <w:tcW w:w="1275" w:type="dxa"/>
          </w:tcPr>
          <w:p w14:paraId="551F15DC" w14:textId="40D0A336" w:rsidR="008E762D" w:rsidRPr="00E46E74" w:rsidRDefault="008E762D" w:rsidP="008E762D">
            <w:pPr>
              <w:pStyle w:val="a6"/>
              <w:tabs>
                <w:tab w:val="left" w:pos="993"/>
              </w:tabs>
              <w:ind w:left="0"/>
              <w:jc w:val="center"/>
              <w:rPr>
                <w:color w:val="000000"/>
                <w:sz w:val="18"/>
                <w:szCs w:val="18"/>
              </w:rPr>
            </w:pPr>
            <w:r w:rsidRPr="008E762D">
              <w:rPr>
                <w:color w:val="000000"/>
                <w:sz w:val="18"/>
                <w:szCs w:val="18"/>
              </w:rPr>
              <w:t>жеке қаржылық есептілік бойынша</w:t>
            </w:r>
          </w:p>
        </w:tc>
        <w:tc>
          <w:tcPr>
            <w:tcW w:w="2127" w:type="dxa"/>
          </w:tcPr>
          <w:p w14:paraId="249687D1" w14:textId="3E4C1E82" w:rsidR="008E762D" w:rsidRPr="00E46E74" w:rsidRDefault="008E762D" w:rsidP="008E762D">
            <w:pPr>
              <w:pStyle w:val="a6"/>
              <w:tabs>
                <w:tab w:val="left" w:pos="993"/>
              </w:tabs>
              <w:ind w:left="0"/>
              <w:jc w:val="center"/>
              <w:rPr>
                <w:color w:val="000000"/>
                <w:sz w:val="18"/>
                <w:szCs w:val="18"/>
              </w:rPr>
            </w:pPr>
            <w:r w:rsidRPr="008E762D">
              <w:rPr>
                <w:color w:val="000000"/>
                <w:sz w:val="18"/>
                <w:szCs w:val="18"/>
              </w:rPr>
              <w:t>шоғырландырылған қаржылық есептілік бойынша</w:t>
            </w:r>
          </w:p>
        </w:tc>
        <w:tc>
          <w:tcPr>
            <w:tcW w:w="1305" w:type="dxa"/>
          </w:tcPr>
          <w:p w14:paraId="3DE5302C" w14:textId="6087E661" w:rsidR="008E762D" w:rsidRPr="00E46E74" w:rsidRDefault="008E762D" w:rsidP="008E762D">
            <w:pPr>
              <w:pStyle w:val="a6"/>
              <w:tabs>
                <w:tab w:val="left" w:pos="993"/>
              </w:tabs>
              <w:ind w:left="0"/>
              <w:jc w:val="center"/>
              <w:rPr>
                <w:color w:val="000000"/>
                <w:sz w:val="18"/>
                <w:szCs w:val="18"/>
              </w:rPr>
            </w:pPr>
            <w:r w:rsidRPr="008E762D">
              <w:rPr>
                <w:color w:val="000000"/>
                <w:sz w:val="18"/>
                <w:szCs w:val="18"/>
              </w:rPr>
              <w:t>жеке қаржылық есептілік бойынша</w:t>
            </w:r>
          </w:p>
        </w:tc>
        <w:tc>
          <w:tcPr>
            <w:tcW w:w="2126" w:type="dxa"/>
          </w:tcPr>
          <w:p w14:paraId="1C75DA42" w14:textId="3EA678E5" w:rsidR="008E762D" w:rsidRPr="00E46E74" w:rsidRDefault="008E762D" w:rsidP="008E762D">
            <w:pPr>
              <w:pStyle w:val="a6"/>
              <w:tabs>
                <w:tab w:val="left" w:pos="993"/>
              </w:tabs>
              <w:ind w:left="0"/>
              <w:jc w:val="center"/>
              <w:rPr>
                <w:color w:val="000000"/>
                <w:sz w:val="18"/>
                <w:szCs w:val="18"/>
              </w:rPr>
            </w:pPr>
            <w:r w:rsidRPr="008E762D">
              <w:rPr>
                <w:color w:val="000000"/>
                <w:sz w:val="18"/>
                <w:szCs w:val="18"/>
              </w:rPr>
              <w:t>шоғырландырылған қаржылық есептілік бойынша</w:t>
            </w:r>
          </w:p>
        </w:tc>
        <w:tc>
          <w:tcPr>
            <w:tcW w:w="1814" w:type="dxa"/>
            <w:vMerge/>
          </w:tcPr>
          <w:p w14:paraId="7042DA62" w14:textId="77777777" w:rsidR="008E762D" w:rsidRPr="00E46E74" w:rsidRDefault="008E762D" w:rsidP="008E762D">
            <w:pPr>
              <w:pStyle w:val="a6"/>
              <w:tabs>
                <w:tab w:val="left" w:pos="993"/>
              </w:tabs>
              <w:ind w:left="0"/>
              <w:jc w:val="center"/>
              <w:rPr>
                <w:color w:val="000000"/>
                <w:sz w:val="18"/>
                <w:szCs w:val="18"/>
              </w:rPr>
            </w:pPr>
          </w:p>
        </w:tc>
        <w:tc>
          <w:tcPr>
            <w:tcW w:w="2126" w:type="dxa"/>
            <w:vMerge/>
          </w:tcPr>
          <w:p w14:paraId="4FC0DB96" w14:textId="77777777" w:rsidR="008E762D" w:rsidRPr="00E46E74" w:rsidRDefault="008E762D" w:rsidP="008E762D">
            <w:pPr>
              <w:pStyle w:val="a6"/>
              <w:tabs>
                <w:tab w:val="left" w:pos="993"/>
              </w:tabs>
              <w:ind w:left="0"/>
              <w:jc w:val="center"/>
              <w:rPr>
                <w:color w:val="000000"/>
                <w:sz w:val="18"/>
                <w:szCs w:val="18"/>
              </w:rPr>
            </w:pPr>
          </w:p>
        </w:tc>
      </w:tr>
      <w:tr w:rsidR="00454070" w:rsidRPr="00E46E74" w14:paraId="4266C2F1" w14:textId="77777777" w:rsidTr="006021F9">
        <w:tc>
          <w:tcPr>
            <w:tcW w:w="624" w:type="dxa"/>
          </w:tcPr>
          <w:p w14:paraId="18D898B2" w14:textId="77777777" w:rsidR="00454070" w:rsidRPr="00E46E74" w:rsidRDefault="00454070" w:rsidP="00835EE3">
            <w:pPr>
              <w:pStyle w:val="a6"/>
              <w:tabs>
                <w:tab w:val="left" w:pos="993"/>
              </w:tabs>
              <w:ind w:left="0"/>
              <w:jc w:val="center"/>
              <w:rPr>
                <w:color w:val="000000"/>
                <w:sz w:val="18"/>
                <w:szCs w:val="18"/>
              </w:rPr>
            </w:pPr>
            <w:r w:rsidRPr="00E46E74">
              <w:rPr>
                <w:color w:val="000000"/>
                <w:sz w:val="18"/>
                <w:szCs w:val="18"/>
              </w:rPr>
              <w:t>1</w:t>
            </w:r>
          </w:p>
        </w:tc>
        <w:tc>
          <w:tcPr>
            <w:tcW w:w="3624" w:type="dxa"/>
          </w:tcPr>
          <w:p w14:paraId="486693CB" w14:textId="75356E1A" w:rsidR="00454070" w:rsidRPr="00E46E74" w:rsidRDefault="00454070" w:rsidP="00835EE3">
            <w:pPr>
              <w:tabs>
                <w:tab w:val="left" w:pos="1134"/>
              </w:tabs>
              <w:rPr>
                <w:sz w:val="18"/>
                <w:szCs w:val="18"/>
                <w:lang w:val="kk-KZ"/>
              </w:rPr>
            </w:pPr>
            <w:r w:rsidRPr="00E46E74">
              <w:rPr>
                <w:iCs/>
                <w:sz w:val="18"/>
                <w:szCs w:val="18"/>
              </w:rPr>
              <w:t>«Темiржолсу»</w:t>
            </w:r>
            <w:r w:rsidR="00DE5088">
              <w:rPr>
                <w:iCs/>
                <w:sz w:val="18"/>
                <w:szCs w:val="18"/>
                <w:lang w:val="kk-KZ"/>
              </w:rPr>
              <w:t xml:space="preserve"> АҚ</w:t>
            </w:r>
            <w:r w:rsidRPr="00E46E74">
              <w:rPr>
                <w:iCs/>
                <w:sz w:val="18"/>
                <w:szCs w:val="18"/>
              </w:rPr>
              <w:t>*</w:t>
            </w:r>
          </w:p>
        </w:tc>
        <w:tc>
          <w:tcPr>
            <w:tcW w:w="1275" w:type="dxa"/>
          </w:tcPr>
          <w:p w14:paraId="279C977C" w14:textId="77777777" w:rsidR="00454070" w:rsidRPr="00E46E74" w:rsidRDefault="00454070" w:rsidP="00DC08E5">
            <w:pPr>
              <w:pStyle w:val="a6"/>
              <w:tabs>
                <w:tab w:val="left" w:pos="993"/>
              </w:tabs>
              <w:ind w:left="0"/>
              <w:jc w:val="center"/>
              <w:rPr>
                <w:color w:val="000000"/>
                <w:sz w:val="18"/>
                <w:szCs w:val="18"/>
              </w:rPr>
            </w:pPr>
            <w:r w:rsidRPr="00E46E74">
              <w:rPr>
                <w:color w:val="000000"/>
                <w:sz w:val="18"/>
                <w:szCs w:val="18"/>
              </w:rPr>
              <w:t>3</w:t>
            </w:r>
          </w:p>
        </w:tc>
        <w:tc>
          <w:tcPr>
            <w:tcW w:w="2127" w:type="dxa"/>
          </w:tcPr>
          <w:p w14:paraId="3D6C288B" w14:textId="77777777" w:rsidR="00454070" w:rsidRPr="00E46E74" w:rsidRDefault="00454070" w:rsidP="00DC08E5">
            <w:pPr>
              <w:pStyle w:val="a6"/>
              <w:tabs>
                <w:tab w:val="left" w:pos="993"/>
              </w:tabs>
              <w:ind w:left="0"/>
              <w:jc w:val="center"/>
              <w:rPr>
                <w:color w:val="000000"/>
                <w:sz w:val="18"/>
                <w:szCs w:val="18"/>
              </w:rPr>
            </w:pPr>
            <w:r w:rsidRPr="00E46E74">
              <w:rPr>
                <w:color w:val="000000"/>
                <w:sz w:val="18"/>
                <w:szCs w:val="18"/>
              </w:rPr>
              <w:t>3</w:t>
            </w:r>
          </w:p>
        </w:tc>
        <w:tc>
          <w:tcPr>
            <w:tcW w:w="1305" w:type="dxa"/>
          </w:tcPr>
          <w:p w14:paraId="795C34AF" w14:textId="77777777" w:rsidR="00454070" w:rsidRPr="00E46E74" w:rsidRDefault="00454070" w:rsidP="00835EE3">
            <w:pPr>
              <w:pStyle w:val="a6"/>
              <w:tabs>
                <w:tab w:val="left" w:pos="993"/>
              </w:tabs>
              <w:ind w:left="0"/>
              <w:jc w:val="center"/>
              <w:rPr>
                <w:color w:val="000000"/>
                <w:sz w:val="18"/>
                <w:szCs w:val="18"/>
              </w:rPr>
            </w:pPr>
            <w:r w:rsidRPr="00E46E74">
              <w:rPr>
                <w:color w:val="000000"/>
                <w:sz w:val="18"/>
                <w:szCs w:val="18"/>
              </w:rPr>
              <w:t>3</w:t>
            </w:r>
          </w:p>
        </w:tc>
        <w:tc>
          <w:tcPr>
            <w:tcW w:w="2126" w:type="dxa"/>
          </w:tcPr>
          <w:p w14:paraId="615E15C2" w14:textId="77777777" w:rsidR="00454070" w:rsidRPr="00E46E74" w:rsidRDefault="00454070" w:rsidP="00835EE3">
            <w:pPr>
              <w:pStyle w:val="a6"/>
              <w:tabs>
                <w:tab w:val="left" w:pos="993"/>
              </w:tabs>
              <w:ind w:left="0"/>
              <w:jc w:val="center"/>
              <w:rPr>
                <w:color w:val="000000"/>
                <w:sz w:val="18"/>
                <w:szCs w:val="18"/>
              </w:rPr>
            </w:pPr>
            <w:r w:rsidRPr="00E46E74">
              <w:rPr>
                <w:color w:val="000000"/>
                <w:sz w:val="18"/>
                <w:szCs w:val="18"/>
              </w:rPr>
              <w:t>3</w:t>
            </w:r>
          </w:p>
        </w:tc>
        <w:tc>
          <w:tcPr>
            <w:tcW w:w="1814" w:type="dxa"/>
          </w:tcPr>
          <w:p w14:paraId="71759ACD" w14:textId="77777777" w:rsidR="00454070" w:rsidRPr="00E46E74" w:rsidRDefault="00454070" w:rsidP="00DC08E5">
            <w:pPr>
              <w:pStyle w:val="a6"/>
              <w:tabs>
                <w:tab w:val="left" w:pos="993"/>
              </w:tabs>
              <w:ind w:left="0"/>
              <w:jc w:val="center"/>
              <w:rPr>
                <w:color w:val="000000"/>
                <w:sz w:val="18"/>
                <w:szCs w:val="18"/>
              </w:rPr>
            </w:pPr>
            <w:r w:rsidRPr="00E46E74">
              <w:rPr>
                <w:color w:val="000000"/>
                <w:sz w:val="18"/>
                <w:szCs w:val="18"/>
              </w:rPr>
              <w:t>2</w:t>
            </w:r>
          </w:p>
        </w:tc>
        <w:tc>
          <w:tcPr>
            <w:tcW w:w="2126" w:type="dxa"/>
          </w:tcPr>
          <w:p w14:paraId="47C096D2" w14:textId="77777777" w:rsidR="00454070" w:rsidRPr="00E46E74" w:rsidRDefault="00454070" w:rsidP="00835EE3">
            <w:pPr>
              <w:pStyle w:val="a6"/>
              <w:tabs>
                <w:tab w:val="left" w:pos="993"/>
              </w:tabs>
              <w:ind w:left="0"/>
              <w:jc w:val="center"/>
              <w:rPr>
                <w:color w:val="000000"/>
                <w:sz w:val="18"/>
                <w:szCs w:val="18"/>
              </w:rPr>
            </w:pPr>
            <w:r w:rsidRPr="00E46E74">
              <w:rPr>
                <w:color w:val="000000"/>
                <w:sz w:val="18"/>
                <w:szCs w:val="18"/>
              </w:rPr>
              <w:t>2</w:t>
            </w:r>
          </w:p>
        </w:tc>
      </w:tr>
      <w:tr w:rsidR="0078597E" w:rsidRPr="00E46E74" w14:paraId="0A5A0B27" w14:textId="77777777" w:rsidTr="006021F9">
        <w:tc>
          <w:tcPr>
            <w:tcW w:w="624" w:type="dxa"/>
          </w:tcPr>
          <w:p w14:paraId="7B516A6B" w14:textId="77777777" w:rsidR="0078597E" w:rsidRPr="00E46E74" w:rsidRDefault="0078597E" w:rsidP="0078597E">
            <w:pPr>
              <w:pStyle w:val="a6"/>
              <w:tabs>
                <w:tab w:val="left" w:pos="993"/>
              </w:tabs>
              <w:ind w:left="0"/>
              <w:jc w:val="center"/>
              <w:rPr>
                <w:color w:val="000000"/>
                <w:sz w:val="18"/>
                <w:szCs w:val="18"/>
              </w:rPr>
            </w:pPr>
            <w:r w:rsidRPr="00E46E74">
              <w:rPr>
                <w:color w:val="000000"/>
                <w:sz w:val="18"/>
                <w:szCs w:val="18"/>
              </w:rPr>
              <w:t>2</w:t>
            </w:r>
          </w:p>
        </w:tc>
        <w:tc>
          <w:tcPr>
            <w:tcW w:w="3624" w:type="dxa"/>
            <w:vAlign w:val="center"/>
          </w:tcPr>
          <w:p w14:paraId="7D6C8706" w14:textId="332D0107" w:rsidR="0078597E" w:rsidRPr="00DD515E" w:rsidRDefault="0078597E" w:rsidP="0078597E">
            <w:pPr>
              <w:rPr>
                <w:sz w:val="18"/>
                <w:szCs w:val="18"/>
                <w:lang w:val="kk-KZ"/>
              </w:rPr>
            </w:pPr>
            <w:r w:rsidRPr="00E46E74">
              <w:rPr>
                <w:sz w:val="18"/>
                <w:szCs w:val="18"/>
              </w:rPr>
              <w:t>«Темiржолсу-Актобе»</w:t>
            </w:r>
            <w:r w:rsidR="00DD515E">
              <w:rPr>
                <w:sz w:val="18"/>
                <w:szCs w:val="18"/>
                <w:lang w:val="kk-KZ"/>
              </w:rPr>
              <w:t xml:space="preserve"> ЖШС</w:t>
            </w:r>
          </w:p>
        </w:tc>
        <w:tc>
          <w:tcPr>
            <w:tcW w:w="1275" w:type="dxa"/>
          </w:tcPr>
          <w:p w14:paraId="52104FA4" w14:textId="77777777" w:rsidR="0078597E" w:rsidRPr="00E46E74" w:rsidRDefault="0078597E" w:rsidP="0078597E">
            <w:pPr>
              <w:jc w:val="center"/>
              <w:rPr>
                <w:color w:val="000000"/>
                <w:sz w:val="18"/>
                <w:szCs w:val="18"/>
              </w:rPr>
            </w:pPr>
            <w:r w:rsidRPr="00E46E74">
              <w:rPr>
                <w:color w:val="000000"/>
                <w:sz w:val="18"/>
                <w:szCs w:val="18"/>
              </w:rPr>
              <w:t>3</w:t>
            </w:r>
          </w:p>
        </w:tc>
        <w:tc>
          <w:tcPr>
            <w:tcW w:w="2127" w:type="dxa"/>
          </w:tcPr>
          <w:p w14:paraId="56CC29C8" w14:textId="77777777" w:rsidR="0078597E" w:rsidRPr="00E46E74" w:rsidRDefault="0078597E" w:rsidP="0078597E">
            <w:pPr>
              <w:jc w:val="center"/>
              <w:rPr>
                <w:sz w:val="18"/>
                <w:szCs w:val="18"/>
              </w:rPr>
            </w:pPr>
            <w:r w:rsidRPr="00E46E74">
              <w:rPr>
                <w:color w:val="000000"/>
                <w:sz w:val="18"/>
                <w:szCs w:val="18"/>
              </w:rPr>
              <w:t>-</w:t>
            </w:r>
          </w:p>
        </w:tc>
        <w:tc>
          <w:tcPr>
            <w:tcW w:w="1305" w:type="dxa"/>
          </w:tcPr>
          <w:p w14:paraId="716BCA60" w14:textId="2D233BA0" w:rsidR="0078597E" w:rsidRPr="00E46E74" w:rsidRDefault="0078597E" w:rsidP="0078597E">
            <w:pPr>
              <w:jc w:val="center"/>
              <w:rPr>
                <w:color w:val="000000"/>
                <w:sz w:val="18"/>
                <w:szCs w:val="18"/>
              </w:rPr>
            </w:pPr>
            <w:r w:rsidRPr="00E46E74">
              <w:rPr>
                <w:color w:val="000000"/>
                <w:sz w:val="18"/>
                <w:szCs w:val="18"/>
              </w:rPr>
              <w:t>-</w:t>
            </w:r>
          </w:p>
        </w:tc>
        <w:tc>
          <w:tcPr>
            <w:tcW w:w="2126" w:type="dxa"/>
          </w:tcPr>
          <w:p w14:paraId="4F3FB438" w14:textId="77777777" w:rsidR="0078597E" w:rsidRPr="00E46E74" w:rsidRDefault="0078597E" w:rsidP="0078597E">
            <w:pPr>
              <w:jc w:val="center"/>
              <w:rPr>
                <w:sz w:val="18"/>
                <w:szCs w:val="18"/>
              </w:rPr>
            </w:pPr>
            <w:r w:rsidRPr="00E46E74">
              <w:rPr>
                <w:color w:val="000000"/>
                <w:sz w:val="18"/>
                <w:szCs w:val="18"/>
              </w:rPr>
              <w:t>-</w:t>
            </w:r>
          </w:p>
        </w:tc>
        <w:tc>
          <w:tcPr>
            <w:tcW w:w="1814" w:type="dxa"/>
          </w:tcPr>
          <w:p w14:paraId="59F19F2F" w14:textId="3BB3388D" w:rsidR="0078597E" w:rsidRPr="00E46E74" w:rsidRDefault="0078597E" w:rsidP="0078597E">
            <w:pPr>
              <w:pStyle w:val="a6"/>
              <w:tabs>
                <w:tab w:val="left" w:pos="993"/>
              </w:tabs>
              <w:ind w:left="0"/>
              <w:jc w:val="center"/>
              <w:rPr>
                <w:color w:val="000000"/>
                <w:sz w:val="18"/>
                <w:szCs w:val="18"/>
              </w:rPr>
            </w:pPr>
            <w:r w:rsidRPr="00E46E74">
              <w:rPr>
                <w:color w:val="000000"/>
                <w:sz w:val="18"/>
                <w:szCs w:val="18"/>
              </w:rPr>
              <w:t>-</w:t>
            </w:r>
          </w:p>
        </w:tc>
        <w:tc>
          <w:tcPr>
            <w:tcW w:w="2126" w:type="dxa"/>
          </w:tcPr>
          <w:p w14:paraId="2574BBEC" w14:textId="77777777" w:rsidR="0078597E" w:rsidRPr="00E46E74" w:rsidRDefault="0078597E" w:rsidP="0078597E">
            <w:pPr>
              <w:jc w:val="center"/>
              <w:rPr>
                <w:sz w:val="18"/>
                <w:szCs w:val="18"/>
              </w:rPr>
            </w:pPr>
            <w:r w:rsidRPr="00E46E74">
              <w:rPr>
                <w:color w:val="000000"/>
                <w:sz w:val="18"/>
                <w:szCs w:val="18"/>
              </w:rPr>
              <w:t>-</w:t>
            </w:r>
          </w:p>
        </w:tc>
      </w:tr>
      <w:tr w:rsidR="0078597E" w:rsidRPr="00E46E74" w14:paraId="71BBA228" w14:textId="77777777" w:rsidTr="006021F9">
        <w:tc>
          <w:tcPr>
            <w:tcW w:w="624" w:type="dxa"/>
          </w:tcPr>
          <w:p w14:paraId="3B6A9668" w14:textId="77777777" w:rsidR="0078597E" w:rsidRPr="00E46E74" w:rsidRDefault="0078597E" w:rsidP="0078597E">
            <w:pPr>
              <w:pStyle w:val="a6"/>
              <w:tabs>
                <w:tab w:val="left" w:pos="993"/>
              </w:tabs>
              <w:ind w:left="0"/>
              <w:jc w:val="center"/>
              <w:rPr>
                <w:color w:val="000000"/>
                <w:sz w:val="18"/>
                <w:szCs w:val="18"/>
              </w:rPr>
            </w:pPr>
            <w:r w:rsidRPr="00E46E74">
              <w:rPr>
                <w:color w:val="000000"/>
                <w:sz w:val="18"/>
                <w:szCs w:val="18"/>
              </w:rPr>
              <w:t>3</w:t>
            </w:r>
          </w:p>
        </w:tc>
        <w:tc>
          <w:tcPr>
            <w:tcW w:w="3624" w:type="dxa"/>
          </w:tcPr>
          <w:p w14:paraId="0318F950" w14:textId="778D327F" w:rsidR="0078597E" w:rsidRPr="00DD515E" w:rsidRDefault="0078597E" w:rsidP="0078597E">
            <w:pPr>
              <w:rPr>
                <w:snapToGrid w:val="0"/>
                <w:sz w:val="18"/>
                <w:szCs w:val="18"/>
                <w:lang w:val="kk-KZ"/>
              </w:rPr>
            </w:pPr>
            <w:r w:rsidRPr="00E46E74">
              <w:rPr>
                <w:sz w:val="18"/>
                <w:szCs w:val="18"/>
              </w:rPr>
              <w:t>«Темiржолсу-Алматы»</w:t>
            </w:r>
            <w:r w:rsidR="00DD515E">
              <w:rPr>
                <w:sz w:val="18"/>
                <w:szCs w:val="18"/>
                <w:lang w:val="kk-KZ"/>
              </w:rPr>
              <w:t xml:space="preserve"> ЖШС</w:t>
            </w:r>
          </w:p>
        </w:tc>
        <w:tc>
          <w:tcPr>
            <w:tcW w:w="1275" w:type="dxa"/>
          </w:tcPr>
          <w:p w14:paraId="435F08A9" w14:textId="77777777" w:rsidR="0078597E" w:rsidRPr="00E46E74" w:rsidRDefault="0078597E" w:rsidP="0078597E">
            <w:pPr>
              <w:jc w:val="center"/>
              <w:rPr>
                <w:color w:val="000000"/>
                <w:sz w:val="18"/>
                <w:szCs w:val="18"/>
              </w:rPr>
            </w:pPr>
            <w:r w:rsidRPr="00E46E74">
              <w:rPr>
                <w:color w:val="000000"/>
                <w:sz w:val="18"/>
                <w:szCs w:val="18"/>
              </w:rPr>
              <w:t>3</w:t>
            </w:r>
          </w:p>
        </w:tc>
        <w:tc>
          <w:tcPr>
            <w:tcW w:w="2127" w:type="dxa"/>
          </w:tcPr>
          <w:p w14:paraId="2FDC0E57" w14:textId="77777777" w:rsidR="0078597E" w:rsidRPr="00E46E74" w:rsidRDefault="0078597E" w:rsidP="0078597E">
            <w:pPr>
              <w:jc w:val="center"/>
              <w:rPr>
                <w:sz w:val="18"/>
                <w:szCs w:val="18"/>
              </w:rPr>
            </w:pPr>
            <w:r w:rsidRPr="00E46E74">
              <w:rPr>
                <w:color w:val="000000"/>
                <w:sz w:val="18"/>
                <w:szCs w:val="18"/>
              </w:rPr>
              <w:t>-</w:t>
            </w:r>
          </w:p>
        </w:tc>
        <w:tc>
          <w:tcPr>
            <w:tcW w:w="1305" w:type="dxa"/>
          </w:tcPr>
          <w:p w14:paraId="281EFC5E" w14:textId="658D4160" w:rsidR="0078597E" w:rsidRPr="00E46E74" w:rsidRDefault="0078597E" w:rsidP="0078597E">
            <w:pPr>
              <w:jc w:val="center"/>
              <w:rPr>
                <w:color w:val="000000"/>
                <w:sz w:val="18"/>
                <w:szCs w:val="18"/>
              </w:rPr>
            </w:pPr>
            <w:r w:rsidRPr="00E46E74">
              <w:rPr>
                <w:color w:val="000000"/>
                <w:sz w:val="18"/>
                <w:szCs w:val="18"/>
              </w:rPr>
              <w:t>-</w:t>
            </w:r>
          </w:p>
        </w:tc>
        <w:tc>
          <w:tcPr>
            <w:tcW w:w="2126" w:type="dxa"/>
          </w:tcPr>
          <w:p w14:paraId="47C4770B" w14:textId="77777777" w:rsidR="0078597E" w:rsidRPr="00E46E74" w:rsidRDefault="0078597E" w:rsidP="0078597E">
            <w:pPr>
              <w:jc w:val="center"/>
              <w:rPr>
                <w:sz w:val="18"/>
                <w:szCs w:val="18"/>
              </w:rPr>
            </w:pPr>
            <w:r w:rsidRPr="00E46E74">
              <w:rPr>
                <w:color w:val="000000"/>
                <w:sz w:val="18"/>
                <w:szCs w:val="18"/>
              </w:rPr>
              <w:t>-</w:t>
            </w:r>
          </w:p>
        </w:tc>
        <w:tc>
          <w:tcPr>
            <w:tcW w:w="1814" w:type="dxa"/>
          </w:tcPr>
          <w:p w14:paraId="5717B31E" w14:textId="7711FD01" w:rsidR="0078597E" w:rsidRPr="00E46E74" w:rsidRDefault="0078597E" w:rsidP="0078597E">
            <w:pPr>
              <w:pStyle w:val="a6"/>
              <w:tabs>
                <w:tab w:val="left" w:pos="993"/>
              </w:tabs>
              <w:ind w:left="0"/>
              <w:jc w:val="center"/>
              <w:rPr>
                <w:color w:val="000000"/>
                <w:sz w:val="18"/>
                <w:szCs w:val="18"/>
              </w:rPr>
            </w:pPr>
            <w:r w:rsidRPr="00E46E74">
              <w:rPr>
                <w:color w:val="000000"/>
                <w:sz w:val="18"/>
                <w:szCs w:val="18"/>
              </w:rPr>
              <w:t>-</w:t>
            </w:r>
          </w:p>
        </w:tc>
        <w:tc>
          <w:tcPr>
            <w:tcW w:w="2126" w:type="dxa"/>
          </w:tcPr>
          <w:p w14:paraId="433F62BC" w14:textId="77777777" w:rsidR="0078597E" w:rsidRPr="00E46E74" w:rsidRDefault="0078597E" w:rsidP="0078597E">
            <w:pPr>
              <w:jc w:val="center"/>
              <w:rPr>
                <w:sz w:val="18"/>
                <w:szCs w:val="18"/>
              </w:rPr>
            </w:pPr>
            <w:r w:rsidRPr="00E46E74">
              <w:rPr>
                <w:color w:val="000000"/>
                <w:sz w:val="18"/>
                <w:szCs w:val="18"/>
              </w:rPr>
              <w:t>-</w:t>
            </w:r>
          </w:p>
        </w:tc>
      </w:tr>
      <w:tr w:rsidR="0078597E" w:rsidRPr="00E46E74" w14:paraId="7D6D09C3" w14:textId="77777777" w:rsidTr="006021F9">
        <w:trPr>
          <w:trHeight w:val="70"/>
        </w:trPr>
        <w:tc>
          <w:tcPr>
            <w:tcW w:w="624" w:type="dxa"/>
          </w:tcPr>
          <w:p w14:paraId="4648CCE5" w14:textId="77777777" w:rsidR="0078597E" w:rsidRPr="00E46E74" w:rsidRDefault="0078597E" w:rsidP="0078597E">
            <w:pPr>
              <w:pStyle w:val="a6"/>
              <w:tabs>
                <w:tab w:val="left" w:pos="993"/>
              </w:tabs>
              <w:ind w:left="0"/>
              <w:jc w:val="center"/>
              <w:rPr>
                <w:color w:val="000000"/>
                <w:sz w:val="18"/>
                <w:szCs w:val="18"/>
                <w:lang w:val="kk-KZ"/>
              </w:rPr>
            </w:pPr>
            <w:r w:rsidRPr="00E46E74">
              <w:rPr>
                <w:color w:val="000000"/>
                <w:sz w:val="18"/>
                <w:szCs w:val="18"/>
                <w:lang w:val="kk-KZ"/>
              </w:rPr>
              <w:t>4</w:t>
            </w:r>
          </w:p>
        </w:tc>
        <w:tc>
          <w:tcPr>
            <w:tcW w:w="3624" w:type="dxa"/>
          </w:tcPr>
          <w:p w14:paraId="71E94A79" w14:textId="10AE9B17" w:rsidR="0078597E" w:rsidRPr="00DD515E" w:rsidRDefault="0078597E" w:rsidP="0078597E">
            <w:pPr>
              <w:rPr>
                <w:snapToGrid w:val="0"/>
                <w:sz w:val="18"/>
                <w:szCs w:val="18"/>
                <w:lang w:val="kk-KZ"/>
              </w:rPr>
            </w:pPr>
            <w:r w:rsidRPr="00E46E74">
              <w:rPr>
                <w:sz w:val="18"/>
                <w:szCs w:val="18"/>
              </w:rPr>
              <w:t>«Темiржолсу-Арыс»</w:t>
            </w:r>
            <w:r w:rsidR="00DD515E">
              <w:rPr>
                <w:sz w:val="18"/>
                <w:szCs w:val="18"/>
                <w:lang w:val="kk-KZ"/>
              </w:rPr>
              <w:t xml:space="preserve"> ЖШС</w:t>
            </w:r>
          </w:p>
        </w:tc>
        <w:tc>
          <w:tcPr>
            <w:tcW w:w="1275" w:type="dxa"/>
          </w:tcPr>
          <w:p w14:paraId="770D411F" w14:textId="77777777" w:rsidR="0078597E" w:rsidRPr="00E46E74" w:rsidRDefault="0078597E" w:rsidP="0078597E">
            <w:pPr>
              <w:jc w:val="center"/>
              <w:rPr>
                <w:color w:val="000000"/>
                <w:sz w:val="18"/>
                <w:szCs w:val="18"/>
              </w:rPr>
            </w:pPr>
            <w:r w:rsidRPr="00E46E74">
              <w:rPr>
                <w:color w:val="000000"/>
                <w:sz w:val="18"/>
                <w:szCs w:val="18"/>
              </w:rPr>
              <w:t>3</w:t>
            </w:r>
          </w:p>
        </w:tc>
        <w:tc>
          <w:tcPr>
            <w:tcW w:w="2127" w:type="dxa"/>
          </w:tcPr>
          <w:p w14:paraId="52884815" w14:textId="77777777" w:rsidR="0078597E" w:rsidRPr="00E46E74" w:rsidRDefault="0078597E" w:rsidP="0078597E">
            <w:pPr>
              <w:jc w:val="center"/>
              <w:rPr>
                <w:sz w:val="18"/>
                <w:szCs w:val="18"/>
              </w:rPr>
            </w:pPr>
            <w:r w:rsidRPr="00E46E74">
              <w:rPr>
                <w:color w:val="000000"/>
                <w:sz w:val="18"/>
                <w:szCs w:val="18"/>
              </w:rPr>
              <w:t>-</w:t>
            </w:r>
          </w:p>
        </w:tc>
        <w:tc>
          <w:tcPr>
            <w:tcW w:w="1305" w:type="dxa"/>
          </w:tcPr>
          <w:p w14:paraId="5142375A" w14:textId="0823F63E" w:rsidR="0078597E" w:rsidRPr="00E46E74" w:rsidRDefault="0078597E" w:rsidP="0078597E">
            <w:pPr>
              <w:jc w:val="center"/>
              <w:rPr>
                <w:color w:val="000000"/>
                <w:sz w:val="18"/>
                <w:szCs w:val="18"/>
              </w:rPr>
            </w:pPr>
            <w:r w:rsidRPr="00E46E74">
              <w:rPr>
                <w:color w:val="000000"/>
                <w:sz w:val="18"/>
                <w:szCs w:val="18"/>
              </w:rPr>
              <w:t>-</w:t>
            </w:r>
          </w:p>
        </w:tc>
        <w:tc>
          <w:tcPr>
            <w:tcW w:w="2126" w:type="dxa"/>
          </w:tcPr>
          <w:p w14:paraId="74525CD8" w14:textId="77777777" w:rsidR="0078597E" w:rsidRPr="00E46E74" w:rsidRDefault="0078597E" w:rsidP="0078597E">
            <w:pPr>
              <w:jc w:val="center"/>
              <w:rPr>
                <w:sz w:val="18"/>
                <w:szCs w:val="18"/>
              </w:rPr>
            </w:pPr>
            <w:r w:rsidRPr="00E46E74">
              <w:rPr>
                <w:color w:val="000000"/>
                <w:sz w:val="18"/>
                <w:szCs w:val="18"/>
              </w:rPr>
              <w:t>-</w:t>
            </w:r>
          </w:p>
        </w:tc>
        <w:tc>
          <w:tcPr>
            <w:tcW w:w="1814" w:type="dxa"/>
          </w:tcPr>
          <w:p w14:paraId="16C0D2EA" w14:textId="66AA6B22" w:rsidR="0078597E" w:rsidRPr="00E46E74" w:rsidRDefault="0078597E" w:rsidP="0078597E">
            <w:pPr>
              <w:pStyle w:val="a6"/>
              <w:tabs>
                <w:tab w:val="left" w:pos="993"/>
              </w:tabs>
              <w:ind w:left="0"/>
              <w:jc w:val="center"/>
              <w:rPr>
                <w:color w:val="000000"/>
                <w:sz w:val="18"/>
                <w:szCs w:val="18"/>
              </w:rPr>
            </w:pPr>
            <w:r w:rsidRPr="00E46E74">
              <w:rPr>
                <w:color w:val="000000"/>
                <w:sz w:val="18"/>
                <w:szCs w:val="18"/>
              </w:rPr>
              <w:t>-</w:t>
            </w:r>
          </w:p>
        </w:tc>
        <w:tc>
          <w:tcPr>
            <w:tcW w:w="2126" w:type="dxa"/>
          </w:tcPr>
          <w:p w14:paraId="7E682C00" w14:textId="77777777" w:rsidR="0078597E" w:rsidRPr="00E46E74" w:rsidRDefault="0078597E" w:rsidP="0078597E">
            <w:pPr>
              <w:jc w:val="center"/>
              <w:rPr>
                <w:sz w:val="18"/>
                <w:szCs w:val="18"/>
              </w:rPr>
            </w:pPr>
            <w:r w:rsidRPr="00E46E74">
              <w:rPr>
                <w:color w:val="000000"/>
                <w:sz w:val="18"/>
                <w:szCs w:val="18"/>
              </w:rPr>
              <w:t>-</w:t>
            </w:r>
          </w:p>
        </w:tc>
      </w:tr>
      <w:tr w:rsidR="0078597E" w:rsidRPr="00E46E74" w14:paraId="7FB21B1E" w14:textId="77777777" w:rsidTr="006021F9">
        <w:tc>
          <w:tcPr>
            <w:tcW w:w="624" w:type="dxa"/>
          </w:tcPr>
          <w:p w14:paraId="5B1C7127" w14:textId="77777777" w:rsidR="0078597E" w:rsidRPr="00E46E74" w:rsidRDefault="0078597E" w:rsidP="0078597E">
            <w:pPr>
              <w:pStyle w:val="a6"/>
              <w:tabs>
                <w:tab w:val="left" w:pos="993"/>
              </w:tabs>
              <w:ind w:left="0"/>
              <w:jc w:val="center"/>
              <w:rPr>
                <w:color w:val="000000"/>
                <w:sz w:val="18"/>
                <w:szCs w:val="18"/>
              </w:rPr>
            </w:pPr>
            <w:r w:rsidRPr="00E46E74">
              <w:rPr>
                <w:color w:val="000000"/>
                <w:sz w:val="18"/>
                <w:szCs w:val="18"/>
                <w:lang w:val="kk-KZ"/>
              </w:rPr>
              <w:t>5</w:t>
            </w:r>
          </w:p>
        </w:tc>
        <w:tc>
          <w:tcPr>
            <w:tcW w:w="3624" w:type="dxa"/>
            <w:vAlign w:val="center"/>
          </w:tcPr>
          <w:p w14:paraId="6D2DD3FC" w14:textId="76B7EBE8" w:rsidR="0078597E" w:rsidRPr="00DD515E" w:rsidRDefault="0078597E" w:rsidP="0078597E">
            <w:pPr>
              <w:rPr>
                <w:sz w:val="18"/>
                <w:szCs w:val="18"/>
                <w:lang w:val="kk-KZ"/>
              </w:rPr>
            </w:pPr>
            <w:r w:rsidRPr="00E46E74">
              <w:rPr>
                <w:sz w:val="18"/>
                <w:szCs w:val="18"/>
              </w:rPr>
              <w:t>«Темiржолсу-Аягоз»</w:t>
            </w:r>
            <w:r w:rsidR="00DD515E">
              <w:rPr>
                <w:sz w:val="18"/>
                <w:szCs w:val="18"/>
                <w:lang w:val="kk-KZ"/>
              </w:rPr>
              <w:t xml:space="preserve"> ЖШС</w:t>
            </w:r>
          </w:p>
        </w:tc>
        <w:tc>
          <w:tcPr>
            <w:tcW w:w="1275" w:type="dxa"/>
          </w:tcPr>
          <w:p w14:paraId="7E45D0FA" w14:textId="77777777" w:rsidR="0078597E" w:rsidRPr="00E46E74" w:rsidRDefault="0078597E" w:rsidP="0078597E">
            <w:pPr>
              <w:jc w:val="center"/>
              <w:rPr>
                <w:color w:val="000000"/>
                <w:sz w:val="18"/>
                <w:szCs w:val="18"/>
              </w:rPr>
            </w:pPr>
            <w:r w:rsidRPr="00E46E74">
              <w:rPr>
                <w:color w:val="000000"/>
                <w:sz w:val="18"/>
                <w:szCs w:val="18"/>
              </w:rPr>
              <w:t>3</w:t>
            </w:r>
          </w:p>
        </w:tc>
        <w:tc>
          <w:tcPr>
            <w:tcW w:w="2127" w:type="dxa"/>
          </w:tcPr>
          <w:p w14:paraId="576EFF27" w14:textId="77777777" w:rsidR="0078597E" w:rsidRPr="00E46E74" w:rsidRDefault="0078597E" w:rsidP="0078597E">
            <w:pPr>
              <w:jc w:val="center"/>
              <w:rPr>
                <w:sz w:val="18"/>
                <w:szCs w:val="18"/>
              </w:rPr>
            </w:pPr>
            <w:r w:rsidRPr="00E46E74">
              <w:rPr>
                <w:color w:val="000000"/>
                <w:sz w:val="18"/>
                <w:szCs w:val="18"/>
              </w:rPr>
              <w:t>-</w:t>
            </w:r>
          </w:p>
        </w:tc>
        <w:tc>
          <w:tcPr>
            <w:tcW w:w="1305" w:type="dxa"/>
          </w:tcPr>
          <w:p w14:paraId="583F7094" w14:textId="32DCE38D" w:rsidR="0078597E" w:rsidRPr="00E46E74" w:rsidRDefault="0078597E" w:rsidP="0078597E">
            <w:pPr>
              <w:jc w:val="center"/>
              <w:rPr>
                <w:color w:val="000000"/>
                <w:sz w:val="18"/>
                <w:szCs w:val="18"/>
              </w:rPr>
            </w:pPr>
            <w:r w:rsidRPr="00E46E74">
              <w:rPr>
                <w:color w:val="000000"/>
                <w:sz w:val="18"/>
                <w:szCs w:val="18"/>
              </w:rPr>
              <w:t>-</w:t>
            </w:r>
          </w:p>
        </w:tc>
        <w:tc>
          <w:tcPr>
            <w:tcW w:w="2126" w:type="dxa"/>
          </w:tcPr>
          <w:p w14:paraId="14CECFCF" w14:textId="77777777" w:rsidR="0078597E" w:rsidRPr="00E46E74" w:rsidRDefault="0078597E" w:rsidP="0078597E">
            <w:pPr>
              <w:jc w:val="center"/>
              <w:rPr>
                <w:sz w:val="18"/>
                <w:szCs w:val="18"/>
              </w:rPr>
            </w:pPr>
            <w:r w:rsidRPr="00E46E74">
              <w:rPr>
                <w:color w:val="000000"/>
                <w:sz w:val="18"/>
                <w:szCs w:val="18"/>
              </w:rPr>
              <w:t>-</w:t>
            </w:r>
          </w:p>
        </w:tc>
        <w:tc>
          <w:tcPr>
            <w:tcW w:w="1814" w:type="dxa"/>
          </w:tcPr>
          <w:p w14:paraId="5D06FD35" w14:textId="5F1256C9" w:rsidR="0078597E" w:rsidRPr="00E46E74" w:rsidRDefault="0078597E" w:rsidP="0078597E">
            <w:pPr>
              <w:pStyle w:val="a6"/>
              <w:tabs>
                <w:tab w:val="left" w:pos="993"/>
              </w:tabs>
              <w:ind w:left="0"/>
              <w:jc w:val="center"/>
              <w:rPr>
                <w:color w:val="000000"/>
                <w:sz w:val="18"/>
                <w:szCs w:val="18"/>
              </w:rPr>
            </w:pPr>
            <w:r w:rsidRPr="00E46E74">
              <w:rPr>
                <w:color w:val="000000"/>
                <w:sz w:val="18"/>
                <w:szCs w:val="18"/>
              </w:rPr>
              <w:t>-</w:t>
            </w:r>
          </w:p>
        </w:tc>
        <w:tc>
          <w:tcPr>
            <w:tcW w:w="2126" w:type="dxa"/>
          </w:tcPr>
          <w:p w14:paraId="702CBF41" w14:textId="77777777" w:rsidR="0078597E" w:rsidRPr="00E46E74" w:rsidRDefault="0078597E" w:rsidP="0078597E">
            <w:pPr>
              <w:jc w:val="center"/>
              <w:rPr>
                <w:sz w:val="18"/>
                <w:szCs w:val="18"/>
              </w:rPr>
            </w:pPr>
            <w:r w:rsidRPr="00E46E74">
              <w:rPr>
                <w:color w:val="000000"/>
                <w:sz w:val="18"/>
                <w:szCs w:val="18"/>
              </w:rPr>
              <w:t>-</w:t>
            </w:r>
          </w:p>
        </w:tc>
      </w:tr>
      <w:tr w:rsidR="0078597E" w:rsidRPr="00E46E74" w14:paraId="140FD672" w14:textId="77777777" w:rsidTr="006021F9">
        <w:tc>
          <w:tcPr>
            <w:tcW w:w="624" w:type="dxa"/>
          </w:tcPr>
          <w:p w14:paraId="6EC74D80" w14:textId="77777777" w:rsidR="0078597E" w:rsidRPr="00E46E74" w:rsidRDefault="0078597E" w:rsidP="0078597E">
            <w:pPr>
              <w:pStyle w:val="a6"/>
              <w:tabs>
                <w:tab w:val="left" w:pos="993"/>
              </w:tabs>
              <w:ind w:left="0"/>
              <w:jc w:val="center"/>
              <w:rPr>
                <w:color w:val="000000"/>
                <w:sz w:val="18"/>
                <w:szCs w:val="18"/>
              </w:rPr>
            </w:pPr>
            <w:r w:rsidRPr="00E46E74">
              <w:rPr>
                <w:color w:val="000000"/>
                <w:sz w:val="18"/>
                <w:szCs w:val="18"/>
                <w:lang w:val="kk-KZ"/>
              </w:rPr>
              <w:t>6</w:t>
            </w:r>
          </w:p>
        </w:tc>
        <w:tc>
          <w:tcPr>
            <w:tcW w:w="3624" w:type="dxa"/>
          </w:tcPr>
          <w:p w14:paraId="6EF50E39" w14:textId="4D5D7C1C" w:rsidR="0078597E" w:rsidRPr="00E46E74" w:rsidRDefault="0078597E" w:rsidP="0078597E">
            <w:pPr>
              <w:tabs>
                <w:tab w:val="left" w:pos="1134"/>
              </w:tabs>
              <w:rPr>
                <w:sz w:val="18"/>
                <w:szCs w:val="18"/>
                <w:lang w:val="kk-KZ"/>
              </w:rPr>
            </w:pPr>
            <w:r w:rsidRPr="00E46E74">
              <w:rPr>
                <w:sz w:val="18"/>
                <w:szCs w:val="18"/>
                <w:lang w:val="kk-KZ"/>
              </w:rPr>
              <w:t>«Теміржолсу-Караганды»</w:t>
            </w:r>
            <w:r w:rsidR="00DD515E">
              <w:rPr>
                <w:sz w:val="18"/>
                <w:szCs w:val="18"/>
                <w:lang w:val="kk-KZ"/>
              </w:rPr>
              <w:t xml:space="preserve"> ЖШС</w:t>
            </w:r>
          </w:p>
        </w:tc>
        <w:tc>
          <w:tcPr>
            <w:tcW w:w="1275" w:type="dxa"/>
          </w:tcPr>
          <w:p w14:paraId="206ADA53" w14:textId="77777777" w:rsidR="0078597E" w:rsidRPr="00E46E74" w:rsidRDefault="0078597E" w:rsidP="0078597E">
            <w:pPr>
              <w:jc w:val="center"/>
              <w:rPr>
                <w:color w:val="000000"/>
                <w:sz w:val="18"/>
                <w:szCs w:val="18"/>
              </w:rPr>
            </w:pPr>
            <w:r w:rsidRPr="00E46E74">
              <w:rPr>
                <w:color w:val="000000"/>
                <w:sz w:val="18"/>
                <w:szCs w:val="18"/>
              </w:rPr>
              <w:t>3</w:t>
            </w:r>
          </w:p>
        </w:tc>
        <w:tc>
          <w:tcPr>
            <w:tcW w:w="2127" w:type="dxa"/>
          </w:tcPr>
          <w:p w14:paraId="3E4666F0" w14:textId="77777777" w:rsidR="0078597E" w:rsidRPr="00E46E74" w:rsidRDefault="0078597E" w:rsidP="0078597E">
            <w:pPr>
              <w:jc w:val="center"/>
              <w:rPr>
                <w:sz w:val="18"/>
                <w:szCs w:val="18"/>
              </w:rPr>
            </w:pPr>
            <w:r w:rsidRPr="00E46E74">
              <w:rPr>
                <w:color w:val="000000"/>
                <w:sz w:val="18"/>
                <w:szCs w:val="18"/>
              </w:rPr>
              <w:t>-</w:t>
            </w:r>
          </w:p>
        </w:tc>
        <w:tc>
          <w:tcPr>
            <w:tcW w:w="1305" w:type="dxa"/>
          </w:tcPr>
          <w:p w14:paraId="2DE7D54A" w14:textId="5D98508F" w:rsidR="0078597E" w:rsidRPr="00E46E74" w:rsidRDefault="0078597E" w:rsidP="0078597E">
            <w:pPr>
              <w:jc w:val="center"/>
              <w:rPr>
                <w:color w:val="000000"/>
                <w:sz w:val="18"/>
                <w:szCs w:val="18"/>
              </w:rPr>
            </w:pPr>
            <w:r w:rsidRPr="00E46E74">
              <w:rPr>
                <w:color w:val="000000"/>
                <w:sz w:val="18"/>
                <w:szCs w:val="18"/>
              </w:rPr>
              <w:t>-</w:t>
            </w:r>
          </w:p>
        </w:tc>
        <w:tc>
          <w:tcPr>
            <w:tcW w:w="2126" w:type="dxa"/>
          </w:tcPr>
          <w:p w14:paraId="31EE3207" w14:textId="77777777" w:rsidR="0078597E" w:rsidRPr="00E46E74" w:rsidRDefault="0078597E" w:rsidP="0078597E">
            <w:pPr>
              <w:jc w:val="center"/>
              <w:rPr>
                <w:sz w:val="18"/>
                <w:szCs w:val="18"/>
              </w:rPr>
            </w:pPr>
            <w:r w:rsidRPr="00E46E74">
              <w:rPr>
                <w:color w:val="000000"/>
                <w:sz w:val="18"/>
                <w:szCs w:val="18"/>
              </w:rPr>
              <w:t>-</w:t>
            </w:r>
          </w:p>
        </w:tc>
        <w:tc>
          <w:tcPr>
            <w:tcW w:w="1814" w:type="dxa"/>
          </w:tcPr>
          <w:p w14:paraId="1A020E96" w14:textId="37575B3C" w:rsidR="0078597E" w:rsidRPr="00E46E74" w:rsidRDefault="0078597E" w:rsidP="0078597E">
            <w:pPr>
              <w:pStyle w:val="a6"/>
              <w:tabs>
                <w:tab w:val="left" w:pos="993"/>
              </w:tabs>
              <w:ind w:left="0"/>
              <w:jc w:val="center"/>
              <w:rPr>
                <w:color w:val="000000"/>
                <w:sz w:val="18"/>
                <w:szCs w:val="18"/>
              </w:rPr>
            </w:pPr>
            <w:r w:rsidRPr="00E46E74">
              <w:rPr>
                <w:color w:val="000000"/>
                <w:sz w:val="18"/>
                <w:szCs w:val="18"/>
              </w:rPr>
              <w:t>-</w:t>
            </w:r>
          </w:p>
        </w:tc>
        <w:tc>
          <w:tcPr>
            <w:tcW w:w="2126" w:type="dxa"/>
          </w:tcPr>
          <w:p w14:paraId="5BF65460" w14:textId="77777777" w:rsidR="0078597E" w:rsidRPr="00E46E74" w:rsidRDefault="0078597E" w:rsidP="0078597E">
            <w:pPr>
              <w:jc w:val="center"/>
              <w:rPr>
                <w:sz w:val="18"/>
                <w:szCs w:val="18"/>
              </w:rPr>
            </w:pPr>
            <w:r w:rsidRPr="00E46E74">
              <w:rPr>
                <w:color w:val="000000"/>
                <w:sz w:val="18"/>
                <w:szCs w:val="18"/>
              </w:rPr>
              <w:t>-</w:t>
            </w:r>
          </w:p>
        </w:tc>
      </w:tr>
      <w:tr w:rsidR="0078597E" w:rsidRPr="00E46E74" w14:paraId="37915DEE" w14:textId="77777777" w:rsidTr="006021F9">
        <w:tc>
          <w:tcPr>
            <w:tcW w:w="624" w:type="dxa"/>
          </w:tcPr>
          <w:p w14:paraId="3EA298A6" w14:textId="77777777" w:rsidR="0078597E" w:rsidRPr="00E46E74" w:rsidRDefault="0078597E" w:rsidP="0078597E">
            <w:pPr>
              <w:pStyle w:val="a6"/>
              <w:tabs>
                <w:tab w:val="left" w:pos="993"/>
              </w:tabs>
              <w:ind w:left="0"/>
              <w:jc w:val="center"/>
              <w:rPr>
                <w:color w:val="000000"/>
                <w:sz w:val="18"/>
                <w:szCs w:val="18"/>
                <w:lang w:val="kk-KZ"/>
              </w:rPr>
            </w:pPr>
            <w:r w:rsidRPr="00E46E74">
              <w:rPr>
                <w:color w:val="000000"/>
                <w:sz w:val="18"/>
                <w:szCs w:val="18"/>
                <w:lang w:val="kk-KZ"/>
              </w:rPr>
              <w:t>7</w:t>
            </w:r>
          </w:p>
        </w:tc>
        <w:tc>
          <w:tcPr>
            <w:tcW w:w="3624" w:type="dxa"/>
          </w:tcPr>
          <w:p w14:paraId="7EC6EBD9" w14:textId="7ADC12F9" w:rsidR="0078597E" w:rsidRPr="00E46E74" w:rsidRDefault="0078597E" w:rsidP="0078597E">
            <w:pPr>
              <w:tabs>
                <w:tab w:val="left" w:pos="1134"/>
              </w:tabs>
              <w:rPr>
                <w:sz w:val="18"/>
                <w:szCs w:val="18"/>
                <w:lang w:val="kk-KZ"/>
              </w:rPr>
            </w:pPr>
            <w:r w:rsidRPr="00E46E74">
              <w:rPr>
                <w:sz w:val="18"/>
                <w:szCs w:val="18"/>
                <w:lang w:val="kk-KZ"/>
              </w:rPr>
              <w:t>«Теміржолсу-Кокшетау»</w:t>
            </w:r>
            <w:r w:rsidR="00DD515E">
              <w:rPr>
                <w:sz w:val="18"/>
                <w:szCs w:val="18"/>
                <w:lang w:val="kk-KZ"/>
              </w:rPr>
              <w:t xml:space="preserve"> ЖШС</w:t>
            </w:r>
          </w:p>
        </w:tc>
        <w:tc>
          <w:tcPr>
            <w:tcW w:w="1275" w:type="dxa"/>
          </w:tcPr>
          <w:p w14:paraId="744E3E42" w14:textId="77777777" w:rsidR="0078597E" w:rsidRPr="00E46E74" w:rsidRDefault="0078597E" w:rsidP="0078597E">
            <w:pPr>
              <w:jc w:val="center"/>
              <w:rPr>
                <w:color w:val="000000"/>
                <w:sz w:val="18"/>
                <w:szCs w:val="18"/>
              </w:rPr>
            </w:pPr>
            <w:r w:rsidRPr="00E46E74">
              <w:rPr>
                <w:color w:val="000000"/>
                <w:sz w:val="18"/>
                <w:szCs w:val="18"/>
              </w:rPr>
              <w:t>3</w:t>
            </w:r>
          </w:p>
        </w:tc>
        <w:tc>
          <w:tcPr>
            <w:tcW w:w="2127" w:type="dxa"/>
          </w:tcPr>
          <w:p w14:paraId="78B74D07" w14:textId="77777777" w:rsidR="0078597E" w:rsidRPr="00E46E74" w:rsidRDefault="0078597E" w:rsidP="0078597E">
            <w:pPr>
              <w:jc w:val="center"/>
              <w:rPr>
                <w:sz w:val="18"/>
                <w:szCs w:val="18"/>
              </w:rPr>
            </w:pPr>
            <w:r w:rsidRPr="00E46E74">
              <w:rPr>
                <w:color w:val="000000"/>
                <w:sz w:val="18"/>
                <w:szCs w:val="18"/>
              </w:rPr>
              <w:t>-</w:t>
            </w:r>
          </w:p>
        </w:tc>
        <w:tc>
          <w:tcPr>
            <w:tcW w:w="1305" w:type="dxa"/>
          </w:tcPr>
          <w:p w14:paraId="2B130AD8" w14:textId="2D53EC1B" w:rsidR="0078597E" w:rsidRPr="00E46E74" w:rsidRDefault="0078597E" w:rsidP="0078597E">
            <w:pPr>
              <w:jc w:val="center"/>
              <w:rPr>
                <w:color w:val="000000"/>
                <w:sz w:val="18"/>
                <w:szCs w:val="18"/>
              </w:rPr>
            </w:pPr>
            <w:r w:rsidRPr="00E46E74">
              <w:rPr>
                <w:color w:val="000000"/>
                <w:sz w:val="18"/>
                <w:szCs w:val="18"/>
              </w:rPr>
              <w:t>-</w:t>
            </w:r>
          </w:p>
        </w:tc>
        <w:tc>
          <w:tcPr>
            <w:tcW w:w="2126" w:type="dxa"/>
          </w:tcPr>
          <w:p w14:paraId="1493B958" w14:textId="77777777" w:rsidR="0078597E" w:rsidRPr="00E46E74" w:rsidRDefault="0078597E" w:rsidP="0078597E">
            <w:pPr>
              <w:jc w:val="center"/>
              <w:rPr>
                <w:sz w:val="18"/>
                <w:szCs w:val="18"/>
              </w:rPr>
            </w:pPr>
            <w:r w:rsidRPr="00E46E74">
              <w:rPr>
                <w:color w:val="000000"/>
                <w:sz w:val="18"/>
                <w:szCs w:val="18"/>
              </w:rPr>
              <w:t>-</w:t>
            </w:r>
          </w:p>
        </w:tc>
        <w:tc>
          <w:tcPr>
            <w:tcW w:w="1814" w:type="dxa"/>
          </w:tcPr>
          <w:p w14:paraId="023A1347" w14:textId="0795A373" w:rsidR="0078597E" w:rsidRPr="00E46E74" w:rsidRDefault="0078597E" w:rsidP="0078597E">
            <w:pPr>
              <w:pStyle w:val="a6"/>
              <w:tabs>
                <w:tab w:val="left" w:pos="993"/>
              </w:tabs>
              <w:ind w:left="0"/>
              <w:jc w:val="center"/>
              <w:rPr>
                <w:color w:val="000000"/>
                <w:sz w:val="18"/>
                <w:szCs w:val="18"/>
              </w:rPr>
            </w:pPr>
            <w:r w:rsidRPr="00E46E74">
              <w:rPr>
                <w:color w:val="000000"/>
                <w:sz w:val="18"/>
                <w:szCs w:val="18"/>
              </w:rPr>
              <w:t>-</w:t>
            </w:r>
          </w:p>
        </w:tc>
        <w:tc>
          <w:tcPr>
            <w:tcW w:w="2126" w:type="dxa"/>
          </w:tcPr>
          <w:p w14:paraId="09024803" w14:textId="77777777" w:rsidR="0078597E" w:rsidRPr="00E46E74" w:rsidRDefault="0078597E" w:rsidP="0078597E">
            <w:pPr>
              <w:jc w:val="center"/>
              <w:rPr>
                <w:sz w:val="18"/>
                <w:szCs w:val="18"/>
              </w:rPr>
            </w:pPr>
            <w:r w:rsidRPr="00E46E74">
              <w:rPr>
                <w:color w:val="000000"/>
                <w:sz w:val="18"/>
                <w:szCs w:val="18"/>
              </w:rPr>
              <w:t>-</w:t>
            </w:r>
          </w:p>
        </w:tc>
      </w:tr>
      <w:tr w:rsidR="0078597E" w:rsidRPr="00E46E74" w14:paraId="4244474E" w14:textId="77777777" w:rsidTr="006021F9">
        <w:trPr>
          <w:trHeight w:val="58"/>
        </w:trPr>
        <w:tc>
          <w:tcPr>
            <w:tcW w:w="624" w:type="dxa"/>
          </w:tcPr>
          <w:p w14:paraId="5ECD3ED4" w14:textId="77777777" w:rsidR="0078597E" w:rsidRPr="00E46E74" w:rsidRDefault="0078597E" w:rsidP="0078597E">
            <w:pPr>
              <w:pStyle w:val="a6"/>
              <w:tabs>
                <w:tab w:val="left" w:pos="993"/>
              </w:tabs>
              <w:ind w:left="0"/>
              <w:jc w:val="center"/>
              <w:rPr>
                <w:sz w:val="18"/>
                <w:szCs w:val="18"/>
                <w:lang w:val="kk-KZ"/>
              </w:rPr>
            </w:pPr>
            <w:r w:rsidRPr="00E46E74">
              <w:rPr>
                <w:color w:val="000000"/>
                <w:sz w:val="18"/>
                <w:szCs w:val="18"/>
                <w:lang w:val="kk-KZ"/>
              </w:rPr>
              <w:t>8</w:t>
            </w:r>
          </w:p>
        </w:tc>
        <w:tc>
          <w:tcPr>
            <w:tcW w:w="3624" w:type="dxa"/>
          </w:tcPr>
          <w:p w14:paraId="02F03199" w14:textId="6C96E937" w:rsidR="0078597E" w:rsidRPr="00E46E74" w:rsidRDefault="0078597E" w:rsidP="0078597E">
            <w:pPr>
              <w:rPr>
                <w:sz w:val="18"/>
                <w:szCs w:val="18"/>
                <w:lang w:val="kk-KZ"/>
              </w:rPr>
            </w:pPr>
            <w:r w:rsidRPr="00E46E74">
              <w:rPr>
                <w:sz w:val="18"/>
                <w:szCs w:val="18"/>
                <w:lang w:val="kk-KZ"/>
              </w:rPr>
              <w:t xml:space="preserve">«Теміржолсу-Костанай» </w:t>
            </w:r>
            <w:r w:rsidR="00DD515E">
              <w:rPr>
                <w:sz w:val="18"/>
                <w:szCs w:val="18"/>
                <w:lang w:val="kk-KZ"/>
              </w:rPr>
              <w:t>ЖШС</w:t>
            </w:r>
          </w:p>
        </w:tc>
        <w:tc>
          <w:tcPr>
            <w:tcW w:w="1275" w:type="dxa"/>
          </w:tcPr>
          <w:p w14:paraId="70BE7D3C" w14:textId="77777777" w:rsidR="0078597E" w:rsidRPr="00E46E74" w:rsidRDefault="0078597E" w:rsidP="0078597E">
            <w:pPr>
              <w:jc w:val="center"/>
              <w:rPr>
                <w:color w:val="000000"/>
                <w:sz w:val="18"/>
                <w:szCs w:val="18"/>
              </w:rPr>
            </w:pPr>
            <w:r w:rsidRPr="00E46E74">
              <w:rPr>
                <w:color w:val="000000"/>
                <w:sz w:val="18"/>
                <w:szCs w:val="18"/>
              </w:rPr>
              <w:t>3</w:t>
            </w:r>
          </w:p>
        </w:tc>
        <w:tc>
          <w:tcPr>
            <w:tcW w:w="2127" w:type="dxa"/>
          </w:tcPr>
          <w:p w14:paraId="56D7655A" w14:textId="77777777" w:rsidR="0078597E" w:rsidRPr="00E46E74" w:rsidRDefault="0078597E" w:rsidP="0078597E">
            <w:pPr>
              <w:jc w:val="center"/>
              <w:rPr>
                <w:sz w:val="18"/>
                <w:szCs w:val="18"/>
              </w:rPr>
            </w:pPr>
            <w:r w:rsidRPr="00E46E74">
              <w:rPr>
                <w:color w:val="000000"/>
                <w:sz w:val="18"/>
                <w:szCs w:val="18"/>
              </w:rPr>
              <w:t>-</w:t>
            </w:r>
          </w:p>
        </w:tc>
        <w:tc>
          <w:tcPr>
            <w:tcW w:w="1305" w:type="dxa"/>
          </w:tcPr>
          <w:p w14:paraId="2057FF98" w14:textId="12AC2BE0" w:rsidR="0078597E" w:rsidRPr="00E46E74" w:rsidRDefault="0078597E" w:rsidP="0078597E">
            <w:pPr>
              <w:jc w:val="center"/>
              <w:rPr>
                <w:color w:val="000000"/>
                <w:sz w:val="18"/>
                <w:szCs w:val="18"/>
              </w:rPr>
            </w:pPr>
            <w:r w:rsidRPr="00E46E74">
              <w:rPr>
                <w:color w:val="000000"/>
                <w:sz w:val="18"/>
                <w:szCs w:val="18"/>
              </w:rPr>
              <w:t>-</w:t>
            </w:r>
          </w:p>
        </w:tc>
        <w:tc>
          <w:tcPr>
            <w:tcW w:w="2126" w:type="dxa"/>
          </w:tcPr>
          <w:p w14:paraId="6AF53226" w14:textId="77777777" w:rsidR="0078597E" w:rsidRPr="00E46E74" w:rsidRDefault="0078597E" w:rsidP="0078597E">
            <w:pPr>
              <w:jc w:val="center"/>
              <w:rPr>
                <w:sz w:val="18"/>
                <w:szCs w:val="18"/>
              </w:rPr>
            </w:pPr>
            <w:r w:rsidRPr="00E46E74">
              <w:rPr>
                <w:color w:val="000000"/>
                <w:sz w:val="18"/>
                <w:szCs w:val="18"/>
              </w:rPr>
              <w:t>-</w:t>
            </w:r>
          </w:p>
        </w:tc>
        <w:tc>
          <w:tcPr>
            <w:tcW w:w="1814" w:type="dxa"/>
          </w:tcPr>
          <w:p w14:paraId="5B91C407" w14:textId="721BF395" w:rsidR="0078597E" w:rsidRPr="00E46E74" w:rsidRDefault="0078597E" w:rsidP="0078597E">
            <w:pPr>
              <w:pStyle w:val="a6"/>
              <w:tabs>
                <w:tab w:val="left" w:pos="993"/>
              </w:tabs>
              <w:ind w:left="0"/>
              <w:jc w:val="center"/>
              <w:rPr>
                <w:color w:val="000000"/>
                <w:sz w:val="18"/>
                <w:szCs w:val="18"/>
              </w:rPr>
            </w:pPr>
            <w:r w:rsidRPr="00E46E74">
              <w:rPr>
                <w:color w:val="000000"/>
                <w:sz w:val="18"/>
                <w:szCs w:val="18"/>
              </w:rPr>
              <w:t>-</w:t>
            </w:r>
          </w:p>
        </w:tc>
        <w:tc>
          <w:tcPr>
            <w:tcW w:w="2126" w:type="dxa"/>
          </w:tcPr>
          <w:p w14:paraId="021A33DD" w14:textId="77777777" w:rsidR="0078597E" w:rsidRPr="00E46E74" w:rsidRDefault="0078597E" w:rsidP="0078597E">
            <w:pPr>
              <w:jc w:val="center"/>
              <w:rPr>
                <w:sz w:val="18"/>
                <w:szCs w:val="18"/>
              </w:rPr>
            </w:pPr>
            <w:r w:rsidRPr="00E46E74">
              <w:rPr>
                <w:color w:val="000000"/>
                <w:sz w:val="18"/>
                <w:szCs w:val="18"/>
              </w:rPr>
              <w:t>-</w:t>
            </w:r>
          </w:p>
        </w:tc>
      </w:tr>
      <w:tr w:rsidR="0078597E" w:rsidRPr="00E46E74" w14:paraId="0389DDA2" w14:textId="77777777" w:rsidTr="006021F9">
        <w:tc>
          <w:tcPr>
            <w:tcW w:w="624" w:type="dxa"/>
          </w:tcPr>
          <w:p w14:paraId="507040A5" w14:textId="77777777" w:rsidR="0078597E" w:rsidRPr="00E46E74" w:rsidRDefault="0078597E" w:rsidP="0078597E">
            <w:pPr>
              <w:pStyle w:val="a6"/>
              <w:tabs>
                <w:tab w:val="left" w:pos="993"/>
              </w:tabs>
              <w:ind w:left="0"/>
              <w:jc w:val="center"/>
              <w:rPr>
                <w:color w:val="000000"/>
                <w:sz w:val="18"/>
                <w:szCs w:val="18"/>
                <w:lang w:val="kk-KZ"/>
              </w:rPr>
            </w:pPr>
            <w:r w:rsidRPr="00E46E74">
              <w:rPr>
                <w:color w:val="000000"/>
                <w:sz w:val="18"/>
                <w:szCs w:val="18"/>
                <w:lang w:val="kk-KZ"/>
              </w:rPr>
              <w:t>9</w:t>
            </w:r>
          </w:p>
        </w:tc>
        <w:tc>
          <w:tcPr>
            <w:tcW w:w="3624" w:type="dxa"/>
          </w:tcPr>
          <w:p w14:paraId="7D6CEB74" w14:textId="4A52FBE9" w:rsidR="0078597E" w:rsidRPr="00E46E74" w:rsidRDefault="0078597E" w:rsidP="0078597E">
            <w:pPr>
              <w:tabs>
                <w:tab w:val="left" w:pos="1134"/>
              </w:tabs>
              <w:rPr>
                <w:sz w:val="18"/>
                <w:szCs w:val="18"/>
                <w:lang w:val="kk-KZ"/>
              </w:rPr>
            </w:pPr>
            <w:r w:rsidRPr="00E46E74">
              <w:rPr>
                <w:sz w:val="18"/>
                <w:szCs w:val="18"/>
                <w:lang w:val="kk-KZ"/>
              </w:rPr>
              <w:t xml:space="preserve">«Теміржолсу- Кзыл-Орда» </w:t>
            </w:r>
            <w:r w:rsidR="00DD515E">
              <w:rPr>
                <w:sz w:val="18"/>
                <w:szCs w:val="18"/>
                <w:lang w:val="kk-KZ"/>
              </w:rPr>
              <w:t>ЖШС</w:t>
            </w:r>
          </w:p>
        </w:tc>
        <w:tc>
          <w:tcPr>
            <w:tcW w:w="1275" w:type="dxa"/>
          </w:tcPr>
          <w:p w14:paraId="31C43281" w14:textId="77777777" w:rsidR="0078597E" w:rsidRPr="00E46E74" w:rsidRDefault="0078597E" w:rsidP="0078597E">
            <w:pPr>
              <w:jc w:val="center"/>
              <w:rPr>
                <w:color w:val="000000"/>
                <w:sz w:val="18"/>
                <w:szCs w:val="18"/>
              </w:rPr>
            </w:pPr>
            <w:r w:rsidRPr="00E46E74">
              <w:rPr>
                <w:color w:val="000000"/>
                <w:sz w:val="18"/>
                <w:szCs w:val="18"/>
              </w:rPr>
              <w:t>3</w:t>
            </w:r>
          </w:p>
        </w:tc>
        <w:tc>
          <w:tcPr>
            <w:tcW w:w="2127" w:type="dxa"/>
          </w:tcPr>
          <w:p w14:paraId="4ED25E52" w14:textId="77777777" w:rsidR="0078597E" w:rsidRPr="00E46E74" w:rsidRDefault="0078597E" w:rsidP="0078597E">
            <w:pPr>
              <w:jc w:val="center"/>
              <w:rPr>
                <w:sz w:val="18"/>
                <w:szCs w:val="18"/>
              </w:rPr>
            </w:pPr>
            <w:r w:rsidRPr="00E46E74">
              <w:rPr>
                <w:color w:val="000000"/>
                <w:sz w:val="18"/>
                <w:szCs w:val="18"/>
              </w:rPr>
              <w:t>-</w:t>
            </w:r>
          </w:p>
        </w:tc>
        <w:tc>
          <w:tcPr>
            <w:tcW w:w="1305" w:type="dxa"/>
          </w:tcPr>
          <w:p w14:paraId="7779595C" w14:textId="355C98B6" w:rsidR="0078597E" w:rsidRPr="00E46E74" w:rsidRDefault="0078597E" w:rsidP="0078597E">
            <w:pPr>
              <w:jc w:val="center"/>
              <w:rPr>
                <w:color w:val="000000"/>
                <w:sz w:val="18"/>
                <w:szCs w:val="18"/>
              </w:rPr>
            </w:pPr>
            <w:r w:rsidRPr="00E46E74">
              <w:rPr>
                <w:color w:val="000000"/>
                <w:sz w:val="18"/>
                <w:szCs w:val="18"/>
              </w:rPr>
              <w:t>-</w:t>
            </w:r>
          </w:p>
        </w:tc>
        <w:tc>
          <w:tcPr>
            <w:tcW w:w="2126" w:type="dxa"/>
          </w:tcPr>
          <w:p w14:paraId="05661C01" w14:textId="77777777" w:rsidR="0078597E" w:rsidRPr="00E46E74" w:rsidRDefault="0078597E" w:rsidP="0078597E">
            <w:pPr>
              <w:jc w:val="center"/>
              <w:rPr>
                <w:sz w:val="18"/>
                <w:szCs w:val="18"/>
              </w:rPr>
            </w:pPr>
            <w:r w:rsidRPr="00E46E74">
              <w:rPr>
                <w:color w:val="000000"/>
                <w:sz w:val="18"/>
                <w:szCs w:val="18"/>
              </w:rPr>
              <w:t>-</w:t>
            </w:r>
          </w:p>
        </w:tc>
        <w:tc>
          <w:tcPr>
            <w:tcW w:w="1814" w:type="dxa"/>
          </w:tcPr>
          <w:p w14:paraId="394D1653" w14:textId="3C5B4214" w:rsidR="0078597E" w:rsidRPr="00E46E74" w:rsidRDefault="0078597E" w:rsidP="0078597E">
            <w:pPr>
              <w:pStyle w:val="a6"/>
              <w:tabs>
                <w:tab w:val="left" w:pos="993"/>
              </w:tabs>
              <w:ind w:left="0"/>
              <w:jc w:val="center"/>
              <w:rPr>
                <w:color w:val="000000"/>
                <w:sz w:val="18"/>
                <w:szCs w:val="18"/>
              </w:rPr>
            </w:pPr>
            <w:r w:rsidRPr="00E46E74">
              <w:rPr>
                <w:color w:val="000000"/>
                <w:sz w:val="18"/>
                <w:szCs w:val="18"/>
              </w:rPr>
              <w:t>-</w:t>
            </w:r>
          </w:p>
        </w:tc>
        <w:tc>
          <w:tcPr>
            <w:tcW w:w="2126" w:type="dxa"/>
          </w:tcPr>
          <w:p w14:paraId="5D5E3E53" w14:textId="77777777" w:rsidR="0078597E" w:rsidRPr="00E46E74" w:rsidRDefault="0078597E" w:rsidP="0078597E">
            <w:pPr>
              <w:jc w:val="center"/>
              <w:rPr>
                <w:sz w:val="18"/>
                <w:szCs w:val="18"/>
              </w:rPr>
            </w:pPr>
            <w:r w:rsidRPr="00E46E74">
              <w:rPr>
                <w:color w:val="000000"/>
                <w:sz w:val="18"/>
                <w:szCs w:val="18"/>
              </w:rPr>
              <w:t>-</w:t>
            </w:r>
          </w:p>
        </w:tc>
      </w:tr>
      <w:tr w:rsidR="0078597E" w:rsidRPr="00E46E74" w14:paraId="6C75CEEA" w14:textId="77777777" w:rsidTr="006021F9">
        <w:trPr>
          <w:trHeight w:val="58"/>
        </w:trPr>
        <w:tc>
          <w:tcPr>
            <w:tcW w:w="624" w:type="dxa"/>
          </w:tcPr>
          <w:p w14:paraId="5B083D68" w14:textId="77777777" w:rsidR="0078597E" w:rsidRPr="00E46E74" w:rsidRDefault="0078597E" w:rsidP="0078597E">
            <w:pPr>
              <w:pStyle w:val="a6"/>
              <w:tabs>
                <w:tab w:val="left" w:pos="993"/>
              </w:tabs>
              <w:ind w:left="0"/>
              <w:jc w:val="center"/>
              <w:rPr>
                <w:color w:val="000000"/>
                <w:sz w:val="18"/>
                <w:szCs w:val="18"/>
                <w:lang w:val="kk-KZ"/>
              </w:rPr>
            </w:pPr>
            <w:r w:rsidRPr="00E46E74">
              <w:rPr>
                <w:color w:val="000000"/>
                <w:sz w:val="18"/>
                <w:szCs w:val="18"/>
                <w:lang w:val="kk-KZ"/>
              </w:rPr>
              <w:t>10</w:t>
            </w:r>
          </w:p>
        </w:tc>
        <w:tc>
          <w:tcPr>
            <w:tcW w:w="3624" w:type="dxa"/>
          </w:tcPr>
          <w:p w14:paraId="6628A967" w14:textId="333E0324" w:rsidR="0078597E" w:rsidRPr="00E46E74" w:rsidRDefault="0078597E" w:rsidP="0078597E">
            <w:pPr>
              <w:tabs>
                <w:tab w:val="left" w:pos="1134"/>
              </w:tabs>
              <w:rPr>
                <w:sz w:val="18"/>
                <w:szCs w:val="18"/>
                <w:lang w:val="kk-KZ"/>
              </w:rPr>
            </w:pPr>
            <w:r w:rsidRPr="00E46E74">
              <w:rPr>
                <w:sz w:val="18"/>
                <w:szCs w:val="18"/>
                <w:lang w:val="kk-KZ"/>
              </w:rPr>
              <w:t>«Теміржолсу- Маңғыстау»</w:t>
            </w:r>
            <w:r w:rsidR="00DD515E">
              <w:rPr>
                <w:sz w:val="18"/>
                <w:szCs w:val="18"/>
                <w:lang w:val="kk-KZ"/>
              </w:rPr>
              <w:t xml:space="preserve"> ЖШС</w:t>
            </w:r>
          </w:p>
        </w:tc>
        <w:tc>
          <w:tcPr>
            <w:tcW w:w="1275" w:type="dxa"/>
          </w:tcPr>
          <w:p w14:paraId="7B9F6C38" w14:textId="77777777" w:rsidR="0078597E" w:rsidRPr="00E46E74" w:rsidRDefault="0078597E" w:rsidP="0078597E">
            <w:pPr>
              <w:jc w:val="center"/>
              <w:rPr>
                <w:color w:val="000000"/>
                <w:sz w:val="18"/>
                <w:szCs w:val="18"/>
              </w:rPr>
            </w:pPr>
            <w:r w:rsidRPr="00E46E74">
              <w:rPr>
                <w:color w:val="000000"/>
                <w:sz w:val="18"/>
                <w:szCs w:val="18"/>
              </w:rPr>
              <w:t>3</w:t>
            </w:r>
          </w:p>
        </w:tc>
        <w:tc>
          <w:tcPr>
            <w:tcW w:w="2127" w:type="dxa"/>
          </w:tcPr>
          <w:p w14:paraId="2E079C20" w14:textId="77777777" w:rsidR="0078597E" w:rsidRPr="00E46E74" w:rsidRDefault="0078597E" w:rsidP="0078597E">
            <w:pPr>
              <w:jc w:val="center"/>
              <w:rPr>
                <w:sz w:val="18"/>
                <w:szCs w:val="18"/>
              </w:rPr>
            </w:pPr>
            <w:r w:rsidRPr="00E46E74">
              <w:rPr>
                <w:color w:val="000000"/>
                <w:sz w:val="18"/>
                <w:szCs w:val="18"/>
              </w:rPr>
              <w:t>-</w:t>
            </w:r>
          </w:p>
        </w:tc>
        <w:tc>
          <w:tcPr>
            <w:tcW w:w="1305" w:type="dxa"/>
          </w:tcPr>
          <w:p w14:paraId="74FD5429" w14:textId="1402C971" w:rsidR="0078597E" w:rsidRPr="00E46E74" w:rsidRDefault="0078597E" w:rsidP="0078597E">
            <w:pPr>
              <w:jc w:val="center"/>
              <w:rPr>
                <w:color w:val="000000"/>
                <w:sz w:val="18"/>
                <w:szCs w:val="18"/>
              </w:rPr>
            </w:pPr>
            <w:r w:rsidRPr="00E46E74">
              <w:rPr>
                <w:color w:val="000000"/>
                <w:sz w:val="18"/>
                <w:szCs w:val="18"/>
              </w:rPr>
              <w:t>-</w:t>
            </w:r>
          </w:p>
        </w:tc>
        <w:tc>
          <w:tcPr>
            <w:tcW w:w="2126" w:type="dxa"/>
          </w:tcPr>
          <w:p w14:paraId="35928F3F" w14:textId="77777777" w:rsidR="0078597E" w:rsidRPr="00E46E74" w:rsidRDefault="0078597E" w:rsidP="0078597E">
            <w:pPr>
              <w:jc w:val="center"/>
              <w:rPr>
                <w:sz w:val="18"/>
                <w:szCs w:val="18"/>
              </w:rPr>
            </w:pPr>
            <w:r w:rsidRPr="00E46E74">
              <w:rPr>
                <w:color w:val="000000"/>
                <w:sz w:val="18"/>
                <w:szCs w:val="18"/>
              </w:rPr>
              <w:t>-</w:t>
            </w:r>
          </w:p>
        </w:tc>
        <w:tc>
          <w:tcPr>
            <w:tcW w:w="1814" w:type="dxa"/>
          </w:tcPr>
          <w:p w14:paraId="528E4285" w14:textId="49F6B52A" w:rsidR="0078597E" w:rsidRPr="00E46E74" w:rsidRDefault="0078597E" w:rsidP="0078597E">
            <w:pPr>
              <w:pStyle w:val="a6"/>
              <w:tabs>
                <w:tab w:val="left" w:pos="993"/>
              </w:tabs>
              <w:ind w:left="0"/>
              <w:jc w:val="center"/>
              <w:rPr>
                <w:color w:val="000000"/>
                <w:sz w:val="18"/>
                <w:szCs w:val="18"/>
              </w:rPr>
            </w:pPr>
            <w:r w:rsidRPr="00E46E74">
              <w:rPr>
                <w:color w:val="000000"/>
                <w:sz w:val="18"/>
                <w:szCs w:val="18"/>
              </w:rPr>
              <w:t>-</w:t>
            </w:r>
          </w:p>
        </w:tc>
        <w:tc>
          <w:tcPr>
            <w:tcW w:w="2126" w:type="dxa"/>
          </w:tcPr>
          <w:p w14:paraId="369AD1F7" w14:textId="77777777" w:rsidR="0078597E" w:rsidRPr="00E46E74" w:rsidRDefault="0078597E" w:rsidP="0078597E">
            <w:pPr>
              <w:jc w:val="center"/>
              <w:rPr>
                <w:sz w:val="18"/>
                <w:szCs w:val="18"/>
              </w:rPr>
            </w:pPr>
            <w:r w:rsidRPr="00E46E74">
              <w:rPr>
                <w:color w:val="000000"/>
                <w:sz w:val="18"/>
                <w:szCs w:val="18"/>
              </w:rPr>
              <w:t>-</w:t>
            </w:r>
          </w:p>
        </w:tc>
      </w:tr>
      <w:tr w:rsidR="0078597E" w:rsidRPr="00E46E74" w14:paraId="74B28E4D" w14:textId="77777777" w:rsidTr="006021F9">
        <w:tc>
          <w:tcPr>
            <w:tcW w:w="624" w:type="dxa"/>
          </w:tcPr>
          <w:p w14:paraId="7E8FCD35" w14:textId="77777777" w:rsidR="0078597E" w:rsidRPr="00E46E74" w:rsidRDefault="0078597E" w:rsidP="0078597E">
            <w:pPr>
              <w:pStyle w:val="a6"/>
              <w:tabs>
                <w:tab w:val="left" w:pos="993"/>
              </w:tabs>
              <w:ind w:left="0"/>
              <w:jc w:val="center"/>
              <w:rPr>
                <w:color w:val="000000"/>
                <w:sz w:val="18"/>
                <w:szCs w:val="18"/>
                <w:lang w:val="kk-KZ"/>
              </w:rPr>
            </w:pPr>
            <w:r w:rsidRPr="00E46E74">
              <w:rPr>
                <w:color w:val="000000"/>
                <w:sz w:val="18"/>
                <w:szCs w:val="18"/>
                <w:lang w:val="kk-KZ"/>
              </w:rPr>
              <w:t>11</w:t>
            </w:r>
          </w:p>
        </w:tc>
        <w:tc>
          <w:tcPr>
            <w:tcW w:w="3624" w:type="dxa"/>
          </w:tcPr>
          <w:p w14:paraId="6DC0612A" w14:textId="7A504DE8" w:rsidR="0078597E" w:rsidRPr="00E46E74" w:rsidRDefault="0078597E" w:rsidP="0078597E">
            <w:pPr>
              <w:tabs>
                <w:tab w:val="left" w:pos="1134"/>
              </w:tabs>
              <w:rPr>
                <w:sz w:val="18"/>
                <w:szCs w:val="18"/>
                <w:lang w:val="kk-KZ"/>
              </w:rPr>
            </w:pPr>
            <w:r w:rsidRPr="00E46E74">
              <w:rPr>
                <w:sz w:val="18"/>
                <w:szCs w:val="18"/>
                <w:lang w:val="kk-KZ"/>
              </w:rPr>
              <w:t xml:space="preserve">«Теміржолсу- Павлодар» </w:t>
            </w:r>
            <w:r w:rsidR="00DD515E">
              <w:rPr>
                <w:sz w:val="18"/>
                <w:szCs w:val="18"/>
                <w:lang w:val="kk-KZ"/>
              </w:rPr>
              <w:t>ЖШС</w:t>
            </w:r>
          </w:p>
        </w:tc>
        <w:tc>
          <w:tcPr>
            <w:tcW w:w="1275" w:type="dxa"/>
          </w:tcPr>
          <w:p w14:paraId="5CB3193D" w14:textId="77777777" w:rsidR="0078597E" w:rsidRPr="00E46E74" w:rsidRDefault="0078597E" w:rsidP="0078597E">
            <w:pPr>
              <w:jc w:val="center"/>
              <w:rPr>
                <w:color w:val="000000"/>
                <w:sz w:val="18"/>
                <w:szCs w:val="18"/>
              </w:rPr>
            </w:pPr>
            <w:r w:rsidRPr="00E46E74">
              <w:rPr>
                <w:color w:val="000000"/>
                <w:sz w:val="18"/>
                <w:szCs w:val="18"/>
              </w:rPr>
              <w:t>3</w:t>
            </w:r>
          </w:p>
        </w:tc>
        <w:tc>
          <w:tcPr>
            <w:tcW w:w="2127" w:type="dxa"/>
          </w:tcPr>
          <w:p w14:paraId="5DDC2881" w14:textId="77777777" w:rsidR="0078597E" w:rsidRPr="00E46E74" w:rsidRDefault="0078597E" w:rsidP="0078597E">
            <w:pPr>
              <w:jc w:val="center"/>
              <w:rPr>
                <w:sz w:val="18"/>
                <w:szCs w:val="18"/>
              </w:rPr>
            </w:pPr>
            <w:r w:rsidRPr="00E46E74">
              <w:rPr>
                <w:color w:val="000000"/>
                <w:sz w:val="18"/>
                <w:szCs w:val="18"/>
              </w:rPr>
              <w:t>-</w:t>
            </w:r>
          </w:p>
        </w:tc>
        <w:tc>
          <w:tcPr>
            <w:tcW w:w="1305" w:type="dxa"/>
          </w:tcPr>
          <w:p w14:paraId="620AB38E" w14:textId="1890E02E" w:rsidR="0078597E" w:rsidRPr="00E46E74" w:rsidRDefault="0078597E" w:rsidP="0078597E">
            <w:pPr>
              <w:jc w:val="center"/>
              <w:rPr>
                <w:color w:val="000000"/>
                <w:sz w:val="18"/>
                <w:szCs w:val="18"/>
              </w:rPr>
            </w:pPr>
            <w:r w:rsidRPr="00E46E74">
              <w:rPr>
                <w:color w:val="000000"/>
                <w:sz w:val="18"/>
                <w:szCs w:val="18"/>
              </w:rPr>
              <w:t>-</w:t>
            </w:r>
          </w:p>
        </w:tc>
        <w:tc>
          <w:tcPr>
            <w:tcW w:w="2126" w:type="dxa"/>
          </w:tcPr>
          <w:p w14:paraId="4F972E7E" w14:textId="77777777" w:rsidR="0078597E" w:rsidRPr="00E46E74" w:rsidRDefault="0078597E" w:rsidP="0078597E">
            <w:pPr>
              <w:jc w:val="center"/>
              <w:rPr>
                <w:sz w:val="18"/>
                <w:szCs w:val="18"/>
              </w:rPr>
            </w:pPr>
            <w:r w:rsidRPr="00E46E74">
              <w:rPr>
                <w:color w:val="000000"/>
                <w:sz w:val="18"/>
                <w:szCs w:val="18"/>
              </w:rPr>
              <w:t>-</w:t>
            </w:r>
          </w:p>
        </w:tc>
        <w:tc>
          <w:tcPr>
            <w:tcW w:w="1814" w:type="dxa"/>
          </w:tcPr>
          <w:p w14:paraId="75DF84CB" w14:textId="08F508F9" w:rsidR="0078597E" w:rsidRPr="00E46E74" w:rsidRDefault="0078597E" w:rsidP="0078597E">
            <w:pPr>
              <w:pStyle w:val="a6"/>
              <w:tabs>
                <w:tab w:val="left" w:pos="993"/>
              </w:tabs>
              <w:ind w:left="0"/>
              <w:jc w:val="center"/>
              <w:rPr>
                <w:color w:val="000000"/>
                <w:sz w:val="18"/>
                <w:szCs w:val="18"/>
              </w:rPr>
            </w:pPr>
            <w:r w:rsidRPr="00E46E74">
              <w:rPr>
                <w:color w:val="000000"/>
                <w:sz w:val="18"/>
                <w:szCs w:val="18"/>
              </w:rPr>
              <w:t>-</w:t>
            </w:r>
          </w:p>
        </w:tc>
        <w:tc>
          <w:tcPr>
            <w:tcW w:w="2126" w:type="dxa"/>
          </w:tcPr>
          <w:p w14:paraId="1AF6449A" w14:textId="77777777" w:rsidR="0078597E" w:rsidRPr="00E46E74" w:rsidRDefault="0078597E" w:rsidP="0078597E">
            <w:pPr>
              <w:jc w:val="center"/>
              <w:rPr>
                <w:sz w:val="18"/>
                <w:szCs w:val="18"/>
              </w:rPr>
            </w:pPr>
            <w:r w:rsidRPr="00E46E74">
              <w:rPr>
                <w:color w:val="000000"/>
                <w:sz w:val="18"/>
                <w:szCs w:val="18"/>
              </w:rPr>
              <w:t>-</w:t>
            </w:r>
          </w:p>
        </w:tc>
      </w:tr>
    </w:tbl>
    <w:p w14:paraId="31B33515" w14:textId="77777777" w:rsidR="00874347" w:rsidRPr="00E46E74" w:rsidRDefault="00874347" w:rsidP="0004200A">
      <w:pPr>
        <w:tabs>
          <w:tab w:val="left" w:pos="993"/>
        </w:tabs>
        <w:jc w:val="both"/>
        <w:rPr>
          <w:color w:val="000000"/>
          <w:sz w:val="16"/>
          <w:szCs w:val="16"/>
        </w:rPr>
      </w:pPr>
    </w:p>
    <w:p w14:paraId="430838AD" w14:textId="26CE921A" w:rsidR="0004200A" w:rsidRPr="00E46E74" w:rsidRDefault="0004200A" w:rsidP="006021F9">
      <w:pPr>
        <w:ind w:firstLine="142"/>
        <w:jc w:val="both"/>
        <w:rPr>
          <w:color w:val="000000"/>
          <w:sz w:val="20"/>
          <w:szCs w:val="20"/>
        </w:rPr>
      </w:pPr>
      <w:r w:rsidRPr="00E46E74">
        <w:rPr>
          <w:color w:val="000000"/>
          <w:sz w:val="20"/>
          <w:szCs w:val="20"/>
        </w:rPr>
        <w:t>*</w:t>
      </w:r>
      <w:r w:rsidR="001B28D5" w:rsidRPr="001B28D5">
        <w:t xml:space="preserve"> </w:t>
      </w:r>
      <w:r w:rsidR="001B28D5" w:rsidRPr="001B28D5">
        <w:rPr>
          <w:color w:val="000000"/>
          <w:sz w:val="20"/>
          <w:szCs w:val="20"/>
        </w:rPr>
        <w:t>Тапсырыс берушілерге ХҚЕС-ке сәйкес дайындалған жеке және/немесе шоғырландырылған қаржылық есептілік аудитінің қорытындылары бойынша, кемшіліктерді жою жөнінде тиісті ұсынымдар бере отырып, ілеспе қызметтер тізбесіне енгізілген қосымша шолулар мен бағалаулардың нәтижелерін егжей-тегжейлі сипаттай отырып</w:t>
      </w:r>
      <w:r w:rsidR="00CF6521">
        <w:rPr>
          <w:color w:val="000000"/>
          <w:sz w:val="20"/>
          <w:szCs w:val="20"/>
          <w:lang w:val="kk-KZ"/>
        </w:rPr>
        <w:t xml:space="preserve"> Б</w:t>
      </w:r>
      <w:r w:rsidR="00CF6521" w:rsidRPr="001B28D5">
        <w:rPr>
          <w:color w:val="000000"/>
          <w:sz w:val="20"/>
          <w:szCs w:val="20"/>
        </w:rPr>
        <w:t>асшылыққа жеткізуші ұйымның бланкісінде басшының немесе ол уәкілеттік берген тұлғаның қолы қойылған хатты ұсыну</w:t>
      </w:r>
      <w:r w:rsidR="001B28D5" w:rsidRPr="001B28D5">
        <w:rPr>
          <w:color w:val="000000"/>
          <w:sz w:val="20"/>
          <w:szCs w:val="20"/>
        </w:rPr>
        <w:t>.</w:t>
      </w:r>
    </w:p>
    <w:p w14:paraId="316D363A" w14:textId="5FC4DC7E" w:rsidR="00874347" w:rsidRPr="00E46E74" w:rsidRDefault="00A91232" w:rsidP="00D83626">
      <w:pPr>
        <w:pStyle w:val="a6"/>
        <w:ind w:left="0" w:firstLine="142"/>
        <w:jc w:val="both"/>
        <w:rPr>
          <w:b/>
          <w:i/>
          <w:sz w:val="28"/>
          <w:szCs w:val="28"/>
        </w:rPr>
      </w:pPr>
      <w:r w:rsidRPr="00A91232">
        <w:rPr>
          <w:color w:val="000000"/>
          <w:sz w:val="20"/>
        </w:rPr>
        <w:t>Басшылыққа есеп хат қарау және түсініктеме беру үшін алдын-ала құжат ретінде дайындалуы керек</w:t>
      </w:r>
      <w:r w:rsidR="0004200A" w:rsidRPr="00E46E74">
        <w:rPr>
          <w:color w:val="000000"/>
          <w:sz w:val="20"/>
        </w:rPr>
        <w:t xml:space="preserve">. </w:t>
      </w:r>
      <w:r w:rsidR="00D83626" w:rsidRPr="00D83626">
        <w:rPr>
          <w:color w:val="000000"/>
          <w:sz w:val="20"/>
        </w:rPr>
        <w:t>Түсініктеме қарары соңғы нұсқаға қосылуы керек.</w:t>
      </w:r>
      <w:r w:rsidR="0004200A" w:rsidRPr="00E46E74">
        <w:rPr>
          <w:color w:val="000000"/>
          <w:sz w:val="20"/>
        </w:rPr>
        <w:t xml:space="preserve"> </w:t>
      </w:r>
      <w:r w:rsidR="00D83626" w:rsidRPr="00D83626">
        <w:rPr>
          <w:color w:val="000000"/>
          <w:sz w:val="20"/>
        </w:rPr>
        <w:t xml:space="preserve">Кез келген айырмашылықтарды бөлек белгілеу </w:t>
      </w:r>
      <w:proofErr w:type="gramStart"/>
      <w:r w:rsidR="00D83626" w:rsidRPr="00D83626">
        <w:rPr>
          <w:color w:val="000000"/>
          <w:sz w:val="20"/>
        </w:rPr>
        <w:t>керек.</w:t>
      </w:r>
      <w:r w:rsidR="000F1968" w:rsidRPr="00E46E74">
        <w:rPr>
          <w:color w:val="000000"/>
          <w:sz w:val="20"/>
        </w:rPr>
        <w:t>_</w:t>
      </w:r>
      <w:proofErr w:type="gramEnd"/>
      <w:r w:rsidR="000F1968" w:rsidRPr="00E46E74">
        <w:rPr>
          <w:color w:val="000000"/>
          <w:sz w:val="20"/>
        </w:rPr>
        <w:t xml:space="preserve">______________________________ </w:t>
      </w:r>
      <w:r w:rsidR="00874347" w:rsidRPr="00E46E74">
        <w:rPr>
          <w:b/>
          <w:i/>
          <w:sz w:val="28"/>
          <w:szCs w:val="28"/>
        </w:rPr>
        <w:br w:type="page"/>
      </w:r>
    </w:p>
    <w:p w14:paraId="02CFD3E7" w14:textId="77777777" w:rsidR="0088178A" w:rsidRDefault="0088178A" w:rsidP="0088178A">
      <w:pPr>
        <w:jc w:val="right"/>
        <w:rPr>
          <w:b/>
          <w:i/>
          <w:sz w:val="20"/>
          <w:szCs w:val="28"/>
        </w:rPr>
      </w:pPr>
      <w:r w:rsidRPr="00E51DBD">
        <w:rPr>
          <w:b/>
          <w:i/>
          <w:sz w:val="20"/>
          <w:szCs w:val="28"/>
        </w:rPr>
        <w:lastRenderedPageBreak/>
        <w:t>Қатысуға сұрау салу</w:t>
      </w:r>
      <w:r>
        <w:rPr>
          <w:b/>
          <w:i/>
          <w:sz w:val="20"/>
          <w:szCs w:val="28"/>
          <w:lang w:val="kk-KZ"/>
        </w:rPr>
        <w:t>ға</w:t>
      </w:r>
      <w:r w:rsidRPr="00E51DBD">
        <w:rPr>
          <w:b/>
          <w:i/>
          <w:sz w:val="20"/>
          <w:szCs w:val="28"/>
        </w:rPr>
        <w:t xml:space="preserve"> </w:t>
      </w:r>
    </w:p>
    <w:p w14:paraId="5EF3DA9E" w14:textId="3A782C06" w:rsidR="00874347" w:rsidRPr="00E46E74" w:rsidRDefault="0088178A" w:rsidP="0088178A">
      <w:pPr>
        <w:pStyle w:val="a6"/>
        <w:tabs>
          <w:tab w:val="left" w:pos="993"/>
        </w:tabs>
        <w:ind w:left="0" w:firstLine="567"/>
        <w:jc w:val="right"/>
        <w:rPr>
          <w:b/>
          <w:i/>
          <w:sz w:val="28"/>
          <w:szCs w:val="28"/>
        </w:rPr>
      </w:pPr>
      <w:r>
        <w:rPr>
          <w:b/>
          <w:i/>
          <w:sz w:val="20"/>
          <w:szCs w:val="28"/>
          <w:lang w:val="kk-KZ"/>
        </w:rPr>
        <w:t xml:space="preserve">2 </w:t>
      </w:r>
      <w:r w:rsidRPr="00E51DBD">
        <w:rPr>
          <w:b/>
          <w:i/>
          <w:sz w:val="20"/>
          <w:szCs w:val="28"/>
        </w:rPr>
        <w:t>қосымша</w:t>
      </w:r>
    </w:p>
    <w:tbl>
      <w:tblPr>
        <w:tblW w:w="15651"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2411"/>
        <w:gridCol w:w="2013"/>
        <w:gridCol w:w="2722"/>
        <w:gridCol w:w="2551"/>
        <w:gridCol w:w="3118"/>
        <w:gridCol w:w="2269"/>
      </w:tblGrid>
      <w:tr w:rsidR="00454070" w:rsidRPr="00E46E74" w14:paraId="576B9AA0" w14:textId="77777777" w:rsidTr="002867DD">
        <w:trPr>
          <w:trHeight w:val="1714"/>
        </w:trPr>
        <w:tc>
          <w:tcPr>
            <w:tcW w:w="567" w:type="dxa"/>
          </w:tcPr>
          <w:p w14:paraId="4C16B69D" w14:textId="77777777" w:rsidR="00454070" w:rsidRPr="00E46E74" w:rsidRDefault="00454070" w:rsidP="00731F17">
            <w:pPr>
              <w:pStyle w:val="a6"/>
              <w:tabs>
                <w:tab w:val="left" w:pos="1310"/>
              </w:tabs>
              <w:ind w:left="0"/>
              <w:jc w:val="center"/>
              <w:rPr>
                <w:color w:val="000000"/>
                <w:sz w:val="18"/>
                <w:szCs w:val="18"/>
              </w:rPr>
            </w:pPr>
            <w:r w:rsidRPr="00E46E74">
              <w:rPr>
                <w:color w:val="000000"/>
                <w:sz w:val="18"/>
                <w:szCs w:val="18"/>
              </w:rPr>
              <w:t>№ п/п</w:t>
            </w:r>
          </w:p>
        </w:tc>
        <w:tc>
          <w:tcPr>
            <w:tcW w:w="2411" w:type="dxa"/>
            <w:vAlign w:val="center"/>
          </w:tcPr>
          <w:p w14:paraId="1E688F5C" w14:textId="21F77F19" w:rsidR="00454070" w:rsidRPr="00E46E74" w:rsidRDefault="00C3489B" w:rsidP="00731F17">
            <w:pPr>
              <w:pStyle w:val="a6"/>
              <w:tabs>
                <w:tab w:val="left" w:pos="993"/>
              </w:tabs>
              <w:ind w:left="0"/>
              <w:jc w:val="center"/>
              <w:rPr>
                <w:color w:val="000000"/>
                <w:sz w:val="18"/>
                <w:szCs w:val="18"/>
              </w:rPr>
            </w:pPr>
            <w:r w:rsidRPr="004374A2">
              <w:rPr>
                <w:sz w:val="18"/>
                <w:szCs w:val="18"/>
              </w:rPr>
              <w:t>Тапсырыс берушілердің атауы</w:t>
            </w:r>
          </w:p>
        </w:tc>
        <w:tc>
          <w:tcPr>
            <w:tcW w:w="2013" w:type="dxa"/>
            <w:tcBorders>
              <w:bottom w:val="single" w:sz="4" w:space="0" w:color="auto"/>
            </w:tcBorders>
          </w:tcPr>
          <w:p w14:paraId="292E8AB2" w14:textId="206C36D1" w:rsidR="00454070" w:rsidRPr="0039718F" w:rsidRDefault="0039718F" w:rsidP="00376363">
            <w:pPr>
              <w:pStyle w:val="a6"/>
              <w:tabs>
                <w:tab w:val="left" w:pos="993"/>
              </w:tabs>
              <w:ind w:left="0"/>
              <w:jc w:val="center"/>
              <w:rPr>
                <w:sz w:val="18"/>
                <w:szCs w:val="18"/>
              </w:rPr>
            </w:pPr>
            <w:r w:rsidRPr="0039718F">
              <w:rPr>
                <w:sz w:val="18"/>
                <w:szCs w:val="18"/>
              </w:rPr>
              <w:t>2024, 2025, 2026 жылдардағы 9 айдағы Тапсырыс берушінің шоғырландырылған қаржылық есептілігі аудитінің қорытындысы бойынша басшылыққа есеп-</w:t>
            </w:r>
            <w:proofErr w:type="gramStart"/>
            <w:r w:rsidRPr="0039718F">
              <w:rPr>
                <w:sz w:val="18"/>
                <w:szCs w:val="18"/>
              </w:rPr>
              <w:t>хат.</w:t>
            </w:r>
            <w:r w:rsidR="00454070" w:rsidRPr="0039718F">
              <w:rPr>
                <w:color w:val="000000"/>
                <w:sz w:val="18"/>
                <w:szCs w:val="18"/>
              </w:rPr>
              <w:t>*</w:t>
            </w:r>
            <w:proofErr w:type="gramEnd"/>
          </w:p>
        </w:tc>
        <w:tc>
          <w:tcPr>
            <w:tcW w:w="2722" w:type="dxa"/>
          </w:tcPr>
          <w:p w14:paraId="798BA295" w14:textId="470E3D76" w:rsidR="00454070" w:rsidRPr="00E46E74" w:rsidRDefault="0039718F" w:rsidP="00376363">
            <w:pPr>
              <w:pStyle w:val="a6"/>
              <w:tabs>
                <w:tab w:val="left" w:pos="993"/>
              </w:tabs>
              <w:ind w:left="0"/>
              <w:jc w:val="center"/>
              <w:rPr>
                <w:sz w:val="18"/>
                <w:szCs w:val="18"/>
              </w:rPr>
            </w:pPr>
            <w:r w:rsidRPr="0039718F">
              <w:rPr>
                <w:sz w:val="18"/>
                <w:szCs w:val="18"/>
              </w:rPr>
              <w:t xml:space="preserve">2024, 2025, 2026 жылдары 31 желтоқсанда аяқталған жыл үшін </w:t>
            </w:r>
            <w:r w:rsidR="0088178A">
              <w:rPr>
                <w:sz w:val="18"/>
                <w:szCs w:val="18"/>
                <w:lang w:val="kk-KZ"/>
              </w:rPr>
              <w:t>ХҚЕС</w:t>
            </w:r>
            <w:r w:rsidRPr="0039718F">
              <w:rPr>
                <w:sz w:val="18"/>
                <w:szCs w:val="18"/>
              </w:rPr>
              <w:t xml:space="preserve"> сәйкес дайындалған </w:t>
            </w:r>
            <w:r>
              <w:rPr>
                <w:sz w:val="18"/>
                <w:szCs w:val="18"/>
                <w:lang w:val="kk-KZ"/>
              </w:rPr>
              <w:t>Т</w:t>
            </w:r>
            <w:r w:rsidRPr="0039718F">
              <w:rPr>
                <w:sz w:val="18"/>
                <w:szCs w:val="18"/>
              </w:rPr>
              <w:t xml:space="preserve">апсырыс берушілердің жеке қаржылық есептілігі бойынша тәуелсіз аудиторлардың </w:t>
            </w:r>
            <w:proofErr w:type="gramStart"/>
            <w:r w:rsidRPr="0039718F">
              <w:rPr>
                <w:sz w:val="18"/>
                <w:szCs w:val="18"/>
              </w:rPr>
              <w:t>есебі</w:t>
            </w:r>
            <w:r w:rsidR="00454070" w:rsidRPr="00E46E74">
              <w:rPr>
                <w:b/>
                <w:color w:val="000000"/>
                <w:sz w:val="18"/>
                <w:szCs w:val="18"/>
              </w:rPr>
              <w:t>.*</w:t>
            </w:r>
            <w:proofErr w:type="gramEnd"/>
          </w:p>
        </w:tc>
        <w:tc>
          <w:tcPr>
            <w:tcW w:w="2551" w:type="dxa"/>
          </w:tcPr>
          <w:p w14:paraId="7CE918C0" w14:textId="5FB6539F" w:rsidR="00454070" w:rsidRPr="00E46E74" w:rsidRDefault="0039718F" w:rsidP="00376363">
            <w:pPr>
              <w:pStyle w:val="a6"/>
              <w:tabs>
                <w:tab w:val="left" w:pos="993"/>
              </w:tabs>
              <w:ind w:left="0"/>
              <w:jc w:val="center"/>
              <w:rPr>
                <w:sz w:val="18"/>
                <w:szCs w:val="18"/>
              </w:rPr>
            </w:pPr>
            <w:r w:rsidRPr="0039718F">
              <w:rPr>
                <w:sz w:val="18"/>
                <w:szCs w:val="18"/>
              </w:rPr>
              <w:t xml:space="preserve">2024, 2025, 2026 жылдары 31 желтоқсанда аяқталған жыл үшін </w:t>
            </w:r>
            <w:r w:rsidR="0088178A">
              <w:rPr>
                <w:sz w:val="18"/>
                <w:szCs w:val="18"/>
                <w:lang w:val="kk-KZ"/>
              </w:rPr>
              <w:t>ХҚЕС</w:t>
            </w:r>
            <w:r w:rsidRPr="0039718F">
              <w:rPr>
                <w:sz w:val="18"/>
                <w:szCs w:val="18"/>
              </w:rPr>
              <w:t xml:space="preserve"> сәйкес дайындалған </w:t>
            </w:r>
            <w:r>
              <w:rPr>
                <w:sz w:val="18"/>
                <w:szCs w:val="18"/>
                <w:lang w:val="kk-KZ"/>
              </w:rPr>
              <w:t>Т</w:t>
            </w:r>
            <w:r w:rsidRPr="0039718F">
              <w:rPr>
                <w:sz w:val="18"/>
                <w:szCs w:val="18"/>
              </w:rPr>
              <w:t xml:space="preserve">апсырыс берушінің шоғырландырылған қаржылық есептілігі бойынша тәуелсіз аудиторлардың </w:t>
            </w:r>
            <w:proofErr w:type="gramStart"/>
            <w:r w:rsidRPr="0039718F">
              <w:rPr>
                <w:sz w:val="18"/>
                <w:szCs w:val="18"/>
              </w:rPr>
              <w:t>есебі.</w:t>
            </w:r>
            <w:r w:rsidR="00454070" w:rsidRPr="00E46E74">
              <w:rPr>
                <w:b/>
                <w:color w:val="000000"/>
                <w:sz w:val="18"/>
                <w:szCs w:val="18"/>
              </w:rPr>
              <w:t>*</w:t>
            </w:r>
            <w:proofErr w:type="gramEnd"/>
          </w:p>
        </w:tc>
        <w:tc>
          <w:tcPr>
            <w:tcW w:w="3118" w:type="dxa"/>
          </w:tcPr>
          <w:p w14:paraId="156769E0" w14:textId="22ABDA0E" w:rsidR="00454070" w:rsidRPr="00E46E74" w:rsidRDefault="007F0E61" w:rsidP="00376363">
            <w:pPr>
              <w:pStyle w:val="a6"/>
              <w:tabs>
                <w:tab w:val="left" w:pos="993"/>
              </w:tabs>
              <w:ind w:left="0"/>
              <w:jc w:val="center"/>
              <w:rPr>
                <w:snapToGrid w:val="0"/>
                <w:sz w:val="18"/>
                <w:szCs w:val="18"/>
              </w:rPr>
            </w:pPr>
            <w:r>
              <w:rPr>
                <w:sz w:val="18"/>
                <w:szCs w:val="18"/>
                <w:lang w:val="kk-KZ"/>
              </w:rPr>
              <w:t>«</w:t>
            </w:r>
            <w:r w:rsidRPr="007F0E61">
              <w:rPr>
                <w:sz w:val="18"/>
                <w:szCs w:val="18"/>
              </w:rPr>
              <w:t>Бухгалтерлік есеп және қаржылық есептілік туралы</w:t>
            </w:r>
            <w:r>
              <w:rPr>
                <w:sz w:val="18"/>
                <w:szCs w:val="18"/>
                <w:lang w:val="kk-KZ"/>
              </w:rPr>
              <w:t xml:space="preserve">» </w:t>
            </w:r>
            <w:r w:rsidRPr="007F0E61">
              <w:rPr>
                <w:sz w:val="18"/>
                <w:szCs w:val="18"/>
              </w:rPr>
              <w:t>Қазақстан Республикасының Заңына сәйкес Қазақстан Республикасы уәкілетті мемлекеттік органының нормативтік актісімен бекітілген тізбеге, нысандарға сәйкес дайындалған 2024, 2025, 2026 жж. 31 желтоқсанда аяқталған жыл үшін Тапсырыс берушінің шоғырландырылған және жекелеген қаржылық есептілігі бойынша тәуелсіз аудиторлардың есептері</w:t>
            </w:r>
            <w:r w:rsidR="00454070" w:rsidRPr="00E46E74">
              <w:rPr>
                <w:bCs/>
                <w:sz w:val="18"/>
                <w:szCs w:val="18"/>
              </w:rPr>
              <w:t>*</w:t>
            </w:r>
          </w:p>
        </w:tc>
        <w:tc>
          <w:tcPr>
            <w:tcW w:w="2269" w:type="dxa"/>
          </w:tcPr>
          <w:p w14:paraId="3B556E0C" w14:textId="443597F7" w:rsidR="00454070" w:rsidRPr="00E46E74" w:rsidRDefault="00241125">
            <w:pPr>
              <w:pStyle w:val="a6"/>
              <w:tabs>
                <w:tab w:val="left" w:pos="993"/>
              </w:tabs>
              <w:ind w:left="0"/>
              <w:jc w:val="center"/>
              <w:rPr>
                <w:sz w:val="18"/>
                <w:szCs w:val="18"/>
              </w:rPr>
            </w:pPr>
            <w:r w:rsidRPr="00241125">
              <w:rPr>
                <w:sz w:val="18"/>
                <w:szCs w:val="18"/>
              </w:rPr>
              <w:t xml:space="preserve">2024, 2025, 2026 жылдардағы әрбір қаржы үшін Тапсырыс берушінің Жеке және/немесе шоғырландырылған қаржылық есептілігі аудитінің қорытындылары бойынша </w:t>
            </w:r>
            <w:r>
              <w:rPr>
                <w:sz w:val="18"/>
                <w:szCs w:val="18"/>
                <w:lang w:val="kk-KZ"/>
              </w:rPr>
              <w:t>Б</w:t>
            </w:r>
            <w:r w:rsidRPr="00241125">
              <w:rPr>
                <w:sz w:val="18"/>
                <w:szCs w:val="18"/>
              </w:rPr>
              <w:t>асшылыққа есеп-хат</w:t>
            </w:r>
            <w:r w:rsidR="00454070" w:rsidRPr="00E46E74">
              <w:rPr>
                <w:sz w:val="18"/>
                <w:szCs w:val="18"/>
              </w:rPr>
              <w:t>*</w:t>
            </w:r>
          </w:p>
        </w:tc>
      </w:tr>
      <w:tr w:rsidR="002A17F1" w:rsidRPr="00E46E74" w14:paraId="729F9E1C" w14:textId="77777777" w:rsidTr="002867DD">
        <w:trPr>
          <w:trHeight w:val="70"/>
        </w:trPr>
        <w:tc>
          <w:tcPr>
            <w:tcW w:w="567" w:type="dxa"/>
          </w:tcPr>
          <w:p w14:paraId="5617C4EA" w14:textId="77777777" w:rsidR="002A17F1" w:rsidRPr="00E46E74" w:rsidRDefault="002A17F1" w:rsidP="002A17F1">
            <w:pPr>
              <w:pStyle w:val="a6"/>
              <w:tabs>
                <w:tab w:val="left" w:pos="993"/>
              </w:tabs>
              <w:ind w:left="0"/>
              <w:jc w:val="center"/>
              <w:rPr>
                <w:color w:val="000000"/>
                <w:sz w:val="18"/>
                <w:szCs w:val="18"/>
              </w:rPr>
            </w:pPr>
            <w:r w:rsidRPr="00E46E74">
              <w:rPr>
                <w:color w:val="000000"/>
                <w:sz w:val="18"/>
                <w:szCs w:val="18"/>
              </w:rPr>
              <w:t>1</w:t>
            </w:r>
          </w:p>
        </w:tc>
        <w:tc>
          <w:tcPr>
            <w:tcW w:w="2411" w:type="dxa"/>
          </w:tcPr>
          <w:p w14:paraId="68EA2836" w14:textId="3225731F" w:rsidR="002A17F1" w:rsidRPr="00E46E74" w:rsidRDefault="002A17F1" w:rsidP="002A17F1">
            <w:pPr>
              <w:rPr>
                <w:b/>
                <w:bCs/>
                <w:iCs/>
                <w:sz w:val="18"/>
                <w:szCs w:val="18"/>
              </w:rPr>
            </w:pPr>
            <w:r w:rsidRPr="00E46E74">
              <w:rPr>
                <w:iCs/>
                <w:sz w:val="18"/>
                <w:szCs w:val="18"/>
              </w:rPr>
              <w:t>«Темiржолсу»</w:t>
            </w:r>
            <w:r>
              <w:rPr>
                <w:iCs/>
                <w:sz w:val="18"/>
                <w:szCs w:val="18"/>
                <w:lang w:val="kk-KZ"/>
              </w:rPr>
              <w:t xml:space="preserve"> АҚ</w:t>
            </w:r>
            <w:r w:rsidRPr="00E46E74">
              <w:rPr>
                <w:iCs/>
                <w:sz w:val="18"/>
                <w:szCs w:val="18"/>
              </w:rPr>
              <w:t>*</w:t>
            </w:r>
          </w:p>
        </w:tc>
        <w:tc>
          <w:tcPr>
            <w:tcW w:w="2013" w:type="dxa"/>
            <w:tcBorders>
              <w:bottom w:val="single" w:sz="4" w:space="0" w:color="auto"/>
            </w:tcBorders>
          </w:tcPr>
          <w:p w14:paraId="27B5AE96" w14:textId="2B014184" w:rsidR="002A17F1" w:rsidRPr="00E46E74" w:rsidRDefault="007D029A" w:rsidP="002A17F1">
            <w:pPr>
              <w:pStyle w:val="a6"/>
              <w:tabs>
                <w:tab w:val="left" w:pos="993"/>
              </w:tabs>
              <w:ind w:left="0"/>
              <w:jc w:val="center"/>
              <w:rPr>
                <w:sz w:val="18"/>
                <w:szCs w:val="18"/>
              </w:rPr>
            </w:pPr>
            <w:r w:rsidRPr="007D029A">
              <w:rPr>
                <w:sz w:val="18"/>
                <w:szCs w:val="18"/>
              </w:rPr>
              <w:t>Есепті жылдың 30 қарашасы</w:t>
            </w:r>
          </w:p>
        </w:tc>
        <w:tc>
          <w:tcPr>
            <w:tcW w:w="2722" w:type="dxa"/>
            <w:tcBorders>
              <w:bottom w:val="single" w:sz="4" w:space="0" w:color="auto"/>
            </w:tcBorders>
          </w:tcPr>
          <w:p w14:paraId="7FF78755" w14:textId="2ED4065F" w:rsidR="002A17F1" w:rsidRPr="00E46E74" w:rsidRDefault="007D029A" w:rsidP="002A17F1">
            <w:pPr>
              <w:pStyle w:val="a6"/>
              <w:tabs>
                <w:tab w:val="left" w:pos="993"/>
              </w:tabs>
              <w:ind w:left="0"/>
              <w:jc w:val="center"/>
              <w:rPr>
                <w:sz w:val="18"/>
                <w:szCs w:val="18"/>
              </w:rPr>
            </w:pPr>
            <w:r w:rsidRPr="007D029A">
              <w:rPr>
                <w:sz w:val="18"/>
                <w:szCs w:val="18"/>
              </w:rPr>
              <w:t>Есепті жылдан кейінгі жылдың 14 ақпаны</w:t>
            </w:r>
          </w:p>
        </w:tc>
        <w:tc>
          <w:tcPr>
            <w:tcW w:w="2551" w:type="dxa"/>
          </w:tcPr>
          <w:p w14:paraId="560FB5B9" w14:textId="7F6109DF" w:rsidR="002A17F1" w:rsidRPr="00E46E74" w:rsidRDefault="007D029A" w:rsidP="002A17F1">
            <w:pPr>
              <w:pStyle w:val="a6"/>
              <w:tabs>
                <w:tab w:val="left" w:pos="993"/>
              </w:tabs>
              <w:ind w:left="0"/>
              <w:jc w:val="center"/>
              <w:rPr>
                <w:sz w:val="18"/>
                <w:szCs w:val="18"/>
              </w:rPr>
            </w:pPr>
            <w:r w:rsidRPr="007D029A">
              <w:rPr>
                <w:sz w:val="18"/>
                <w:szCs w:val="18"/>
              </w:rPr>
              <w:t>Есепті жылдан кейінгі жылдың 14 ақпаны</w:t>
            </w:r>
          </w:p>
        </w:tc>
        <w:tc>
          <w:tcPr>
            <w:tcW w:w="3118" w:type="dxa"/>
          </w:tcPr>
          <w:p w14:paraId="33BB5F23" w14:textId="7D0D59D6" w:rsidR="002A17F1" w:rsidRPr="00E46E74" w:rsidRDefault="007D029A" w:rsidP="002A17F1">
            <w:pPr>
              <w:pStyle w:val="a6"/>
              <w:tabs>
                <w:tab w:val="left" w:pos="993"/>
              </w:tabs>
              <w:ind w:left="0"/>
              <w:jc w:val="center"/>
              <w:rPr>
                <w:sz w:val="18"/>
                <w:szCs w:val="18"/>
              </w:rPr>
            </w:pPr>
            <w:r w:rsidRPr="007D029A">
              <w:rPr>
                <w:sz w:val="18"/>
                <w:szCs w:val="18"/>
              </w:rPr>
              <w:t xml:space="preserve">Есепті жылдан кейінгі жылдың </w:t>
            </w:r>
            <w:r>
              <w:rPr>
                <w:sz w:val="18"/>
                <w:szCs w:val="18"/>
                <w:lang w:val="kk-KZ"/>
              </w:rPr>
              <w:t>28</w:t>
            </w:r>
            <w:r w:rsidRPr="007D029A">
              <w:rPr>
                <w:sz w:val="18"/>
                <w:szCs w:val="18"/>
              </w:rPr>
              <w:t xml:space="preserve"> ақпаны</w:t>
            </w:r>
          </w:p>
        </w:tc>
        <w:tc>
          <w:tcPr>
            <w:tcW w:w="2269" w:type="dxa"/>
          </w:tcPr>
          <w:p w14:paraId="363D8EE4" w14:textId="69371115" w:rsidR="002A17F1" w:rsidRPr="00E46E74" w:rsidRDefault="007D029A" w:rsidP="002A17F1">
            <w:pPr>
              <w:pStyle w:val="a6"/>
              <w:tabs>
                <w:tab w:val="left" w:pos="993"/>
              </w:tabs>
              <w:ind w:left="0"/>
              <w:jc w:val="center"/>
              <w:rPr>
                <w:sz w:val="18"/>
                <w:szCs w:val="18"/>
              </w:rPr>
            </w:pPr>
            <w:r w:rsidRPr="007D029A">
              <w:rPr>
                <w:sz w:val="18"/>
                <w:szCs w:val="18"/>
              </w:rPr>
              <w:t xml:space="preserve">Есепті жылдан кейінгі жылдың </w:t>
            </w:r>
            <w:r>
              <w:rPr>
                <w:sz w:val="18"/>
                <w:szCs w:val="18"/>
                <w:lang w:val="kk-KZ"/>
              </w:rPr>
              <w:t>28</w:t>
            </w:r>
            <w:r w:rsidRPr="007D029A">
              <w:rPr>
                <w:sz w:val="18"/>
                <w:szCs w:val="18"/>
              </w:rPr>
              <w:t xml:space="preserve"> ақпаны</w:t>
            </w:r>
          </w:p>
        </w:tc>
      </w:tr>
      <w:tr w:rsidR="002A17F1" w:rsidRPr="00E46E74" w14:paraId="0F0EE033" w14:textId="77777777" w:rsidTr="002867DD">
        <w:trPr>
          <w:trHeight w:val="374"/>
        </w:trPr>
        <w:tc>
          <w:tcPr>
            <w:tcW w:w="567" w:type="dxa"/>
          </w:tcPr>
          <w:p w14:paraId="70819DD7" w14:textId="77777777" w:rsidR="002A17F1" w:rsidRPr="00E46E74" w:rsidRDefault="002A17F1" w:rsidP="002A17F1">
            <w:pPr>
              <w:pStyle w:val="a6"/>
              <w:tabs>
                <w:tab w:val="left" w:pos="993"/>
              </w:tabs>
              <w:ind w:left="0"/>
              <w:jc w:val="center"/>
              <w:rPr>
                <w:color w:val="000000"/>
                <w:sz w:val="18"/>
                <w:szCs w:val="18"/>
              </w:rPr>
            </w:pPr>
            <w:r w:rsidRPr="00E46E74">
              <w:rPr>
                <w:color w:val="000000"/>
                <w:sz w:val="18"/>
                <w:szCs w:val="18"/>
              </w:rPr>
              <w:t>2</w:t>
            </w:r>
          </w:p>
        </w:tc>
        <w:tc>
          <w:tcPr>
            <w:tcW w:w="2411" w:type="dxa"/>
            <w:vAlign w:val="center"/>
          </w:tcPr>
          <w:p w14:paraId="3791431B" w14:textId="5B520817" w:rsidR="002A17F1" w:rsidRPr="00E46E74" w:rsidRDefault="002A17F1" w:rsidP="002A17F1">
            <w:pPr>
              <w:rPr>
                <w:sz w:val="18"/>
                <w:szCs w:val="18"/>
              </w:rPr>
            </w:pPr>
            <w:r w:rsidRPr="00E46E74">
              <w:rPr>
                <w:sz w:val="18"/>
                <w:szCs w:val="18"/>
              </w:rPr>
              <w:t>«Темiржолсу-Актобе»</w:t>
            </w:r>
            <w:r>
              <w:rPr>
                <w:sz w:val="18"/>
                <w:szCs w:val="18"/>
                <w:lang w:val="kk-KZ"/>
              </w:rPr>
              <w:t xml:space="preserve"> ЖШС</w:t>
            </w:r>
          </w:p>
        </w:tc>
        <w:tc>
          <w:tcPr>
            <w:tcW w:w="2013" w:type="dxa"/>
            <w:tcBorders>
              <w:bottom w:val="single" w:sz="4" w:space="0" w:color="auto"/>
            </w:tcBorders>
          </w:tcPr>
          <w:p w14:paraId="4FA5F426" w14:textId="77777777" w:rsidR="002A17F1" w:rsidRPr="00E46E74" w:rsidRDefault="002A17F1" w:rsidP="002A17F1">
            <w:pPr>
              <w:pStyle w:val="a6"/>
              <w:tabs>
                <w:tab w:val="left" w:pos="993"/>
              </w:tabs>
              <w:ind w:left="0"/>
              <w:jc w:val="center"/>
              <w:rPr>
                <w:sz w:val="18"/>
                <w:szCs w:val="18"/>
              </w:rPr>
            </w:pPr>
            <w:r w:rsidRPr="00E46E74">
              <w:rPr>
                <w:sz w:val="18"/>
                <w:szCs w:val="18"/>
              </w:rPr>
              <w:t>-</w:t>
            </w:r>
          </w:p>
        </w:tc>
        <w:tc>
          <w:tcPr>
            <w:tcW w:w="2722" w:type="dxa"/>
            <w:tcBorders>
              <w:bottom w:val="single" w:sz="4" w:space="0" w:color="auto"/>
            </w:tcBorders>
          </w:tcPr>
          <w:p w14:paraId="2C9428E7" w14:textId="2E862509" w:rsidR="002A17F1" w:rsidRPr="00E46E74" w:rsidRDefault="007D029A" w:rsidP="002A17F1">
            <w:pPr>
              <w:pStyle w:val="a6"/>
              <w:tabs>
                <w:tab w:val="left" w:pos="993"/>
              </w:tabs>
              <w:ind w:left="0"/>
              <w:jc w:val="center"/>
              <w:rPr>
                <w:sz w:val="18"/>
                <w:szCs w:val="18"/>
              </w:rPr>
            </w:pPr>
            <w:r w:rsidRPr="007D029A">
              <w:rPr>
                <w:sz w:val="18"/>
                <w:szCs w:val="18"/>
              </w:rPr>
              <w:t>Есепті жылдан кейінгі жылдың 1</w:t>
            </w:r>
            <w:r>
              <w:rPr>
                <w:sz w:val="18"/>
                <w:szCs w:val="18"/>
                <w:lang w:val="kk-KZ"/>
              </w:rPr>
              <w:t>0</w:t>
            </w:r>
            <w:r w:rsidRPr="007D029A">
              <w:rPr>
                <w:sz w:val="18"/>
                <w:szCs w:val="18"/>
              </w:rPr>
              <w:t xml:space="preserve"> ақпаны</w:t>
            </w:r>
          </w:p>
        </w:tc>
        <w:tc>
          <w:tcPr>
            <w:tcW w:w="2551" w:type="dxa"/>
          </w:tcPr>
          <w:p w14:paraId="4AF1EA41" w14:textId="77777777" w:rsidR="002A17F1" w:rsidRPr="00E46E74" w:rsidRDefault="002A17F1" w:rsidP="002A17F1">
            <w:pPr>
              <w:pStyle w:val="a6"/>
              <w:tabs>
                <w:tab w:val="left" w:pos="993"/>
              </w:tabs>
              <w:ind w:left="0"/>
              <w:jc w:val="center"/>
              <w:rPr>
                <w:sz w:val="18"/>
                <w:szCs w:val="18"/>
              </w:rPr>
            </w:pPr>
            <w:r w:rsidRPr="00E46E74">
              <w:rPr>
                <w:sz w:val="18"/>
                <w:szCs w:val="18"/>
              </w:rPr>
              <w:t>-</w:t>
            </w:r>
          </w:p>
        </w:tc>
        <w:tc>
          <w:tcPr>
            <w:tcW w:w="3118" w:type="dxa"/>
          </w:tcPr>
          <w:p w14:paraId="3DB48C44" w14:textId="0241449C" w:rsidR="002A17F1" w:rsidRPr="00E46E74" w:rsidRDefault="002A17F1" w:rsidP="002A17F1">
            <w:pPr>
              <w:pStyle w:val="a6"/>
              <w:tabs>
                <w:tab w:val="left" w:pos="993"/>
              </w:tabs>
              <w:ind w:left="0"/>
              <w:jc w:val="center"/>
              <w:rPr>
                <w:sz w:val="18"/>
                <w:szCs w:val="18"/>
              </w:rPr>
            </w:pPr>
            <w:r w:rsidRPr="00E46E74">
              <w:rPr>
                <w:sz w:val="18"/>
                <w:szCs w:val="18"/>
              </w:rPr>
              <w:t>-</w:t>
            </w:r>
          </w:p>
        </w:tc>
        <w:tc>
          <w:tcPr>
            <w:tcW w:w="2269" w:type="dxa"/>
          </w:tcPr>
          <w:p w14:paraId="5275DF93" w14:textId="1CF1D291" w:rsidR="002A17F1" w:rsidRPr="00E46E74" w:rsidRDefault="002A17F1" w:rsidP="002A17F1">
            <w:pPr>
              <w:pStyle w:val="a6"/>
              <w:tabs>
                <w:tab w:val="left" w:pos="993"/>
              </w:tabs>
              <w:ind w:left="0"/>
              <w:jc w:val="center"/>
              <w:rPr>
                <w:sz w:val="18"/>
                <w:szCs w:val="18"/>
              </w:rPr>
            </w:pPr>
            <w:r w:rsidRPr="00E46E74">
              <w:rPr>
                <w:sz w:val="18"/>
                <w:szCs w:val="18"/>
              </w:rPr>
              <w:t>-</w:t>
            </w:r>
          </w:p>
        </w:tc>
      </w:tr>
      <w:tr w:rsidR="002A17F1" w:rsidRPr="00E46E74" w14:paraId="1AB57548" w14:textId="77777777" w:rsidTr="002867DD">
        <w:trPr>
          <w:trHeight w:val="70"/>
        </w:trPr>
        <w:tc>
          <w:tcPr>
            <w:tcW w:w="567" w:type="dxa"/>
          </w:tcPr>
          <w:p w14:paraId="48BBB72E" w14:textId="77777777" w:rsidR="002A17F1" w:rsidRPr="00E46E74" w:rsidRDefault="002A17F1" w:rsidP="002A17F1">
            <w:pPr>
              <w:pStyle w:val="a6"/>
              <w:tabs>
                <w:tab w:val="left" w:pos="993"/>
              </w:tabs>
              <w:ind w:left="0"/>
              <w:jc w:val="center"/>
              <w:rPr>
                <w:color w:val="000000"/>
                <w:sz w:val="18"/>
                <w:szCs w:val="18"/>
              </w:rPr>
            </w:pPr>
            <w:r w:rsidRPr="00E46E74">
              <w:rPr>
                <w:color w:val="000000"/>
                <w:sz w:val="18"/>
                <w:szCs w:val="18"/>
              </w:rPr>
              <w:t>3</w:t>
            </w:r>
          </w:p>
        </w:tc>
        <w:tc>
          <w:tcPr>
            <w:tcW w:w="2411" w:type="dxa"/>
          </w:tcPr>
          <w:p w14:paraId="646F3175" w14:textId="193BB572" w:rsidR="002A17F1" w:rsidRPr="00E46E74" w:rsidRDefault="002A17F1" w:rsidP="002A17F1">
            <w:pPr>
              <w:rPr>
                <w:snapToGrid w:val="0"/>
                <w:sz w:val="18"/>
                <w:szCs w:val="18"/>
              </w:rPr>
            </w:pPr>
            <w:r w:rsidRPr="00E46E74">
              <w:rPr>
                <w:sz w:val="18"/>
                <w:szCs w:val="18"/>
              </w:rPr>
              <w:t>«Темiржолсу-Алматы»</w:t>
            </w:r>
            <w:r>
              <w:rPr>
                <w:sz w:val="18"/>
                <w:szCs w:val="18"/>
                <w:lang w:val="kk-KZ"/>
              </w:rPr>
              <w:t xml:space="preserve"> ЖШС</w:t>
            </w:r>
          </w:p>
        </w:tc>
        <w:tc>
          <w:tcPr>
            <w:tcW w:w="2013" w:type="dxa"/>
            <w:tcBorders>
              <w:bottom w:val="single" w:sz="4" w:space="0" w:color="auto"/>
            </w:tcBorders>
          </w:tcPr>
          <w:p w14:paraId="7A242963" w14:textId="77777777" w:rsidR="002A17F1" w:rsidRPr="00E46E74" w:rsidRDefault="002A17F1" w:rsidP="002A17F1">
            <w:pPr>
              <w:pStyle w:val="a6"/>
              <w:tabs>
                <w:tab w:val="left" w:pos="993"/>
              </w:tabs>
              <w:ind w:left="0"/>
              <w:jc w:val="center"/>
              <w:rPr>
                <w:sz w:val="18"/>
                <w:szCs w:val="18"/>
              </w:rPr>
            </w:pPr>
            <w:r w:rsidRPr="00E46E74">
              <w:rPr>
                <w:sz w:val="18"/>
                <w:szCs w:val="18"/>
              </w:rPr>
              <w:t>-</w:t>
            </w:r>
          </w:p>
        </w:tc>
        <w:tc>
          <w:tcPr>
            <w:tcW w:w="2722" w:type="dxa"/>
            <w:tcBorders>
              <w:bottom w:val="single" w:sz="4" w:space="0" w:color="auto"/>
            </w:tcBorders>
          </w:tcPr>
          <w:p w14:paraId="5854AD74" w14:textId="20D3BA8C" w:rsidR="002A17F1" w:rsidRPr="00E46E74" w:rsidRDefault="007D029A" w:rsidP="002A17F1">
            <w:pPr>
              <w:pStyle w:val="a6"/>
              <w:tabs>
                <w:tab w:val="left" w:pos="993"/>
              </w:tabs>
              <w:ind w:left="0"/>
              <w:jc w:val="center"/>
              <w:rPr>
                <w:sz w:val="18"/>
                <w:szCs w:val="18"/>
              </w:rPr>
            </w:pPr>
            <w:r w:rsidRPr="007D029A">
              <w:rPr>
                <w:sz w:val="18"/>
                <w:szCs w:val="18"/>
              </w:rPr>
              <w:t>Есепті жылдан кейінгі жылдың 1</w:t>
            </w:r>
            <w:r>
              <w:rPr>
                <w:sz w:val="18"/>
                <w:szCs w:val="18"/>
                <w:lang w:val="kk-KZ"/>
              </w:rPr>
              <w:t>0</w:t>
            </w:r>
            <w:r w:rsidRPr="007D029A">
              <w:rPr>
                <w:sz w:val="18"/>
                <w:szCs w:val="18"/>
              </w:rPr>
              <w:t xml:space="preserve"> ақпаны</w:t>
            </w:r>
          </w:p>
        </w:tc>
        <w:tc>
          <w:tcPr>
            <w:tcW w:w="2551" w:type="dxa"/>
          </w:tcPr>
          <w:p w14:paraId="438F29F6" w14:textId="77777777" w:rsidR="002A17F1" w:rsidRPr="00E46E74" w:rsidRDefault="002A17F1" w:rsidP="002A17F1">
            <w:pPr>
              <w:pStyle w:val="a6"/>
              <w:tabs>
                <w:tab w:val="left" w:pos="993"/>
              </w:tabs>
              <w:ind w:left="0"/>
              <w:jc w:val="center"/>
              <w:rPr>
                <w:sz w:val="18"/>
                <w:szCs w:val="18"/>
              </w:rPr>
            </w:pPr>
            <w:r w:rsidRPr="00E46E74">
              <w:rPr>
                <w:sz w:val="18"/>
                <w:szCs w:val="18"/>
              </w:rPr>
              <w:t>-</w:t>
            </w:r>
          </w:p>
        </w:tc>
        <w:tc>
          <w:tcPr>
            <w:tcW w:w="3118" w:type="dxa"/>
          </w:tcPr>
          <w:p w14:paraId="66498EA4" w14:textId="0427B982" w:rsidR="002A17F1" w:rsidRPr="00E46E74" w:rsidRDefault="002A17F1" w:rsidP="002A17F1">
            <w:pPr>
              <w:pStyle w:val="a6"/>
              <w:tabs>
                <w:tab w:val="left" w:pos="993"/>
              </w:tabs>
              <w:ind w:left="0"/>
              <w:jc w:val="center"/>
              <w:rPr>
                <w:sz w:val="18"/>
                <w:szCs w:val="18"/>
              </w:rPr>
            </w:pPr>
            <w:r w:rsidRPr="00E46E74">
              <w:rPr>
                <w:sz w:val="18"/>
                <w:szCs w:val="18"/>
              </w:rPr>
              <w:t>-</w:t>
            </w:r>
          </w:p>
        </w:tc>
        <w:tc>
          <w:tcPr>
            <w:tcW w:w="2269" w:type="dxa"/>
          </w:tcPr>
          <w:p w14:paraId="2EF22656" w14:textId="03045685" w:rsidR="002A17F1" w:rsidRPr="00E46E74" w:rsidRDefault="002A17F1" w:rsidP="002A17F1">
            <w:pPr>
              <w:pStyle w:val="a6"/>
              <w:tabs>
                <w:tab w:val="left" w:pos="993"/>
              </w:tabs>
              <w:ind w:left="0"/>
              <w:jc w:val="center"/>
              <w:rPr>
                <w:sz w:val="18"/>
                <w:szCs w:val="18"/>
              </w:rPr>
            </w:pPr>
            <w:r w:rsidRPr="00E46E74">
              <w:rPr>
                <w:sz w:val="18"/>
                <w:szCs w:val="18"/>
              </w:rPr>
              <w:t>-</w:t>
            </w:r>
          </w:p>
        </w:tc>
      </w:tr>
      <w:tr w:rsidR="002A17F1" w:rsidRPr="00E46E74" w14:paraId="13B21B5F" w14:textId="77777777" w:rsidTr="002867DD">
        <w:trPr>
          <w:trHeight w:val="278"/>
        </w:trPr>
        <w:tc>
          <w:tcPr>
            <w:tcW w:w="567" w:type="dxa"/>
          </w:tcPr>
          <w:p w14:paraId="3E60FBEF" w14:textId="77777777" w:rsidR="002A17F1" w:rsidRPr="00E46E74" w:rsidRDefault="002A17F1" w:rsidP="002A17F1">
            <w:pPr>
              <w:pStyle w:val="a6"/>
              <w:tabs>
                <w:tab w:val="left" w:pos="993"/>
              </w:tabs>
              <w:ind w:left="0"/>
              <w:jc w:val="center"/>
              <w:rPr>
                <w:color w:val="000000"/>
                <w:sz w:val="18"/>
                <w:szCs w:val="18"/>
                <w:lang w:val="kk-KZ"/>
              </w:rPr>
            </w:pPr>
            <w:r w:rsidRPr="00E46E74">
              <w:rPr>
                <w:color w:val="000000"/>
                <w:sz w:val="18"/>
                <w:szCs w:val="18"/>
                <w:lang w:val="kk-KZ"/>
              </w:rPr>
              <w:t>4</w:t>
            </w:r>
          </w:p>
        </w:tc>
        <w:tc>
          <w:tcPr>
            <w:tcW w:w="2411" w:type="dxa"/>
          </w:tcPr>
          <w:p w14:paraId="29ADE32E" w14:textId="547CD019" w:rsidR="002A17F1" w:rsidRPr="00E46E74" w:rsidRDefault="002A17F1" w:rsidP="002A17F1">
            <w:pPr>
              <w:rPr>
                <w:snapToGrid w:val="0"/>
                <w:sz w:val="18"/>
                <w:szCs w:val="18"/>
              </w:rPr>
            </w:pPr>
            <w:r w:rsidRPr="00E46E74">
              <w:rPr>
                <w:sz w:val="18"/>
                <w:szCs w:val="18"/>
              </w:rPr>
              <w:t>«Темiржолсу-Арыс»</w:t>
            </w:r>
            <w:r>
              <w:rPr>
                <w:sz w:val="18"/>
                <w:szCs w:val="18"/>
                <w:lang w:val="kk-KZ"/>
              </w:rPr>
              <w:t xml:space="preserve"> ЖШС</w:t>
            </w:r>
          </w:p>
        </w:tc>
        <w:tc>
          <w:tcPr>
            <w:tcW w:w="2013" w:type="dxa"/>
            <w:tcBorders>
              <w:bottom w:val="single" w:sz="4" w:space="0" w:color="auto"/>
            </w:tcBorders>
          </w:tcPr>
          <w:p w14:paraId="55CB7D77" w14:textId="77777777" w:rsidR="002A17F1" w:rsidRPr="00E46E74" w:rsidRDefault="002A17F1" w:rsidP="002A17F1">
            <w:pPr>
              <w:pStyle w:val="a6"/>
              <w:tabs>
                <w:tab w:val="left" w:pos="993"/>
              </w:tabs>
              <w:ind w:left="0"/>
              <w:jc w:val="center"/>
              <w:rPr>
                <w:sz w:val="18"/>
                <w:szCs w:val="18"/>
              </w:rPr>
            </w:pPr>
            <w:r w:rsidRPr="00E46E74">
              <w:rPr>
                <w:sz w:val="18"/>
                <w:szCs w:val="18"/>
              </w:rPr>
              <w:t>-</w:t>
            </w:r>
          </w:p>
        </w:tc>
        <w:tc>
          <w:tcPr>
            <w:tcW w:w="2722" w:type="dxa"/>
            <w:tcBorders>
              <w:bottom w:val="single" w:sz="4" w:space="0" w:color="auto"/>
            </w:tcBorders>
          </w:tcPr>
          <w:p w14:paraId="7A9915AB" w14:textId="52BEB4A8" w:rsidR="002A17F1" w:rsidRPr="00E46E74" w:rsidRDefault="007D029A" w:rsidP="002A17F1">
            <w:pPr>
              <w:pStyle w:val="a6"/>
              <w:tabs>
                <w:tab w:val="left" w:pos="993"/>
              </w:tabs>
              <w:ind w:left="0"/>
              <w:jc w:val="center"/>
              <w:rPr>
                <w:sz w:val="18"/>
                <w:szCs w:val="18"/>
              </w:rPr>
            </w:pPr>
            <w:r w:rsidRPr="007D029A">
              <w:rPr>
                <w:sz w:val="18"/>
                <w:szCs w:val="18"/>
              </w:rPr>
              <w:t>Есепті жылдан кейінгі жылдың 1</w:t>
            </w:r>
            <w:r>
              <w:rPr>
                <w:sz w:val="18"/>
                <w:szCs w:val="18"/>
                <w:lang w:val="kk-KZ"/>
              </w:rPr>
              <w:t>0</w:t>
            </w:r>
            <w:r w:rsidRPr="007D029A">
              <w:rPr>
                <w:sz w:val="18"/>
                <w:szCs w:val="18"/>
              </w:rPr>
              <w:t xml:space="preserve"> ақпаны</w:t>
            </w:r>
          </w:p>
        </w:tc>
        <w:tc>
          <w:tcPr>
            <w:tcW w:w="2551" w:type="dxa"/>
          </w:tcPr>
          <w:p w14:paraId="5DE14059" w14:textId="77777777" w:rsidR="002A17F1" w:rsidRPr="00E46E74" w:rsidRDefault="002A17F1" w:rsidP="002A17F1">
            <w:pPr>
              <w:pStyle w:val="a6"/>
              <w:tabs>
                <w:tab w:val="left" w:pos="993"/>
              </w:tabs>
              <w:ind w:left="0"/>
              <w:jc w:val="center"/>
              <w:rPr>
                <w:sz w:val="18"/>
                <w:szCs w:val="18"/>
              </w:rPr>
            </w:pPr>
            <w:r w:rsidRPr="00E46E74">
              <w:rPr>
                <w:sz w:val="18"/>
                <w:szCs w:val="18"/>
              </w:rPr>
              <w:t>-</w:t>
            </w:r>
          </w:p>
        </w:tc>
        <w:tc>
          <w:tcPr>
            <w:tcW w:w="3118" w:type="dxa"/>
          </w:tcPr>
          <w:p w14:paraId="256E80A8" w14:textId="08C5EC74" w:rsidR="002A17F1" w:rsidRPr="00E46E74" w:rsidRDefault="002A17F1" w:rsidP="002A17F1">
            <w:pPr>
              <w:pStyle w:val="a6"/>
              <w:tabs>
                <w:tab w:val="left" w:pos="993"/>
              </w:tabs>
              <w:ind w:left="0"/>
              <w:jc w:val="center"/>
              <w:rPr>
                <w:sz w:val="18"/>
                <w:szCs w:val="18"/>
              </w:rPr>
            </w:pPr>
            <w:r w:rsidRPr="00E46E74">
              <w:rPr>
                <w:sz w:val="18"/>
                <w:szCs w:val="18"/>
              </w:rPr>
              <w:t>-</w:t>
            </w:r>
          </w:p>
        </w:tc>
        <w:tc>
          <w:tcPr>
            <w:tcW w:w="2269" w:type="dxa"/>
          </w:tcPr>
          <w:p w14:paraId="1B4A7D35" w14:textId="2C0CC16F" w:rsidR="002A17F1" w:rsidRPr="00E46E74" w:rsidRDefault="002A17F1" w:rsidP="002A17F1">
            <w:pPr>
              <w:pStyle w:val="a6"/>
              <w:tabs>
                <w:tab w:val="left" w:pos="993"/>
              </w:tabs>
              <w:ind w:left="0"/>
              <w:jc w:val="center"/>
              <w:rPr>
                <w:sz w:val="18"/>
                <w:szCs w:val="18"/>
              </w:rPr>
            </w:pPr>
            <w:r w:rsidRPr="00E46E74">
              <w:rPr>
                <w:sz w:val="18"/>
                <w:szCs w:val="18"/>
              </w:rPr>
              <w:t>-</w:t>
            </w:r>
          </w:p>
        </w:tc>
      </w:tr>
      <w:tr w:rsidR="002A17F1" w:rsidRPr="00E46E74" w14:paraId="08C26F83" w14:textId="77777777" w:rsidTr="002867DD">
        <w:trPr>
          <w:trHeight w:val="268"/>
        </w:trPr>
        <w:tc>
          <w:tcPr>
            <w:tcW w:w="567" w:type="dxa"/>
          </w:tcPr>
          <w:p w14:paraId="32D0B912" w14:textId="77777777" w:rsidR="002A17F1" w:rsidRPr="00E46E74" w:rsidRDefault="002A17F1" w:rsidP="002A17F1">
            <w:pPr>
              <w:pStyle w:val="a6"/>
              <w:tabs>
                <w:tab w:val="left" w:pos="993"/>
              </w:tabs>
              <w:ind w:left="0"/>
              <w:jc w:val="center"/>
              <w:rPr>
                <w:color w:val="000000"/>
                <w:sz w:val="18"/>
                <w:szCs w:val="18"/>
                <w:lang w:val="kk-KZ"/>
              </w:rPr>
            </w:pPr>
            <w:r w:rsidRPr="00E46E74">
              <w:rPr>
                <w:color w:val="000000"/>
                <w:sz w:val="18"/>
                <w:szCs w:val="18"/>
                <w:lang w:val="kk-KZ"/>
              </w:rPr>
              <w:t>5</w:t>
            </w:r>
          </w:p>
        </w:tc>
        <w:tc>
          <w:tcPr>
            <w:tcW w:w="2411" w:type="dxa"/>
            <w:vAlign w:val="center"/>
          </w:tcPr>
          <w:p w14:paraId="0C58ABCD" w14:textId="1211BA83" w:rsidR="002A17F1" w:rsidRPr="00E46E74" w:rsidRDefault="002A17F1" w:rsidP="002A17F1">
            <w:pPr>
              <w:rPr>
                <w:sz w:val="18"/>
                <w:szCs w:val="18"/>
              </w:rPr>
            </w:pPr>
            <w:r w:rsidRPr="00E46E74">
              <w:rPr>
                <w:sz w:val="18"/>
                <w:szCs w:val="18"/>
              </w:rPr>
              <w:t>«Темiржолсу-Аягоз»</w:t>
            </w:r>
            <w:r>
              <w:rPr>
                <w:sz w:val="18"/>
                <w:szCs w:val="18"/>
                <w:lang w:val="kk-KZ"/>
              </w:rPr>
              <w:t xml:space="preserve"> ЖШС</w:t>
            </w:r>
          </w:p>
        </w:tc>
        <w:tc>
          <w:tcPr>
            <w:tcW w:w="2013" w:type="dxa"/>
            <w:tcBorders>
              <w:bottom w:val="single" w:sz="4" w:space="0" w:color="auto"/>
            </w:tcBorders>
          </w:tcPr>
          <w:p w14:paraId="2B70DE86" w14:textId="77777777" w:rsidR="002A17F1" w:rsidRPr="00E46E74" w:rsidRDefault="002A17F1" w:rsidP="002A17F1">
            <w:pPr>
              <w:pStyle w:val="a6"/>
              <w:tabs>
                <w:tab w:val="left" w:pos="993"/>
              </w:tabs>
              <w:ind w:left="0"/>
              <w:jc w:val="center"/>
              <w:rPr>
                <w:sz w:val="18"/>
                <w:szCs w:val="18"/>
              </w:rPr>
            </w:pPr>
            <w:r w:rsidRPr="00E46E74">
              <w:rPr>
                <w:sz w:val="18"/>
                <w:szCs w:val="18"/>
              </w:rPr>
              <w:t>-</w:t>
            </w:r>
          </w:p>
        </w:tc>
        <w:tc>
          <w:tcPr>
            <w:tcW w:w="2722" w:type="dxa"/>
            <w:tcBorders>
              <w:bottom w:val="single" w:sz="4" w:space="0" w:color="auto"/>
            </w:tcBorders>
          </w:tcPr>
          <w:p w14:paraId="2415901A" w14:textId="2A344DB0" w:rsidR="002A17F1" w:rsidRPr="00E46E74" w:rsidRDefault="007D029A" w:rsidP="002A17F1">
            <w:pPr>
              <w:pStyle w:val="a6"/>
              <w:tabs>
                <w:tab w:val="left" w:pos="993"/>
              </w:tabs>
              <w:ind w:left="0"/>
              <w:jc w:val="center"/>
              <w:rPr>
                <w:sz w:val="18"/>
                <w:szCs w:val="18"/>
              </w:rPr>
            </w:pPr>
            <w:r w:rsidRPr="007D029A">
              <w:rPr>
                <w:sz w:val="18"/>
                <w:szCs w:val="18"/>
              </w:rPr>
              <w:t>Есепті жылдан кейінгі жылдың 1</w:t>
            </w:r>
            <w:r>
              <w:rPr>
                <w:sz w:val="18"/>
                <w:szCs w:val="18"/>
                <w:lang w:val="kk-KZ"/>
              </w:rPr>
              <w:t>0</w:t>
            </w:r>
            <w:r w:rsidRPr="007D029A">
              <w:rPr>
                <w:sz w:val="18"/>
                <w:szCs w:val="18"/>
              </w:rPr>
              <w:t xml:space="preserve"> ақпаны</w:t>
            </w:r>
          </w:p>
        </w:tc>
        <w:tc>
          <w:tcPr>
            <w:tcW w:w="2551" w:type="dxa"/>
          </w:tcPr>
          <w:p w14:paraId="6A45EB9E" w14:textId="77777777" w:rsidR="002A17F1" w:rsidRPr="00E46E74" w:rsidRDefault="002A17F1" w:rsidP="002A17F1">
            <w:pPr>
              <w:pStyle w:val="a6"/>
              <w:tabs>
                <w:tab w:val="left" w:pos="993"/>
              </w:tabs>
              <w:ind w:left="0"/>
              <w:jc w:val="center"/>
              <w:rPr>
                <w:sz w:val="18"/>
                <w:szCs w:val="18"/>
              </w:rPr>
            </w:pPr>
            <w:r w:rsidRPr="00E46E74">
              <w:rPr>
                <w:sz w:val="18"/>
                <w:szCs w:val="18"/>
              </w:rPr>
              <w:t>-</w:t>
            </w:r>
          </w:p>
        </w:tc>
        <w:tc>
          <w:tcPr>
            <w:tcW w:w="3118" w:type="dxa"/>
          </w:tcPr>
          <w:p w14:paraId="176CF2C1" w14:textId="00658802" w:rsidR="002A17F1" w:rsidRPr="00E46E74" w:rsidRDefault="002A17F1" w:rsidP="002A17F1">
            <w:pPr>
              <w:pStyle w:val="a6"/>
              <w:tabs>
                <w:tab w:val="left" w:pos="993"/>
              </w:tabs>
              <w:ind w:left="0"/>
              <w:jc w:val="center"/>
              <w:rPr>
                <w:sz w:val="18"/>
                <w:szCs w:val="18"/>
              </w:rPr>
            </w:pPr>
            <w:r w:rsidRPr="00E46E74">
              <w:rPr>
                <w:sz w:val="18"/>
                <w:szCs w:val="18"/>
              </w:rPr>
              <w:t>-</w:t>
            </w:r>
          </w:p>
        </w:tc>
        <w:tc>
          <w:tcPr>
            <w:tcW w:w="2269" w:type="dxa"/>
          </w:tcPr>
          <w:p w14:paraId="49A98E3C" w14:textId="521F6F8B" w:rsidR="002A17F1" w:rsidRPr="00E46E74" w:rsidRDefault="002A17F1" w:rsidP="002A17F1">
            <w:pPr>
              <w:pStyle w:val="a6"/>
              <w:tabs>
                <w:tab w:val="left" w:pos="993"/>
              </w:tabs>
              <w:ind w:left="0"/>
              <w:jc w:val="center"/>
              <w:rPr>
                <w:sz w:val="18"/>
                <w:szCs w:val="18"/>
              </w:rPr>
            </w:pPr>
            <w:r w:rsidRPr="00E46E74">
              <w:rPr>
                <w:sz w:val="18"/>
                <w:szCs w:val="18"/>
              </w:rPr>
              <w:t>-</w:t>
            </w:r>
          </w:p>
        </w:tc>
      </w:tr>
      <w:tr w:rsidR="002A17F1" w:rsidRPr="00E46E74" w14:paraId="1B5983D7" w14:textId="77777777" w:rsidTr="002867DD">
        <w:trPr>
          <w:trHeight w:val="70"/>
        </w:trPr>
        <w:tc>
          <w:tcPr>
            <w:tcW w:w="567" w:type="dxa"/>
          </w:tcPr>
          <w:p w14:paraId="263CB4A8" w14:textId="77777777" w:rsidR="002A17F1" w:rsidRPr="00E46E74" w:rsidRDefault="002A17F1" w:rsidP="002A17F1">
            <w:pPr>
              <w:pStyle w:val="a6"/>
              <w:tabs>
                <w:tab w:val="left" w:pos="993"/>
              </w:tabs>
              <w:ind w:left="0"/>
              <w:jc w:val="center"/>
              <w:rPr>
                <w:color w:val="000000"/>
                <w:sz w:val="18"/>
                <w:szCs w:val="18"/>
                <w:lang w:val="kk-KZ"/>
              </w:rPr>
            </w:pPr>
            <w:r w:rsidRPr="00E46E74">
              <w:rPr>
                <w:color w:val="000000"/>
                <w:sz w:val="18"/>
                <w:szCs w:val="18"/>
                <w:lang w:val="kk-KZ"/>
              </w:rPr>
              <w:t>6</w:t>
            </w:r>
          </w:p>
        </w:tc>
        <w:tc>
          <w:tcPr>
            <w:tcW w:w="2411" w:type="dxa"/>
          </w:tcPr>
          <w:p w14:paraId="01EB5020" w14:textId="51EAE358" w:rsidR="002A17F1" w:rsidRPr="00E46E74" w:rsidRDefault="002A17F1" w:rsidP="002A17F1">
            <w:pPr>
              <w:tabs>
                <w:tab w:val="left" w:pos="1134"/>
              </w:tabs>
              <w:rPr>
                <w:sz w:val="18"/>
                <w:szCs w:val="18"/>
                <w:lang w:val="kk-KZ"/>
              </w:rPr>
            </w:pPr>
            <w:r w:rsidRPr="00E46E74">
              <w:rPr>
                <w:sz w:val="18"/>
                <w:szCs w:val="18"/>
                <w:lang w:val="kk-KZ"/>
              </w:rPr>
              <w:t>«Теміржолсу-Караганды»</w:t>
            </w:r>
            <w:r>
              <w:rPr>
                <w:sz w:val="18"/>
                <w:szCs w:val="18"/>
                <w:lang w:val="kk-KZ"/>
              </w:rPr>
              <w:t xml:space="preserve"> ЖШС</w:t>
            </w:r>
          </w:p>
        </w:tc>
        <w:tc>
          <w:tcPr>
            <w:tcW w:w="2013" w:type="dxa"/>
          </w:tcPr>
          <w:p w14:paraId="74C16DFF" w14:textId="77777777" w:rsidR="002A17F1" w:rsidRPr="00E46E74" w:rsidRDefault="002A17F1" w:rsidP="002A17F1">
            <w:pPr>
              <w:pStyle w:val="a6"/>
              <w:tabs>
                <w:tab w:val="left" w:pos="993"/>
              </w:tabs>
              <w:ind w:left="0"/>
              <w:jc w:val="center"/>
              <w:rPr>
                <w:sz w:val="18"/>
                <w:szCs w:val="18"/>
              </w:rPr>
            </w:pPr>
            <w:r w:rsidRPr="00E46E74">
              <w:rPr>
                <w:sz w:val="18"/>
                <w:szCs w:val="18"/>
              </w:rPr>
              <w:t>-</w:t>
            </w:r>
          </w:p>
        </w:tc>
        <w:tc>
          <w:tcPr>
            <w:tcW w:w="2722" w:type="dxa"/>
          </w:tcPr>
          <w:p w14:paraId="3BA5C892" w14:textId="7AA4F22C" w:rsidR="002A17F1" w:rsidRPr="00E46E74" w:rsidRDefault="007D029A" w:rsidP="002A17F1">
            <w:pPr>
              <w:pStyle w:val="a6"/>
              <w:tabs>
                <w:tab w:val="left" w:pos="993"/>
              </w:tabs>
              <w:ind w:left="0"/>
              <w:jc w:val="center"/>
              <w:rPr>
                <w:sz w:val="18"/>
                <w:szCs w:val="18"/>
              </w:rPr>
            </w:pPr>
            <w:r w:rsidRPr="007D029A">
              <w:rPr>
                <w:sz w:val="18"/>
                <w:szCs w:val="18"/>
              </w:rPr>
              <w:t>Есепті жылдан кейінгі жылдың 1</w:t>
            </w:r>
            <w:r>
              <w:rPr>
                <w:sz w:val="18"/>
                <w:szCs w:val="18"/>
                <w:lang w:val="kk-KZ"/>
              </w:rPr>
              <w:t>0</w:t>
            </w:r>
            <w:r w:rsidRPr="007D029A">
              <w:rPr>
                <w:sz w:val="18"/>
                <w:szCs w:val="18"/>
              </w:rPr>
              <w:t xml:space="preserve"> ақпаны</w:t>
            </w:r>
          </w:p>
        </w:tc>
        <w:tc>
          <w:tcPr>
            <w:tcW w:w="2551" w:type="dxa"/>
          </w:tcPr>
          <w:p w14:paraId="620C6978" w14:textId="77777777" w:rsidR="002A17F1" w:rsidRPr="00E46E74" w:rsidRDefault="002A17F1" w:rsidP="002A17F1">
            <w:pPr>
              <w:pStyle w:val="a6"/>
              <w:tabs>
                <w:tab w:val="left" w:pos="993"/>
              </w:tabs>
              <w:ind w:left="0"/>
              <w:jc w:val="center"/>
              <w:rPr>
                <w:sz w:val="18"/>
                <w:szCs w:val="18"/>
              </w:rPr>
            </w:pPr>
            <w:r w:rsidRPr="00E46E74">
              <w:rPr>
                <w:sz w:val="18"/>
                <w:szCs w:val="18"/>
              </w:rPr>
              <w:t>-</w:t>
            </w:r>
          </w:p>
        </w:tc>
        <w:tc>
          <w:tcPr>
            <w:tcW w:w="3118" w:type="dxa"/>
          </w:tcPr>
          <w:p w14:paraId="11371808" w14:textId="1B0717E4" w:rsidR="002A17F1" w:rsidRPr="00E46E74" w:rsidRDefault="002A17F1" w:rsidP="002A17F1">
            <w:pPr>
              <w:pStyle w:val="a6"/>
              <w:tabs>
                <w:tab w:val="left" w:pos="993"/>
              </w:tabs>
              <w:ind w:left="0"/>
              <w:jc w:val="center"/>
              <w:rPr>
                <w:sz w:val="18"/>
                <w:szCs w:val="18"/>
              </w:rPr>
            </w:pPr>
            <w:r w:rsidRPr="00E46E74">
              <w:rPr>
                <w:sz w:val="18"/>
                <w:szCs w:val="18"/>
              </w:rPr>
              <w:t>-</w:t>
            </w:r>
          </w:p>
        </w:tc>
        <w:tc>
          <w:tcPr>
            <w:tcW w:w="2269" w:type="dxa"/>
          </w:tcPr>
          <w:p w14:paraId="09A1B2EA" w14:textId="7A2C595F" w:rsidR="002A17F1" w:rsidRPr="00E46E74" w:rsidRDefault="002A17F1" w:rsidP="002A17F1">
            <w:pPr>
              <w:pStyle w:val="a6"/>
              <w:tabs>
                <w:tab w:val="left" w:pos="993"/>
              </w:tabs>
              <w:ind w:left="0"/>
              <w:jc w:val="center"/>
              <w:rPr>
                <w:sz w:val="18"/>
                <w:szCs w:val="18"/>
              </w:rPr>
            </w:pPr>
            <w:r w:rsidRPr="00E46E74">
              <w:rPr>
                <w:sz w:val="18"/>
                <w:szCs w:val="18"/>
              </w:rPr>
              <w:t>-</w:t>
            </w:r>
          </w:p>
        </w:tc>
      </w:tr>
      <w:tr w:rsidR="002A17F1" w:rsidRPr="00E46E74" w14:paraId="0ECFCDA0" w14:textId="77777777" w:rsidTr="002867DD">
        <w:trPr>
          <w:trHeight w:val="70"/>
        </w:trPr>
        <w:tc>
          <w:tcPr>
            <w:tcW w:w="567" w:type="dxa"/>
          </w:tcPr>
          <w:p w14:paraId="542397DC" w14:textId="77777777" w:rsidR="002A17F1" w:rsidRPr="00E46E74" w:rsidRDefault="002A17F1" w:rsidP="002A17F1">
            <w:pPr>
              <w:pStyle w:val="a6"/>
              <w:tabs>
                <w:tab w:val="left" w:pos="993"/>
              </w:tabs>
              <w:ind w:left="0"/>
              <w:jc w:val="center"/>
              <w:rPr>
                <w:color w:val="000000"/>
                <w:sz w:val="18"/>
                <w:szCs w:val="18"/>
                <w:lang w:val="kk-KZ"/>
              </w:rPr>
            </w:pPr>
            <w:r w:rsidRPr="00E46E74">
              <w:rPr>
                <w:color w:val="000000"/>
                <w:sz w:val="18"/>
                <w:szCs w:val="18"/>
                <w:lang w:val="kk-KZ"/>
              </w:rPr>
              <w:t>7</w:t>
            </w:r>
          </w:p>
        </w:tc>
        <w:tc>
          <w:tcPr>
            <w:tcW w:w="2411" w:type="dxa"/>
          </w:tcPr>
          <w:p w14:paraId="7485BB12" w14:textId="6808E1BB" w:rsidR="002A17F1" w:rsidRPr="00E46E74" w:rsidRDefault="002A17F1" w:rsidP="002A17F1">
            <w:pPr>
              <w:tabs>
                <w:tab w:val="left" w:pos="1134"/>
              </w:tabs>
              <w:rPr>
                <w:sz w:val="18"/>
                <w:szCs w:val="18"/>
                <w:lang w:val="kk-KZ"/>
              </w:rPr>
            </w:pPr>
            <w:r w:rsidRPr="00E46E74">
              <w:rPr>
                <w:sz w:val="18"/>
                <w:szCs w:val="18"/>
                <w:lang w:val="kk-KZ"/>
              </w:rPr>
              <w:t>«Теміржолсу-Кокшетау»</w:t>
            </w:r>
            <w:r>
              <w:rPr>
                <w:sz w:val="18"/>
                <w:szCs w:val="18"/>
                <w:lang w:val="kk-KZ"/>
              </w:rPr>
              <w:t xml:space="preserve"> ЖШС</w:t>
            </w:r>
          </w:p>
        </w:tc>
        <w:tc>
          <w:tcPr>
            <w:tcW w:w="2013" w:type="dxa"/>
          </w:tcPr>
          <w:p w14:paraId="7E5B2A2B" w14:textId="77777777" w:rsidR="002A17F1" w:rsidRPr="00E46E74" w:rsidRDefault="002A17F1" w:rsidP="002A17F1">
            <w:pPr>
              <w:pStyle w:val="a6"/>
              <w:tabs>
                <w:tab w:val="left" w:pos="993"/>
              </w:tabs>
              <w:ind w:left="0"/>
              <w:jc w:val="center"/>
              <w:rPr>
                <w:sz w:val="18"/>
                <w:szCs w:val="18"/>
              </w:rPr>
            </w:pPr>
            <w:r w:rsidRPr="00E46E74">
              <w:rPr>
                <w:sz w:val="18"/>
                <w:szCs w:val="18"/>
              </w:rPr>
              <w:t>-</w:t>
            </w:r>
          </w:p>
        </w:tc>
        <w:tc>
          <w:tcPr>
            <w:tcW w:w="2722" w:type="dxa"/>
          </w:tcPr>
          <w:p w14:paraId="0A6DAA03" w14:textId="7A4FF8C9" w:rsidR="002A17F1" w:rsidRPr="00E46E74" w:rsidRDefault="007D029A" w:rsidP="002A17F1">
            <w:pPr>
              <w:pStyle w:val="a6"/>
              <w:tabs>
                <w:tab w:val="left" w:pos="993"/>
              </w:tabs>
              <w:ind w:left="0"/>
              <w:jc w:val="center"/>
              <w:rPr>
                <w:sz w:val="18"/>
                <w:szCs w:val="18"/>
              </w:rPr>
            </w:pPr>
            <w:r w:rsidRPr="007D029A">
              <w:rPr>
                <w:sz w:val="18"/>
                <w:szCs w:val="18"/>
              </w:rPr>
              <w:t>Есепті жылдан кейінгі жылдың 1</w:t>
            </w:r>
            <w:r>
              <w:rPr>
                <w:sz w:val="18"/>
                <w:szCs w:val="18"/>
                <w:lang w:val="kk-KZ"/>
              </w:rPr>
              <w:t>0</w:t>
            </w:r>
            <w:r w:rsidRPr="007D029A">
              <w:rPr>
                <w:sz w:val="18"/>
                <w:szCs w:val="18"/>
              </w:rPr>
              <w:t xml:space="preserve"> ақпаны</w:t>
            </w:r>
          </w:p>
        </w:tc>
        <w:tc>
          <w:tcPr>
            <w:tcW w:w="2551" w:type="dxa"/>
          </w:tcPr>
          <w:p w14:paraId="2C1FE844" w14:textId="77777777" w:rsidR="002A17F1" w:rsidRPr="00E46E74" w:rsidRDefault="002A17F1" w:rsidP="002A17F1">
            <w:pPr>
              <w:pStyle w:val="a6"/>
              <w:tabs>
                <w:tab w:val="left" w:pos="993"/>
              </w:tabs>
              <w:ind w:left="0"/>
              <w:jc w:val="center"/>
              <w:rPr>
                <w:sz w:val="18"/>
                <w:szCs w:val="18"/>
              </w:rPr>
            </w:pPr>
            <w:r w:rsidRPr="00E46E74">
              <w:rPr>
                <w:sz w:val="18"/>
                <w:szCs w:val="18"/>
              </w:rPr>
              <w:t>-</w:t>
            </w:r>
          </w:p>
        </w:tc>
        <w:tc>
          <w:tcPr>
            <w:tcW w:w="3118" w:type="dxa"/>
          </w:tcPr>
          <w:p w14:paraId="5F1E54DD" w14:textId="126D7FA9" w:rsidR="002A17F1" w:rsidRPr="00E46E74" w:rsidRDefault="002A17F1" w:rsidP="002A17F1">
            <w:pPr>
              <w:pStyle w:val="a6"/>
              <w:tabs>
                <w:tab w:val="left" w:pos="993"/>
              </w:tabs>
              <w:ind w:left="0"/>
              <w:jc w:val="center"/>
              <w:rPr>
                <w:sz w:val="18"/>
                <w:szCs w:val="18"/>
              </w:rPr>
            </w:pPr>
            <w:r w:rsidRPr="00E46E74">
              <w:rPr>
                <w:sz w:val="18"/>
                <w:szCs w:val="18"/>
              </w:rPr>
              <w:t>-</w:t>
            </w:r>
          </w:p>
        </w:tc>
        <w:tc>
          <w:tcPr>
            <w:tcW w:w="2269" w:type="dxa"/>
          </w:tcPr>
          <w:p w14:paraId="29AA8C29" w14:textId="2CB520A7" w:rsidR="002A17F1" w:rsidRPr="00E46E74" w:rsidRDefault="002A17F1" w:rsidP="002A17F1">
            <w:pPr>
              <w:pStyle w:val="a6"/>
              <w:tabs>
                <w:tab w:val="left" w:pos="993"/>
              </w:tabs>
              <w:ind w:left="0"/>
              <w:jc w:val="center"/>
              <w:rPr>
                <w:sz w:val="18"/>
                <w:szCs w:val="18"/>
              </w:rPr>
            </w:pPr>
            <w:r w:rsidRPr="00E46E74">
              <w:rPr>
                <w:sz w:val="18"/>
                <w:szCs w:val="18"/>
              </w:rPr>
              <w:t>-</w:t>
            </w:r>
          </w:p>
        </w:tc>
      </w:tr>
      <w:tr w:rsidR="002A17F1" w:rsidRPr="00E46E74" w14:paraId="1F4EFB47" w14:textId="77777777" w:rsidTr="002867DD">
        <w:trPr>
          <w:trHeight w:val="70"/>
        </w:trPr>
        <w:tc>
          <w:tcPr>
            <w:tcW w:w="567" w:type="dxa"/>
          </w:tcPr>
          <w:p w14:paraId="5510269A" w14:textId="77777777" w:rsidR="002A17F1" w:rsidRPr="00E46E74" w:rsidRDefault="002A17F1" w:rsidP="002A17F1">
            <w:pPr>
              <w:pStyle w:val="a6"/>
              <w:tabs>
                <w:tab w:val="left" w:pos="993"/>
              </w:tabs>
              <w:ind w:left="0"/>
              <w:jc w:val="center"/>
              <w:rPr>
                <w:color w:val="000000"/>
                <w:sz w:val="18"/>
                <w:szCs w:val="18"/>
                <w:lang w:val="kk-KZ"/>
              </w:rPr>
            </w:pPr>
            <w:r w:rsidRPr="00E46E74">
              <w:rPr>
                <w:color w:val="000000"/>
                <w:sz w:val="18"/>
                <w:szCs w:val="18"/>
                <w:lang w:val="kk-KZ"/>
              </w:rPr>
              <w:t>8</w:t>
            </w:r>
          </w:p>
        </w:tc>
        <w:tc>
          <w:tcPr>
            <w:tcW w:w="2411" w:type="dxa"/>
          </w:tcPr>
          <w:p w14:paraId="67A5B39D" w14:textId="2C04269D" w:rsidR="002A17F1" w:rsidRPr="00E46E74" w:rsidRDefault="002A17F1" w:rsidP="002A17F1">
            <w:pPr>
              <w:rPr>
                <w:sz w:val="18"/>
                <w:szCs w:val="18"/>
                <w:lang w:val="kk-KZ"/>
              </w:rPr>
            </w:pPr>
            <w:r w:rsidRPr="00E46E74">
              <w:rPr>
                <w:sz w:val="18"/>
                <w:szCs w:val="18"/>
                <w:lang w:val="kk-KZ"/>
              </w:rPr>
              <w:t xml:space="preserve">«Теміржолсу-Костанай» </w:t>
            </w:r>
            <w:r>
              <w:rPr>
                <w:sz w:val="18"/>
                <w:szCs w:val="18"/>
                <w:lang w:val="kk-KZ"/>
              </w:rPr>
              <w:t>ЖШС</w:t>
            </w:r>
          </w:p>
        </w:tc>
        <w:tc>
          <w:tcPr>
            <w:tcW w:w="2013" w:type="dxa"/>
          </w:tcPr>
          <w:p w14:paraId="26944C9C" w14:textId="77777777" w:rsidR="002A17F1" w:rsidRPr="00E46E74" w:rsidRDefault="002A17F1" w:rsidP="002A17F1">
            <w:pPr>
              <w:pStyle w:val="a6"/>
              <w:tabs>
                <w:tab w:val="left" w:pos="993"/>
              </w:tabs>
              <w:ind w:left="0"/>
              <w:jc w:val="center"/>
              <w:rPr>
                <w:sz w:val="18"/>
                <w:szCs w:val="18"/>
              </w:rPr>
            </w:pPr>
            <w:r w:rsidRPr="00E46E74">
              <w:rPr>
                <w:sz w:val="18"/>
                <w:szCs w:val="18"/>
              </w:rPr>
              <w:t>-</w:t>
            </w:r>
          </w:p>
        </w:tc>
        <w:tc>
          <w:tcPr>
            <w:tcW w:w="2722" w:type="dxa"/>
          </w:tcPr>
          <w:p w14:paraId="224BC86D" w14:textId="78755752" w:rsidR="002A17F1" w:rsidRPr="00E46E74" w:rsidRDefault="007D029A" w:rsidP="002A17F1">
            <w:pPr>
              <w:pStyle w:val="a6"/>
              <w:tabs>
                <w:tab w:val="left" w:pos="993"/>
              </w:tabs>
              <w:ind w:left="0"/>
              <w:jc w:val="center"/>
              <w:rPr>
                <w:sz w:val="18"/>
                <w:szCs w:val="18"/>
              </w:rPr>
            </w:pPr>
            <w:r w:rsidRPr="007D029A">
              <w:rPr>
                <w:sz w:val="18"/>
                <w:szCs w:val="18"/>
              </w:rPr>
              <w:t>Есепті жылдан кейінгі жылдың 1</w:t>
            </w:r>
            <w:r>
              <w:rPr>
                <w:sz w:val="18"/>
                <w:szCs w:val="18"/>
                <w:lang w:val="kk-KZ"/>
              </w:rPr>
              <w:t>0</w:t>
            </w:r>
            <w:r w:rsidRPr="007D029A">
              <w:rPr>
                <w:sz w:val="18"/>
                <w:szCs w:val="18"/>
              </w:rPr>
              <w:t xml:space="preserve"> ақпаны</w:t>
            </w:r>
          </w:p>
        </w:tc>
        <w:tc>
          <w:tcPr>
            <w:tcW w:w="2551" w:type="dxa"/>
          </w:tcPr>
          <w:p w14:paraId="5054C993" w14:textId="77777777" w:rsidR="002A17F1" w:rsidRPr="00E46E74" w:rsidRDefault="002A17F1" w:rsidP="002A17F1">
            <w:pPr>
              <w:pStyle w:val="a6"/>
              <w:tabs>
                <w:tab w:val="left" w:pos="993"/>
              </w:tabs>
              <w:ind w:left="0"/>
              <w:jc w:val="center"/>
              <w:rPr>
                <w:sz w:val="18"/>
                <w:szCs w:val="18"/>
              </w:rPr>
            </w:pPr>
            <w:r w:rsidRPr="00E46E74">
              <w:rPr>
                <w:sz w:val="18"/>
                <w:szCs w:val="18"/>
              </w:rPr>
              <w:t>-</w:t>
            </w:r>
          </w:p>
        </w:tc>
        <w:tc>
          <w:tcPr>
            <w:tcW w:w="3118" w:type="dxa"/>
          </w:tcPr>
          <w:p w14:paraId="5FC5ED48" w14:textId="3BB25F17" w:rsidR="002A17F1" w:rsidRPr="00E46E74" w:rsidRDefault="002A17F1" w:rsidP="002A17F1">
            <w:pPr>
              <w:pStyle w:val="a6"/>
              <w:tabs>
                <w:tab w:val="left" w:pos="993"/>
              </w:tabs>
              <w:ind w:left="0"/>
              <w:jc w:val="center"/>
              <w:rPr>
                <w:sz w:val="18"/>
                <w:szCs w:val="18"/>
              </w:rPr>
            </w:pPr>
            <w:r w:rsidRPr="00E46E74">
              <w:rPr>
                <w:sz w:val="18"/>
                <w:szCs w:val="18"/>
              </w:rPr>
              <w:t>-</w:t>
            </w:r>
          </w:p>
        </w:tc>
        <w:tc>
          <w:tcPr>
            <w:tcW w:w="2269" w:type="dxa"/>
          </w:tcPr>
          <w:p w14:paraId="472CDE0A" w14:textId="44F6C694" w:rsidR="002A17F1" w:rsidRPr="00E46E74" w:rsidRDefault="002A17F1" w:rsidP="002A17F1">
            <w:pPr>
              <w:pStyle w:val="a6"/>
              <w:tabs>
                <w:tab w:val="left" w:pos="993"/>
              </w:tabs>
              <w:ind w:left="0"/>
              <w:jc w:val="center"/>
              <w:rPr>
                <w:sz w:val="18"/>
                <w:szCs w:val="18"/>
              </w:rPr>
            </w:pPr>
            <w:r w:rsidRPr="00E46E74">
              <w:rPr>
                <w:sz w:val="18"/>
                <w:szCs w:val="18"/>
              </w:rPr>
              <w:t>-</w:t>
            </w:r>
          </w:p>
        </w:tc>
      </w:tr>
      <w:tr w:rsidR="002A17F1" w:rsidRPr="00E46E74" w14:paraId="0D3F3037" w14:textId="77777777" w:rsidTr="002867DD">
        <w:trPr>
          <w:trHeight w:val="70"/>
        </w:trPr>
        <w:tc>
          <w:tcPr>
            <w:tcW w:w="567" w:type="dxa"/>
          </w:tcPr>
          <w:p w14:paraId="340A9DDF" w14:textId="77777777" w:rsidR="002A17F1" w:rsidRPr="00E46E74" w:rsidRDefault="002A17F1" w:rsidP="002A17F1">
            <w:pPr>
              <w:pStyle w:val="a6"/>
              <w:tabs>
                <w:tab w:val="left" w:pos="993"/>
              </w:tabs>
              <w:ind w:left="0"/>
              <w:jc w:val="center"/>
              <w:rPr>
                <w:color w:val="000000"/>
                <w:sz w:val="18"/>
                <w:szCs w:val="18"/>
                <w:lang w:val="kk-KZ"/>
              </w:rPr>
            </w:pPr>
            <w:r w:rsidRPr="00E46E74">
              <w:rPr>
                <w:color w:val="000000"/>
                <w:sz w:val="18"/>
                <w:szCs w:val="18"/>
                <w:lang w:val="kk-KZ"/>
              </w:rPr>
              <w:t>9</w:t>
            </w:r>
          </w:p>
        </w:tc>
        <w:tc>
          <w:tcPr>
            <w:tcW w:w="2411" w:type="dxa"/>
          </w:tcPr>
          <w:p w14:paraId="16574E01" w14:textId="532F4480" w:rsidR="002A17F1" w:rsidRPr="00E46E74" w:rsidRDefault="002A17F1" w:rsidP="002A17F1">
            <w:pPr>
              <w:tabs>
                <w:tab w:val="left" w:pos="1134"/>
              </w:tabs>
              <w:rPr>
                <w:sz w:val="18"/>
                <w:szCs w:val="18"/>
                <w:lang w:val="kk-KZ"/>
              </w:rPr>
            </w:pPr>
            <w:r w:rsidRPr="00E46E74">
              <w:rPr>
                <w:sz w:val="18"/>
                <w:szCs w:val="18"/>
                <w:lang w:val="kk-KZ"/>
              </w:rPr>
              <w:t xml:space="preserve">«Теміржолсу- Кзыл-Орда» </w:t>
            </w:r>
            <w:r>
              <w:rPr>
                <w:sz w:val="18"/>
                <w:szCs w:val="18"/>
                <w:lang w:val="kk-KZ"/>
              </w:rPr>
              <w:t>ЖШС</w:t>
            </w:r>
          </w:p>
        </w:tc>
        <w:tc>
          <w:tcPr>
            <w:tcW w:w="2013" w:type="dxa"/>
          </w:tcPr>
          <w:p w14:paraId="090D72D3" w14:textId="77777777" w:rsidR="002A17F1" w:rsidRPr="00E46E74" w:rsidRDefault="002A17F1" w:rsidP="002A17F1">
            <w:pPr>
              <w:pStyle w:val="a6"/>
              <w:tabs>
                <w:tab w:val="left" w:pos="993"/>
              </w:tabs>
              <w:ind w:left="0"/>
              <w:jc w:val="center"/>
              <w:rPr>
                <w:sz w:val="18"/>
                <w:szCs w:val="18"/>
              </w:rPr>
            </w:pPr>
            <w:r w:rsidRPr="00E46E74">
              <w:rPr>
                <w:sz w:val="18"/>
                <w:szCs w:val="18"/>
              </w:rPr>
              <w:t>-</w:t>
            </w:r>
          </w:p>
        </w:tc>
        <w:tc>
          <w:tcPr>
            <w:tcW w:w="2722" w:type="dxa"/>
          </w:tcPr>
          <w:p w14:paraId="63FAB143" w14:textId="4FD475C8" w:rsidR="002A17F1" w:rsidRPr="00E46E74" w:rsidRDefault="007D029A" w:rsidP="002A17F1">
            <w:pPr>
              <w:pStyle w:val="a6"/>
              <w:tabs>
                <w:tab w:val="left" w:pos="993"/>
              </w:tabs>
              <w:ind w:left="0"/>
              <w:jc w:val="center"/>
              <w:rPr>
                <w:sz w:val="18"/>
                <w:szCs w:val="18"/>
              </w:rPr>
            </w:pPr>
            <w:r w:rsidRPr="007D029A">
              <w:rPr>
                <w:sz w:val="18"/>
                <w:szCs w:val="18"/>
              </w:rPr>
              <w:t>Есепті жылдан кейінгі жылдың 1</w:t>
            </w:r>
            <w:r>
              <w:rPr>
                <w:sz w:val="18"/>
                <w:szCs w:val="18"/>
                <w:lang w:val="kk-KZ"/>
              </w:rPr>
              <w:t>0</w:t>
            </w:r>
            <w:r w:rsidRPr="007D029A">
              <w:rPr>
                <w:sz w:val="18"/>
                <w:szCs w:val="18"/>
              </w:rPr>
              <w:t xml:space="preserve"> ақпаны</w:t>
            </w:r>
          </w:p>
        </w:tc>
        <w:tc>
          <w:tcPr>
            <w:tcW w:w="2551" w:type="dxa"/>
          </w:tcPr>
          <w:p w14:paraId="236F426A" w14:textId="77777777" w:rsidR="002A17F1" w:rsidRPr="00E46E74" w:rsidRDefault="002A17F1" w:rsidP="002A17F1">
            <w:pPr>
              <w:pStyle w:val="a6"/>
              <w:tabs>
                <w:tab w:val="left" w:pos="993"/>
              </w:tabs>
              <w:ind w:left="0"/>
              <w:jc w:val="center"/>
              <w:rPr>
                <w:sz w:val="18"/>
                <w:szCs w:val="18"/>
              </w:rPr>
            </w:pPr>
            <w:r w:rsidRPr="00E46E74">
              <w:rPr>
                <w:sz w:val="18"/>
                <w:szCs w:val="18"/>
              </w:rPr>
              <w:t>-</w:t>
            </w:r>
          </w:p>
        </w:tc>
        <w:tc>
          <w:tcPr>
            <w:tcW w:w="3118" w:type="dxa"/>
          </w:tcPr>
          <w:p w14:paraId="7E53A5A2" w14:textId="4A2CF1B5" w:rsidR="002A17F1" w:rsidRPr="00E46E74" w:rsidRDefault="002A17F1" w:rsidP="002A17F1">
            <w:pPr>
              <w:pStyle w:val="a6"/>
              <w:tabs>
                <w:tab w:val="left" w:pos="993"/>
              </w:tabs>
              <w:ind w:left="0"/>
              <w:jc w:val="center"/>
              <w:rPr>
                <w:sz w:val="18"/>
                <w:szCs w:val="18"/>
              </w:rPr>
            </w:pPr>
            <w:r w:rsidRPr="00E46E74">
              <w:rPr>
                <w:sz w:val="18"/>
                <w:szCs w:val="18"/>
              </w:rPr>
              <w:t>-</w:t>
            </w:r>
          </w:p>
        </w:tc>
        <w:tc>
          <w:tcPr>
            <w:tcW w:w="2269" w:type="dxa"/>
          </w:tcPr>
          <w:p w14:paraId="6A0642D7" w14:textId="394193B5" w:rsidR="002A17F1" w:rsidRPr="00E46E74" w:rsidRDefault="002A17F1" w:rsidP="002A17F1">
            <w:pPr>
              <w:pStyle w:val="a6"/>
              <w:tabs>
                <w:tab w:val="left" w:pos="993"/>
              </w:tabs>
              <w:ind w:left="0"/>
              <w:jc w:val="center"/>
              <w:rPr>
                <w:sz w:val="18"/>
                <w:szCs w:val="18"/>
              </w:rPr>
            </w:pPr>
            <w:r w:rsidRPr="00E46E74">
              <w:rPr>
                <w:sz w:val="18"/>
                <w:szCs w:val="18"/>
              </w:rPr>
              <w:t>-</w:t>
            </w:r>
          </w:p>
        </w:tc>
      </w:tr>
      <w:tr w:rsidR="002A17F1" w:rsidRPr="00E46E74" w14:paraId="4211D016" w14:textId="77777777" w:rsidTr="002867DD">
        <w:trPr>
          <w:trHeight w:val="70"/>
        </w:trPr>
        <w:tc>
          <w:tcPr>
            <w:tcW w:w="567" w:type="dxa"/>
          </w:tcPr>
          <w:p w14:paraId="4C2955FE" w14:textId="77777777" w:rsidR="002A17F1" w:rsidRPr="00E46E74" w:rsidRDefault="002A17F1" w:rsidP="002A17F1">
            <w:pPr>
              <w:pStyle w:val="a6"/>
              <w:tabs>
                <w:tab w:val="left" w:pos="993"/>
              </w:tabs>
              <w:ind w:left="0"/>
              <w:jc w:val="center"/>
              <w:rPr>
                <w:color w:val="000000"/>
                <w:sz w:val="18"/>
                <w:szCs w:val="18"/>
                <w:lang w:val="kk-KZ"/>
              </w:rPr>
            </w:pPr>
            <w:r w:rsidRPr="00E46E74">
              <w:rPr>
                <w:color w:val="000000"/>
                <w:sz w:val="18"/>
                <w:szCs w:val="18"/>
                <w:lang w:val="kk-KZ"/>
              </w:rPr>
              <w:t>10</w:t>
            </w:r>
          </w:p>
        </w:tc>
        <w:tc>
          <w:tcPr>
            <w:tcW w:w="2411" w:type="dxa"/>
          </w:tcPr>
          <w:p w14:paraId="68D4CAF6" w14:textId="28B5E1D9" w:rsidR="002A17F1" w:rsidRPr="00E46E74" w:rsidRDefault="002A17F1" w:rsidP="002A17F1">
            <w:pPr>
              <w:tabs>
                <w:tab w:val="left" w:pos="1134"/>
              </w:tabs>
              <w:rPr>
                <w:sz w:val="18"/>
                <w:szCs w:val="18"/>
                <w:lang w:val="kk-KZ"/>
              </w:rPr>
            </w:pPr>
            <w:r w:rsidRPr="00E46E74">
              <w:rPr>
                <w:sz w:val="18"/>
                <w:szCs w:val="18"/>
                <w:lang w:val="kk-KZ"/>
              </w:rPr>
              <w:t>«Теміржолсу- Маңғыстау»</w:t>
            </w:r>
            <w:r>
              <w:rPr>
                <w:sz w:val="18"/>
                <w:szCs w:val="18"/>
                <w:lang w:val="kk-KZ"/>
              </w:rPr>
              <w:t xml:space="preserve"> ЖШС</w:t>
            </w:r>
          </w:p>
        </w:tc>
        <w:tc>
          <w:tcPr>
            <w:tcW w:w="2013" w:type="dxa"/>
          </w:tcPr>
          <w:p w14:paraId="7DF29BDC" w14:textId="77777777" w:rsidR="002A17F1" w:rsidRPr="00E46E74" w:rsidRDefault="002A17F1" w:rsidP="002A17F1">
            <w:pPr>
              <w:pStyle w:val="a6"/>
              <w:tabs>
                <w:tab w:val="left" w:pos="993"/>
              </w:tabs>
              <w:ind w:left="0"/>
              <w:jc w:val="center"/>
              <w:rPr>
                <w:sz w:val="18"/>
                <w:szCs w:val="18"/>
              </w:rPr>
            </w:pPr>
            <w:r w:rsidRPr="00E46E74">
              <w:rPr>
                <w:sz w:val="18"/>
                <w:szCs w:val="18"/>
              </w:rPr>
              <w:t>-</w:t>
            </w:r>
          </w:p>
        </w:tc>
        <w:tc>
          <w:tcPr>
            <w:tcW w:w="2722" w:type="dxa"/>
          </w:tcPr>
          <w:p w14:paraId="5F523AC2" w14:textId="262536AB" w:rsidR="002A17F1" w:rsidRPr="00E46E74" w:rsidRDefault="007D029A" w:rsidP="002A17F1">
            <w:pPr>
              <w:pStyle w:val="a6"/>
              <w:tabs>
                <w:tab w:val="left" w:pos="993"/>
              </w:tabs>
              <w:ind w:left="0"/>
              <w:jc w:val="center"/>
              <w:rPr>
                <w:sz w:val="18"/>
                <w:szCs w:val="18"/>
              </w:rPr>
            </w:pPr>
            <w:r w:rsidRPr="007D029A">
              <w:rPr>
                <w:sz w:val="18"/>
                <w:szCs w:val="18"/>
              </w:rPr>
              <w:t>Есепті жылдан кейінгі жылдың 1</w:t>
            </w:r>
            <w:r>
              <w:rPr>
                <w:sz w:val="18"/>
                <w:szCs w:val="18"/>
                <w:lang w:val="kk-KZ"/>
              </w:rPr>
              <w:t>0</w:t>
            </w:r>
            <w:r w:rsidRPr="007D029A">
              <w:rPr>
                <w:sz w:val="18"/>
                <w:szCs w:val="18"/>
              </w:rPr>
              <w:t xml:space="preserve"> ақпаны</w:t>
            </w:r>
          </w:p>
        </w:tc>
        <w:tc>
          <w:tcPr>
            <w:tcW w:w="2551" w:type="dxa"/>
          </w:tcPr>
          <w:p w14:paraId="70A51DC8" w14:textId="77777777" w:rsidR="002A17F1" w:rsidRPr="00E46E74" w:rsidRDefault="002A17F1" w:rsidP="002A17F1">
            <w:pPr>
              <w:pStyle w:val="a6"/>
              <w:tabs>
                <w:tab w:val="left" w:pos="993"/>
              </w:tabs>
              <w:ind w:left="0"/>
              <w:jc w:val="center"/>
              <w:rPr>
                <w:sz w:val="18"/>
                <w:szCs w:val="18"/>
              </w:rPr>
            </w:pPr>
            <w:r w:rsidRPr="00E46E74">
              <w:rPr>
                <w:sz w:val="18"/>
                <w:szCs w:val="18"/>
              </w:rPr>
              <w:t>-</w:t>
            </w:r>
          </w:p>
        </w:tc>
        <w:tc>
          <w:tcPr>
            <w:tcW w:w="3118" w:type="dxa"/>
          </w:tcPr>
          <w:p w14:paraId="097484C9" w14:textId="23CC5043" w:rsidR="002A17F1" w:rsidRPr="00E46E74" w:rsidRDefault="002A17F1" w:rsidP="002A17F1">
            <w:pPr>
              <w:pStyle w:val="a6"/>
              <w:tabs>
                <w:tab w:val="left" w:pos="993"/>
              </w:tabs>
              <w:ind w:left="0"/>
              <w:jc w:val="center"/>
              <w:rPr>
                <w:sz w:val="18"/>
                <w:szCs w:val="18"/>
              </w:rPr>
            </w:pPr>
            <w:r w:rsidRPr="00E46E74">
              <w:rPr>
                <w:sz w:val="18"/>
                <w:szCs w:val="18"/>
              </w:rPr>
              <w:t>-</w:t>
            </w:r>
          </w:p>
        </w:tc>
        <w:tc>
          <w:tcPr>
            <w:tcW w:w="2269" w:type="dxa"/>
          </w:tcPr>
          <w:p w14:paraId="5616C1B3" w14:textId="760E700D" w:rsidR="002A17F1" w:rsidRPr="00E46E74" w:rsidRDefault="002A17F1" w:rsidP="002A17F1">
            <w:pPr>
              <w:pStyle w:val="a6"/>
              <w:tabs>
                <w:tab w:val="left" w:pos="993"/>
              </w:tabs>
              <w:ind w:left="0"/>
              <w:jc w:val="center"/>
              <w:rPr>
                <w:sz w:val="18"/>
                <w:szCs w:val="18"/>
              </w:rPr>
            </w:pPr>
            <w:r w:rsidRPr="00E46E74">
              <w:rPr>
                <w:sz w:val="18"/>
                <w:szCs w:val="18"/>
              </w:rPr>
              <w:t>-</w:t>
            </w:r>
          </w:p>
        </w:tc>
      </w:tr>
      <w:tr w:rsidR="002A17F1" w:rsidRPr="00E46E74" w14:paraId="21F70189" w14:textId="77777777" w:rsidTr="002867DD">
        <w:trPr>
          <w:trHeight w:val="70"/>
        </w:trPr>
        <w:tc>
          <w:tcPr>
            <w:tcW w:w="567" w:type="dxa"/>
          </w:tcPr>
          <w:p w14:paraId="4068B096" w14:textId="77777777" w:rsidR="002A17F1" w:rsidRPr="00E46E74" w:rsidRDefault="002A17F1" w:rsidP="002A17F1">
            <w:pPr>
              <w:pStyle w:val="a6"/>
              <w:tabs>
                <w:tab w:val="left" w:pos="993"/>
              </w:tabs>
              <w:ind w:left="0"/>
              <w:jc w:val="center"/>
              <w:rPr>
                <w:color w:val="000000"/>
                <w:sz w:val="18"/>
                <w:szCs w:val="18"/>
                <w:lang w:val="kk-KZ"/>
              </w:rPr>
            </w:pPr>
            <w:r w:rsidRPr="00E46E74">
              <w:rPr>
                <w:color w:val="000000"/>
                <w:sz w:val="18"/>
                <w:szCs w:val="18"/>
                <w:lang w:val="kk-KZ"/>
              </w:rPr>
              <w:t>11</w:t>
            </w:r>
          </w:p>
        </w:tc>
        <w:tc>
          <w:tcPr>
            <w:tcW w:w="2411" w:type="dxa"/>
          </w:tcPr>
          <w:p w14:paraId="0B4B471B" w14:textId="507E09D1" w:rsidR="002A17F1" w:rsidRPr="00E46E74" w:rsidRDefault="002A17F1" w:rsidP="002A17F1">
            <w:pPr>
              <w:tabs>
                <w:tab w:val="left" w:pos="1134"/>
              </w:tabs>
              <w:rPr>
                <w:sz w:val="18"/>
                <w:szCs w:val="18"/>
                <w:lang w:val="kk-KZ"/>
              </w:rPr>
            </w:pPr>
            <w:r w:rsidRPr="00E46E74">
              <w:rPr>
                <w:sz w:val="18"/>
                <w:szCs w:val="18"/>
                <w:lang w:val="kk-KZ"/>
              </w:rPr>
              <w:t xml:space="preserve">«Теміржолсу- Павлодар» </w:t>
            </w:r>
            <w:r>
              <w:rPr>
                <w:sz w:val="18"/>
                <w:szCs w:val="18"/>
                <w:lang w:val="kk-KZ"/>
              </w:rPr>
              <w:t>ЖШС</w:t>
            </w:r>
          </w:p>
        </w:tc>
        <w:tc>
          <w:tcPr>
            <w:tcW w:w="2013" w:type="dxa"/>
          </w:tcPr>
          <w:p w14:paraId="59F84291" w14:textId="77777777" w:rsidR="002A17F1" w:rsidRPr="00E46E74" w:rsidRDefault="002A17F1" w:rsidP="002A17F1">
            <w:pPr>
              <w:pStyle w:val="a6"/>
              <w:tabs>
                <w:tab w:val="left" w:pos="993"/>
              </w:tabs>
              <w:ind w:left="0"/>
              <w:jc w:val="center"/>
              <w:rPr>
                <w:sz w:val="18"/>
                <w:szCs w:val="18"/>
              </w:rPr>
            </w:pPr>
            <w:r w:rsidRPr="00E46E74">
              <w:rPr>
                <w:sz w:val="18"/>
                <w:szCs w:val="18"/>
              </w:rPr>
              <w:t>-</w:t>
            </w:r>
          </w:p>
        </w:tc>
        <w:tc>
          <w:tcPr>
            <w:tcW w:w="2722" w:type="dxa"/>
          </w:tcPr>
          <w:p w14:paraId="241E90C4" w14:textId="5F4922D0" w:rsidR="002A17F1" w:rsidRPr="00E46E74" w:rsidRDefault="007D029A" w:rsidP="002A17F1">
            <w:pPr>
              <w:pStyle w:val="a6"/>
              <w:tabs>
                <w:tab w:val="left" w:pos="993"/>
              </w:tabs>
              <w:ind w:left="0"/>
              <w:jc w:val="center"/>
              <w:rPr>
                <w:sz w:val="18"/>
                <w:szCs w:val="18"/>
              </w:rPr>
            </w:pPr>
            <w:r w:rsidRPr="007D029A">
              <w:rPr>
                <w:sz w:val="18"/>
                <w:szCs w:val="18"/>
              </w:rPr>
              <w:t>Есепті жылдан кейінгі жылдың 1</w:t>
            </w:r>
            <w:r>
              <w:rPr>
                <w:sz w:val="18"/>
                <w:szCs w:val="18"/>
                <w:lang w:val="kk-KZ"/>
              </w:rPr>
              <w:t>0</w:t>
            </w:r>
            <w:r w:rsidRPr="007D029A">
              <w:rPr>
                <w:sz w:val="18"/>
                <w:szCs w:val="18"/>
              </w:rPr>
              <w:t xml:space="preserve"> ақпаны</w:t>
            </w:r>
          </w:p>
        </w:tc>
        <w:tc>
          <w:tcPr>
            <w:tcW w:w="2551" w:type="dxa"/>
          </w:tcPr>
          <w:p w14:paraId="43A46BBF" w14:textId="77777777" w:rsidR="002A17F1" w:rsidRPr="00E46E74" w:rsidRDefault="002A17F1" w:rsidP="002A17F1">
            <w:pPr>
              <w:pStyle w:val="a6"/>
              <w:tabs>
                <w:tab w:val="left" w:pos="993"/>
              </w:tabs>
              <w:ind w:left="0"/>
              <w:jc w:val="center"/>
              <w:rPr>
                <w:sz w:val="18"/>
                <w:szCs w:val="18"/>
              </w:rPr>
            </w:pPr>
            <w:r w:rsidRPr="00E46E74">
              <w:rPr>
                <w:sz w:val="18"/>
                <w:szCs w:val="18"/>
              </w:rPr>
              <w:t>-</w:t>
            </w:r>
          </w:p>
        </w:tc>
        <w:tc>
          <w:tcPr>
            <w:tcW w:w="3118" w:type="dxa"/>
          </w:tcPr>
          <w:p w14:paraId="15C64F3D" w14:textId="22ED9271" w:rsidR="002A17F1" w:rsidRPr="00E46E74" w:rsidRDefault="002A17F1" w:rsidP="002A17F1">
            <w:pPr>
              <w:pStyle w:val="a6"/>
              <w:tabs>
                <w:tab w:val="left" w:pos="993"/>
              </w:tabs>
              <w:ind w:left="0"/>
              <w:jc w:val="center"/>
              <w:rPr>
                <w:sz w:val="18"/>
                <w:szCs w:val="18"/>
              </w:rPr>
            </w:pPr>
            <w:r w:rsidRPr="00E46E74">
              <w:rPr>
                <w:sz w:val="18"/>
                <w:szCs w:val="18"/>
              </w:rPr>
              <w:t>-</w:t>
            </w:r>
          </w:p>
        </w:tc>
        <w:tc>
          <w:tcPr>
            <w:tcW w:w="2269" w:type="dxa"/>
          </w:tcPr>
          <w:p w14:paraId="73DA8A42" w14:textId="0F17CC4D" w:rsidR="002A17F1" w:rsidRPr="00E46E74" w:rsidRDefault="002A17F1" w:rsidP="002A17F1">
            <w:pPr>
              <w:pStyle w:val="a6"/>
              <w:tabs>
                <w:tab w:val="left" w:pos="993"/>
              </w:tabs>
              <w:ind w:left="0"/>
              <w:jc w:val="center"/>
              <w:rPr>
                <w:sz w:val="18"/>
                <w:szCs w:val="18"/>
              </w:rPr>
            </w:pPr>
            <w:r w:rsidRPr="00E46E74">
              <w:rPr>
                <w:sz w:val="18"/>
                <w:szCs w:val="18"/>
              </w:rPr>
              <w:t>-</w:t>
            </w:r>
          </w:p>
        </w:tc>
      </w:tr>
    </w:tbl>
    <w:p w14:paraId="5886C6DD" w14:textId="150A8ED8" w:rsidR="00014EF4" w:rsidRPr="00E46E74" w:rsidRDefault="00B354AC" w:rsidP="00014EF4">
      <w:pPr>
        <w:pStyle w:val="a6"/>
        <w:tabs>
          <w:tab w:val="left" w:pos="993"/>
        </w:tabs>
        <w:ind w:left="0"/>
        <w:rPr>
          <w:snapToGrid w:val="0"/>
        </w:rPr>
      </w:pPr>
      <w:r w:rsidRPr="00E46E74">
        <w:rPr>
          <w:i/>
        </w:rPr>
        <w:t>*</w:t>
      </w:r>
      <w:r w:rsidR="00BF458C" w:rsidRPr="00E46E74">
        <w:t xml:space="preserve"> </w:t>
      </w:r>
      <w:r w:rsidR="006F1055" w:rsidRPr="006F1055">
        <w:rPr>
          <w:snapToGrid w:val="0"/>
        </w:rPr>
        <w:t>Егер шығару күні демалыс/мереке күндеріне түсетін болса, тапсыру мерзімі демалыс/мереке күндерінің алдындағы күні басталады</w:t>
      </w:r>
      <w:r w:rsidR="007516A2" w:rsidRPr="00E46E74">
        <w:rPr>
          <w:snapToGrid w:val="0"/>
        </w:rPr>
        <w:t>.</w:t>
      </w:r>
      <w:r w:rsidR="00A650DB" w:rsidRPr="00E46E74">
        <w:rPr>
          <w:snapToGrid w:val="0"/>
        </w:rPr>
        <w:t xml:space="preserve"> </w:t>
      </w:r>
      <w:r w:rsidR="00C52846" w:rsidRPr="00C52846">
        <w:rPr>
          <w:snapToGrid w:val="0"/>
        </w:rPr>
        <w:t>Қажет болған жағдайда есептерді ұсыну мерзімдері өзгертілуі мүмкін.</w:t>
      </w:r>
      <w:r w:rsidR="00014EF4" w:rsidRPr="00E46E74">
        <w:rPr>
          <w:snapToGrid w:val="0"/>
        </w:rPr>
        <w:br w:type="page"/>
      </w:r>
    </w:p>
    <w:p w14:paraId="2F3DC23D" w14:textId="77777777" w:rsidR="0088178A" w:rsidRDefault="0088178A" w:rsidP="0088178A">
      <w:pPr>
        <w:jc w:val="right"/>
        <w:rPr>
          <w:b/>
          <w:i/>
          <w:sz w:val="20"/>
          <w:szCs w:val="28"/>
        </w:rPr>
      </w:pPr>
      <w:r w:rsidRPr="00E51DBD">
        <w:rPr>
          <w:b/>
          <w:i/>
          <w:sz w:val="20"/>
          <w:szCs w:val="28"/>
        </w:rPr>
        <w:lastRenderedPageBreak/>
        <w:t>Қатысуға сұрау салу</w:t>
      </w:r>
      <w:r>
        <w:rPr>
          <w:b/>
          <w:i/>
          <w:sz w:val="20"/>
          <w:szCs w:val="28"/>
          <w:lang w:val="kk-KZ"/>
        </w:rPr>
        <w:t>ға</w:t>
      </w:r>
      <w:r w:rsidRPr="00E51DBD">
        <w:rPr>
          <w:b/>
          <w:i/>
          <w:sz w:val="20"/>
          <w:szCs w:val="28"/>
        </w:rPr>
        <w:t xml:space="preserve"> </w:t>
      </w:r>
    </w:p>
    <w:p w14:paraId="09F8C6C6" w14:textId="03F1C18F" w:rsidR="00274893" w:rsidRPr="00E46E74" w:rsidRDefault="0088178A" w:rsidP="0088178A">
      <w:pPr>
        <w:pStyle w:val="a6"/>
        <w:tabs>
          <w:tab w:val="left" w:pos="993"/>
        </w:tabs>
        <w:ind w:left="0"/>
        <w:jc w:val="right"/>
        <w:rPr>
          <w:b/>
          <w:snapToGrid w:val="0"/>
          <w:sz w:val="26"/>
          <w:szCs w:val="26"/>
        </w:rPr>
      </w:pPr>
      <w:r>
        <w:rPr>
          <w:b/>
          <w:i/>
          <w:sz w:val="20"/>
          <w:szCs w:val="28"/>
          <w:lang w:val="kk-KZ"/>
        </w:rPr>
        <w:t xml:space="preserve">3 </w:t>
      </w:r>
      <w:r w:rsidRPr="00E51DBD">
        <w:rPr>
          <w:b/>
          <w:i/>
          <w:sz w:val="20"/>
          <w:szCs w:val="28"/>
        </w:rPr>
        <w:t>қосымша</w:t>
      </w:r>
    </w:p>
    <w:p w14:paraId="7D6CB152" w14:textId="4B61CF7A" w:rsidR="004C74A8" w:rsidRPr="00B3018F" w:rsidRDefault="006C4D38" w:rsidP="00460978">
      <w:pPr>
        <w:pStyle w:val="a6"/>
        <w:tabs>
          <w:tab w:val="left" w:pos="993"/>
        </w:tabs>
        <w:ind w:left="0"/>
        <w:jc w:val="center"/>
        <w:rPr>
          <w:b/>
          <w:snapToGrid w:val="0"/>
          <w:sz w:val="26"/>
          <w:szCs w:val="26"/>
          <w:lang w:val="kk-KZ"/>
        </w:rPr>
      </w:pPr>
      <w:r w:rsidRPr="006C4D38">
        <w:rPr>
          <w:b/>
          <w:snapToGrid w:val="0"/>
          <w:sz w:val="26"/>
          <w:szCs w:val="26"/>
        </w:rPr>
        <w:t>Тапсырыс берушілер</w:t>
      </w:r>
      <w:r w:rsidR="00B3018F">
        <w:rPr>
          <w:b/>
          <w:snapToGrid w:val="0"/>
          <w:sz w:val="26"/>
          <w:szCs w:val="26"/>
          <w:lang w:val="kk-KZ"/>
        </w:rPr>
        <w:t xml:space="preserve">дің </w:t>
      </w:r>
      <w:r w:rsidRPr="006C4D38">
        <w:rPr>
          <w:b/>
          <w:snapToGrid w:val="0"/>
          <w:sz w:val="26"/>
          <w:szCs w:val="26"/>
        </w:rPr>
        <w:t xml:space="preserve">аудиторлық ұйымның қызметтерін сатып алуға бөлінген </w:t>
      </w:r>
      <w:r w:rsidR="00B3018F">
        <w:rPr>
          <w:b/>
          <w:snapToGrid w:val="0"/>
          <w:sz w:val="26"/>
          <w:szCs w:val="26"/>
          <w:lang w:val="kk-KZ"/>
        </w:rPr>
        <w:t>қаражат</w:t>
      </w:r>
    </w:p>
    <w:p w14:paraId="4DDB80BD" w14:textId="38A04FF0" w:rsidR="0084460D" w:rsidRPr="00E46E74" w:rsidRDefault="005E6BE7" w:rsidP="004C74A8">
      <w:pPr>
        <w:pStyle w:val="a6"/>
        <w:tabs>
          <w:tab w:val="left" w:pos="993"/>
        </w:tabs>
        <w:ind w:left="0"/>
        <w:jc w:val="right"/>
        <w:rPr>
          <w:b/>
          <w:snapToGrid w:val="0"/>
          <w:sz w:val="28"/>
          <w:szCs w:val="28"/>
        </w:rPr>
      </w:pPr>
      <w:r w:rsidRPr="00E46E74">
        <w:rPr>
          <w:b/>
          <w:snapToGrid w:val="0"/>
          <w:sz w:val="28"/>
          <w:szCs w:val="28"/>
        </w:rPr>
        <w:t>те</w:t>
      </w:r>
      <w:r w:rsidR="00FF00C1">
        <w:rPr>
          <w:b/>
          <w:snapToGrid w:val="0"/>
          <w:sz w:val="28"/>
          <w:szCs w:val="28"/>
          <w:lang w:val="kk-KZ"/>
        </w:rPr>
        <w:t>ң</w:t>
      </w:r>
      <w:r w:rsidRPr="00E46E74">
        <w:rPr>
          <w:b/>
          <w:snapToGrid w:val="0"/>
          <w:sz w:val="28"/>
          <w:szCs w:val="28"/>
        </w:rPr>
        <w:t>ге</w:t>
      </w:r>
    </w:p>
    <w:tbl>
      <w:tblPr>
        <w:tblStyle w:val="ab"/>
        <w:tblW w:w="15687" w:type="dxa"/>
        <w:tblInd w:w="-459" w:type="dxa"/>
        <w:tblLayout w:type="fixed"/>
        <w:tblLook w:val="04A0" w:firstRow="1" w:lastRow="0" w:firstColumn="1" w:lastColumn="0" w:noHBand="0" w:noVBand="1"/>
      </w:tblPr>
      <w:tblGrid>
        <w:gridCol w:w="425"/>
        <w:gridCol w:w="2297"/>
        <w:gridCol w:w="1680"/>
        <w:gridCol w:w="1551"/>
        <w:gridCol w:w="1693"/>
        <w:gridCol w:w="1693"/>
        <w:gridCol w:w="1693"/>
        <w:gridCol w:w="1551"/>
        <w:gridCol w:w="1552"/>
        <w:gridCol w:w="1552"/>
      </w:tblGrid>
      <w:tr w:rsidR="00BB5BE8" w:rsidRPr="00E46E74" w14:paraId="4FFE4FDF" w14:textId="77777777" w:rsidTr="002C5A04">
        <w:trPr>
          <w:trHeight w:val="526"/>
        </w:trPr>
        <w:tc>
          <w:tcPr>
            <w:tcW w:w="425" w:type="dxa"/>
            <w:vAlign w:val="center"/>
          </w:tcPr>
          <w:p w14:paraId="78E6A680" w14:textId="77777777" w:rsidR="00DF24AF" w:rsidRPr="00E46E74" w:rsidRDefault="00DF24AF">
            <w:pPr>
              <w:tabs>
                <w:tab w:val="left" w:pos="284"/>
              </w:tabs>
              <w:ind w:right="100"/>
              <w:jc w:val="center"/>
              <w:rPr>
                <w:b/>
                <w:snapToGrid w:val="0"/>
              </w:rPr>
            </w:pPr>
            <w:r w:rsidRPr="00E46E74">
              <w:rPr>
                <w:b/>
                <w:snapToGrid w:val="0"/>
              </w:rPr>
              <w:t>№</w:t>
            </w:r>
          </w:p>
          <w:p w14:paraId="438E8685" w14:textId="77777777" w:rsidR="00DF24AF" w:rsidRPr="00E46E74" w:rsidRDefault="00DF24AF">
            <w:pPr>
              <w:pStyle w:val="a6"/>
              <w:tabs>
                <w:tab w:val="left" w:pos="993"/>
              </w:tabs>
              <w:ind w:left="0"/>
              <w:jc w:val="center"/>
              <w:rPr>
                <w:b/>
                <w:snapToGrid w:val="0"/>
              </w:rPr>
            </w:pPr>
          </w:p>
        </w:tc>
        <w:tc>
          <w:tcPr>
            <w:tcW w:w="2297" w:type="dxa"/>
            <w:vAlign w:val="center"/>
          </w:tcPr>
          <w:p w14:paraId="4DCB6645" w14:textId="11A8BBFC" w:rsidR="00DF24AF" w:rsidRPr="00EC06B8" w:rsidRDefault="00EC06B8" w:rsidP="00460978">
            <w:pPr>
              <w:pStyle w:val="a6"/>
              <w:tabs>
                <w:tab w:val="left" w:pos="993"/>
              </w:tabs>
              <w:ind w:left="0"/>
              <w:jc w:val="center"/>
              <w:rPr>
                <w:b/>
                <w:snapToGrid w:val="0"/>
                <w:lang w:val="kk-KZ"/>
              </w:rPr>
            </w:pPr>
            <w:r>
              <w:rPr>
                <w:b/>
                <w:snapToGrid w:val="0"/>
                <w:lang w:val="kk-KZ"/>
              </w:rPr>
              <w:t>Тапсырыс берушінің атауы</w:t>
            </w:r>
          </w:p>
        </w:tc>
        <w:tc>
          <w:tcPr>
            <w:tcW w:w="6617" w:type="dxa"/>
            <w:gridSpan w:val="4"/>
          </w:tcPr>
          <w:p w14:paraId="0F1F49A0" w14:textId="01CEF686" w:rsidR="00DF24AF" w:rsidRPr="00E46E74" w:rsidRDefault="00EC06B8" w:rsidP="00DF24AF">
            <w:pPr>
              <w:jc w:val="center"/>
              <w:rPr>
                <w:b/>
                <w:snapToGrid w:val="0"/>
              </w:rPr>
            </w:pPr>
            <w:r w:rsidRPr="00EC06B8">
              <w:rPr>
                <w:b/>
                <w:snapToGrid w:val="0"/>
              </w:rPr>
              <w:t>ҚҚС есебінсіз</w:t>
            </w:r>
          </w:p>
          <w:p w14:paraId="3E582976" w14:textId="77777777" w:rsidR="00DF24AF" w:rsidRPr="00E46E74" w:rsidRDefault="00DF24AF" w:rsidP="00460978">
            <w:pPr>
              <w:pStyle w:val="a6"/>
              <w:tabs>
                <w:tab w:val="left" w:pos="993"/>
              </w:tabs>
              <w:ind w:left="0"/>
              <w:jc w:val="center"/>
              <w:rPr>
                <w:b/>
                <w:snapToGrid w:val="0"/>
              </w:rPr>
            </w:pPr>
          </w:p>
        </w:tc>
        <w:tc>
          <w:tcPr>
            <w:tcW w:w="6348" w:type="dxa"/>
            <w:gridSpan w:val="4"/>
          </w:tcPr>
          <w:p w14:paraId="1BC78321" w14:textId="2AD6D8B5" w:rsidR="00DF24AF" w:rsidRPr="00E46E74" w:rsidRDefault="00EC06B8" w:rsidP="00460978">
            <w:pPr>
              <w:pStyle w:val="a6"/>
              <w:tabs>
                <w:tab w:val="left" w:pos="993"/>
              </w:tabs>
              <w:ind w:left="0"/>
              <w:jc w:val="center"/>
              <w:rPr>
                <w:b/>
                <w:snapToGrid w:val="0"/>
              </w:rPr>
            </w:pPr>
            <w:r w:rsidRPr="00EC06B8">
              <w:rPr>
                <w:b/>
                <w:snapToGrid w:val="0"/>
              </w:rPr>
              <w:t>ҚҚС есебімен</w:t>
            </w:r>
          </w:p>
        </w:tc>
      </w:tr>
      <w:tr w:rsidR="00F046D6" w:rsidRPr="00E46E74" w14:paraId="72D6FAB8" w14:textId="77777777" w:rsidTr="002C5A04">
        <w:trPr>
          <w:trHeight w:val="241"/>
        </w:trPr>
        <w:tc>
          <w:tcPr>
            <w:tcW w:w="425" w:type="dxa"/>
          </w:tcPr>
          <w:p w14:paraId="6A4AF168" w14:textId="77777777" w:rsidR="00F046D6" w:rsidRPr="00E46E74" w:rsidRDefault="00F046D6" w:rsidP="00F046D6">
            <w:pPr>
              <w:pStyle w:val="a6"/>
              <w:tabs>
                <w:tab w:val="left" w:pos="993"/>
              </w:tabs>
              <w:ind w:left="0"/>
              <w:jc w:val="center"/>
              <w:rPr>
                <w:b/>
                <w:snapToGrid w:val="0"/>
                <w:sz w:val="21"/>
                <w:szCs w:val="21"/>
              </w:rPr>
            </w:pPr>
          </w:p>
        </w:tc>
        <w:tc>
          <w:tcPr>
            <w:tcW w:w="2297" w:type="dxa"/>
          </w:tcPr>
          <w:p w14:paraId="581C02FD" w14:textId="77777777" w:rsidR="00F046D6" w:rsidRPr="00E46E74" w:rsidRDefault="00F046D6" w:rsidP="00F046D6">
            <w:pPr>
              <w:pStyle w:val="a6"/>
              <w:tabs>
                <w:tab w:val="left" w:pos="993"/>
              </w:tabs>
              <w:ind w:left="0"/>
              <w:jc w:val="center"/>
              <w:rPr>
                <w:b/>
                <w:snapToGrid w:val="0"/>
                <w:sz w:val="21"/>
                <w:szCs w:val="21"/>
              </w:rPr>
            </w:pPr>
          </w:p>
        </w:tc>
        <w:tc>
          <w:tcPr>
            <w:tcW w:w="1680" w:type="dxa"/>
          </w:tcPr>
          <w:p w14:paraId="45AB8671" w14:textId="788377FC" w:rsidR="00F046D6" w:rsidRPr="00E46E74" w:rsidRDefault="002C5A04" w:rsidP="00F046D6">
            <w:pPr>
              <w:pStyle w:val="a6"/>
              <w:tabs>
                <w:tab w:val="left" w:pos="993"/>
              </w:tabs>
              <w:ind w:left="0"/>
              <w:jc w:val="center"/>
              <w:rPr>
                <w:b/>
                <w:snapToGrid w:val="0"/>
                <w:sz w:val="21"/>
                <w:szCs w:val="21"/>
              </w:rPr>
            </w:pPr>
            <w:r w:rsidRPr="002C5A04">
              <w:rPr>
                <w:b/>
                <w:snapToGrid w:val="0"/>
                <w:sz w:val="21"/>
                <w:szCs w:val="21"/>
              </w:rPr>
              <w:t>Барлығы</w:t>
            </w:r>
          </w:p>
        </w:tc>
        <w:tc>
          <w:tcPr>
            <w:tcW w:w="1551" w:type="dxa"/>
          </w:tcPr>
          <w:p w14:paraId="6051716B" w14:textId="22D17D46" w:rsidR="00F046D6" w:rsidRPr="00E46E74" w:rsidRDefault="008E3D15" w:rsidP="00376363">
            <w:pPr>
              <w:pStyle w:val="a6"/>
              <w:tabs>
                <w:tab w:val="left" w:pos="993"/>
              </w:tabs>
              <w:ind w:left="0"/>
              <w:jc w:val="center"/>
              <w:rPr>
                <w:b/>
                <w:snapToGrid w:val="0"/>
                <w:sz w:val="21"/>
                <w:szCs w:val="21"/>
              </w:rPr>
            </w:pPr>
            <w:r w:rsidRPr="00E46E74">
              <w:rPr>
                <w:b/>
                <w:snapToGrid w:val="0"/>
                <w:sz w:val="21"/>
                <w:szCs w:val="21"/>
              </w:rPr>
              <w:t>2024</w:t>
            </w:r>
          </w:p>
        </w:tc>
        <w:tc>
          <w:tcPr>
            <w:tcW w:w="1693" w:type="dxa"/>
          </w:tcPr>
          <w:p w14:paraId="2F7903F1" w14:textId="59BF9EB3" w:rsidR="00F046D6" w:rsidRPr="00E46E74" w:rsidRDefault="00F046D6" w:rsidP="00B17B46">
            <w:pPr>
              <w:pStyle w:val="a6"/>
              <w:tabs>
                <w:tab w:val="left" w:pos="993"/>
              </w:tabs>
              <w:ind w:left="0"/>
              <w:jc w:val="center"/>
              <w:rPr>
                <w:b/>
                <w:snapToGrid w:val="0"/>
                <w:sz w:val="21"/>
                <w:szCs w:val="21"/>
              </w:rPr>
            </w:pPr>
            <w:r w:rsidRPr="00E46E74">
              <w:rPr>
                <w:b/>
                <w:snapToGrid w:val="0"/>
                <w:sz w:val="21"/>
                <w:szCs w:val="21"/>
              </w:rPr>
              <w:t>20</w:t>
            </w:r>
            <w:r w:rsidR="00B17B46" w:rsidRPr="00E46E74">
              <w:rPr>
                <w:b/>
                <w:snapToGrid w:val="0"/>
                <w:sz w:val="21"/>
                <w:szCs w:val="21"/>
              </w:rPr>
              <w:t>2</w:t>
            </w:r>
            <w:r w:rsidR="008E3D15" w:rsidRPr="00E46E74">
              <w:rPr>
                <w:b/>
                <w:snapToGrid w:val="0"/>
                <w:sz w:val="21"/>
                <w:szCs w:val="21"/>
              </w:rPr>
              <w:t>5</w:t>
            </w:r>
          </w:p>
        </w:tc>
        <w:tc>
          <w:tcPr>
            <w:tcW w:w="1693" w:type="dxa"/>
          </w:tcPr>
          <w:p w14:paraId="509907DF" w14:textId="273822AE" w:rsidR="00F046D6" w:rsidRPr="00E46E74" w:rsidRDefault="00F046D6" w:rsidP="00B17B46">
            <w:pPr>
              <w:pStyle w:val="a6"/>
              <w:tabs>
                <w:tab w:val="left" w:pos="993"/>
              </w:tabs>
              <w:ind w:left="0"/>
              <w:jc w:val="center"/>
              <w:rPr>
                <w:b/>
                <w:snapToGrid w:val="0"/>
                <w:sz w:val="21"/>
                <w:szCs w:val="21"/>
              </w:rPr>
            </w:pPr>
            <w:r w:rsidRPr="00E46E74">
              <w:rPr>
                <w:b/>
                <w:snapToGrid w:val="0"/>
                <w:sz w:val="21"/>
                <w:szCs w:val="21"/>
              </w:rPr>
              <w:t>202</w:t>
            </w:r>
            <w:r w:rsidR="008E3D15" w:rsidRPr="00E46E74">
              <w:rPr>
                <w:b/>
                <w:snapToGrid w:val="0"/>
                <w:sz w:val="21"/>
                <w:szCs w:val="21"/>
              </w:rPr>
              <w:t>6</w:t>
            </w:r>
          </w:p>
        </w:tc>
        <w:tc>
          <w:tcPr>
            <w:tcW w:w="1693" w:type="dxa"/>
          </w:tcPr>
          <w:p w14:paraId="19CFCF41" w14:textId="55158275" w:rsidR="00F046D6" w:rsidRPr="00E46E74" w:rsidRDefault="002C5A04" w:rsidP="00F046D6">
            <w:pPr>
              <w:pStyle w:val="a6"/>
              <w:tabs>
                <w:tab w:val="left" w:pos="993"/>
              </w:tabs>
              <w:ind w:left="0"/>
              <w:jc w:val="center"/>
              <w:rPr>
                <w:b/>
                <w:snapToGrid w:val="0"/>
                <w:sz w:val="21"/>
                <w:szCs w:val="21"/>
              </w:rPr>
            </w:pPr>
            <w:r w:rsidRPr="002C5A04">
              <w:rPr>
                <w:b/>
                <w:snapToGrid w:val="0"/>
                <w:sz w:val="21"/>
                <w:szCs w:val="21"/>
              </w:rPr>
              <w:t>Барлығы</w:t>
            </w:r>
          </w:p>
        </w:tc>
        <w:tc>
          <w:tcPr>
            <w:tcW w:w="1551" w:type="dxa"/>
          </w:tcPr>
          <w:p w14:paraId="544EB0E7" w14:textId="2F972509" w:rsidR="00F046D6" w:rsidRPr="00E46E74" w:rsidRDefault="00F046D6" w:rsidP="00B17B46">
            <w:pPr>
              <w:pStyle w:val="a6"/>
              <w:tabs>
                <w:tab w:val="left" w:pos="993"/>
              </w:tabs>
              <w:ind w:left="0"/>
              <w:jc w:val="center"/>
              <w:rPr>
                <w:b/>
                <w:snapToGrid w:val="0"/>
                <w:sz w:val="21"/>
                <w:szCs w:val="21"/>
              </w:rPr>
            </w:pPr>
            <w:r w:rsidRPr="00E46E74">
              <w:rPr>
                <w:b/>
                <w:snapToGrid w:val="0"/>
                <w:sz w:val="21"/>
                <w:szCs w:val="21"/>
              </w:rPr>
              <w:t>20</w:t>
            </w:r>
            <w:r w:rsidR="00B17B46" w:rsidRPr="00E46E74">
              <w:rPr>
                <w:b/>
                <w:snapToGrid w:val="0"/>
                <w:sz w:val="21"/>
                <w:szCs w:val="21"/>
              </w:rPr>
              <w:t>2</w:t>
            </w:r>
            <w:r w:rsidR="008E3D15" w:rsidRPr="00E46E74">
              <w:rPr>
                <w:b/>
                <w:snapToGrid w:val="0"/>
                <w:sz w:val="21"/>
                <w:szCs w:val="21"/>
              </w:rPr>
              <w:t>4</w:t>
            </w:r>
          </w:p>
        </w:tc>
        <w:tc>
          <w:tcPr>
            <w:tcW w:w="1552" w:type="dxa"/>
          </w:tcPr>
          <w:p w14:paraId="69E561E9" w14:textId="54748A1C" w:rsidR="00F046D6" w:rsidRPr="00E46E74" w:rsidRDefault="00F046D6" w:rsidP="00B17B46">
            <w:pPr>
              <w:pStyle w:val="a6"/>
              <w:tabs>
                <w:tab w:val="left" w:pos="993"/>
              </w:tabs>
              <w:ind w:left="0"/>
              <w:jc w:val="center"/>
              <w:rPr>
                <w:b/>
                <w:snapToGrid w:val="0"/>
                <w:sz w:val="21"/>
                <w:szCs w:val="21"/>
              </w:rPr>
            </w:pPr>
            <w:r w:rsidRPr="00E46E74">
              <w:rPr>
                <w:b/>
                <w:snapToGrid w:val="0"/>
                <w:sz w:val="21"/>
                <w:szCs w:val="21"/>
              </w:rPr>
              <w:t>20</w:t>
            </w:r>
            <w:r w:rsidR="00B17B46" w:rsidRPr="00E46E74">
              <w:rPr>
                <w:b/>
                <w:snapToGrid w:val="0"/>
                <w:sz w:val="21"/>
                <w:szCs w:val="21"/>
              </w:rPr>
              <w:t>2</w:t>
            </w:r>
            <w:r w:rsidR="008E3D15" w:rsidRPr="00E46E74">
              <w:rPr>
                <w:b/>
                <w:snapToGrid w:val="0"/>
                <w:sz w:val="21"/>
                <w:szCs w:val="21"/>
              </w:rPr>
              <w:t>5</w:t>
            </w:r>
          </w:p>
        </w:tc>
        <w:tc>
          <w:tcPr>
            <w:tcW w:w="1552" w:type="dxa"/>
          </w:tcPr>
          <w:p w14:paraId="1FEA193D" w14:textId="15E324B9" w:rsidR="00F046D6" w:rsidRPr="00E46E74" w:rsidRDefault="00F046D6" w:rsidP="00B17B46">
            <w:pPr>
              <w:pStyle w:val="a6"/>
              <w:tabs>
                <w:tab w:val="left" w:pos="993"/>
              </w:tabs>
              <w:ind w:left="0"/>
              <w:jc w:val="center"/>
              <w:rPr>
                <w:b/>
                <w:snapToGrid w:val="0"/>
                <w:sz w:val="21"/>
                <w:szCs w:val="21"/>
              </w:rPr>
            </w:pPr>
            <w:r w:rsidRPr="00E46E74">
              <w:rPr>
                <w:b/>
                <w:snapToGrid w:val="0"/>
                <w:sz w:val="21"/>
                <w:szCs w:val="21"/>
              </w:rPr>
              <w:t>202</w:t>
            </w:r>
            <w:r w:rsidR="008E3D15" w:rsidRPr="00E46E74">
              <w:rPr>
                <w:b/>
                <w:snapToGrid w:val="0"/>
                <w:sz w:val="21"/>
                <w:szCs w:val="21"/>
              </w:rPr>
              <w:t>6</w:t>
            </w:r>
          </w:p>
        </w:tc>
      </w:tr>
      <w:tr w:rsidR="008E3D15" w:rsidRPr="00E46E74" w14:paraId="19B617E1" w14:textId="77777777" w:rsidTr="002C5A04">
        <w:trPr>
          <w:trHeight w:val="466"/>
        </w:trPr>
        <w:tc>
          <w:tcPr>
            <w:tcW w:w="425" w:type="dxa"/>
          </w:tcPr>
          <w:p w14:paraId="3C5D6293" w14:textId="77777777" w:rsidR="008E3D15" w:rsidRPr="00E46E74" w:rsidRDefault="008E3D15" w:rsidP="008E3D15">
            <w:pPr>
              <w:pStyle w:val="a6"/>
              <w:tabs>
                <w:tab w:val="left" w:pos="993"/>
              </w:tabs>
              <w:ind w:left="0"/>
              <w:jc w:val="center"/>
              <w:rPr>
                <w:snapToGrid w:val="0"/>
                <w:sz w:val="21"/>
                <w:szCs w:val="21"/>
              </w:rPr>
            </w:pPr>
            <w:r w:rsidRPr="00E46E74">
              <w:rPr>
                <w:snapToGrid w:val="0"/>
                <w:sz w:val="21"/>
                <w:szCs w:val="21"/>
              </w:rPr>
              <w:t>1</w:t>
            </w:r>
          </w:p>
        </w:tc>
        <w:tc>
          <w:tcPr>
            <w:tcW w:w="2297" w:type="dxa"/>
          </w:tcPr>
          <w:p w14:paraId="659B7372" w14:textId="1CEEE00D" w:rsidR="008E3D15" w:rsidRPr="002C5A04" w:rsidRDefault="008E3D15" w:rsidP="008E3D15">
            <w:pPr>
              <w:pStyle w:val="a6"/>
              <w:tabs>
                <w:tab w:val="left" w:pos="993"/>
              </w:tabs>
              <w:ind w:left="0"/>
              <w:rPr>
                <w:sz w:val="21"/>
                <w:szCs w:val="21"/>
                <w:lang w:val="kk-KZ"/>
              </w:rPr>
            </w:pPr>
            <w:r w:rsidRPr="00E46E74">
              <w:t>«Тем</w:t>
            </w:r>
            <w:r w:rsidRPr="00E46E74">
              <w:rPr>
                <w:lang w:val="en-US"/>
              </w:rPr>
              <w:t>i</w:t>
            </w:r>
            <w:r w:rsidRPr="00E46E74">
              <w:t>ржолсу»</w:t>
            </w:r>
            <w:r w:rsidR="002C5A04">
              <w:rPr>
                <w:lang w:val="kk-KZ"/>
              </w:rPr>
              <w:t xml:space="preserve"> АҚ</w:t>
            </w:r>
          </w:p>
        </w:tc>
        <w:tc>
          <w:tcPr>
            <w:tcW w:w="1680" w:type="dxa"/>
            <w:vAlign w:val="center"/>
          </w:tcPr>
          <w:p w14:paraId="17A8D8A6" w14:textId="46048ACC" w:rsidR="008E3D15" w:rsidRPr="00E46E74" w:rsidRDefault="008E3D15" w:rsidP="008E3D15">
            <w:pPr>
              <w:jc w:val="center"/>
              <w:rPr>
                <w:bCs/>
                <w:color w:val="000000"/>
                <w:sz w:val="21"/>
                <w:szCs w:val="21"/>
              </w:rPr>
            </w:pPr>
            <w:r w:rsidRPr="00E46E74">
              <w:rPr>
                <w:bCs/>
                <w:color w:val="000000"/>
                <w:sz w:val="21"/>
                <w:szCs w:val="21"/>
              </w:rPr>
              <w:t>862</w:t>
            </w:r>
            <w:r w:rsidR="008326C8" w:rsidRPr="00E46E74">
              <w:rPr>
                <w:bCs/>
                <w:color w:val="000000"/>
                <w:sz w:val="21"/>
                <w:szCs w:val="21"/>
              </w:rPr>
              <w:t xml:space="preserve"> </w:t>
            </w:r>
            <w:r w:rsidRPr="00E46E74">
              <w:rPr>
                <w:bCs/>
                <w:color w:val="000000"/>
                <w:sz w:val="21"/>
                <w:szCs w:val="21"/>
              </w:rPr>
              <w:t>76</w:t>
            </w:r>
            <w:r w:rsidR="00867963">
              <w:rPr>
                <w:bCs/>
                <w:color w:val="000000"/>
                <w:sz w:val="21"/>
                <w:szCs w:val="21"/>
              </w:rPr>
              <w:t>5</w:t>
            </w:r>
          </w:p>
        </w:tc>
        <w:tc>
          <w:tcPr>
            <w:tcW w:w="1551" w:type="dxa"/>
            <w:vAlign w:val="center"/>
          </w:tcPr>
          <w:p w14:paraId="438C11ED" w14:textId="374D99CA" w:rsidR="008E3D15" w:rsidRPr="00E46E74" w:rsidRDefault="008E3D15" w:rsidP="008E3D15">
            <w:pPr>
              <w:jc w:val="center"/>
              <w:rPr>
                <w:bCs/>
                <w:color w:val="000000"/>
                <w:sz w:val="21"/>
                <w:szCs w:val="21"/>
              </w:rPr>
            </w:pPr>
            <w:r w:rsidRPr="00E46E74">
              <w:rPr>
                <w:bCs/>
                <w:color w:val="000000"/>
                <w:sz w:val="21"/>
                <w:szCs w:val="21"/>
              </w:rPr>
              <w:t>275 033</w:t>
            </w:r>
          </w:p>
        </w:tc>
        <w:tc>
          <w:tcPr>
            <w:tcW w:w="1693" w:type="dxa"/>
            <w:vAlign w:val="center"/>
          </w:tcPr>
          <w:p w14:paraId="6F987EB9" w14:textId="3711A084" w:rsidR="008E3D15" w:rsidRPr="00E46E74" w:rsidRDefault="008E3D15" w:rsidP="008E3D15">
            <w:pPr>
              <w:jc w:val="center"/>
              <w:rPr>
                <w:bCs/>
                <w:color w:val="000000"/>
                <w:sz w:val="21"/>
                <w:szCs w:val="21"/>
              </w:rPr>
            </w:pPr>
            <w:r w:rsidRPr="00E46E74">
              <w:rPr>
                <w:bCs/>
                <w:color w:val="000000"/>
                <w:sz w:val="21"/>
                <w:szCs w:val="21"/>
              </w:rPr>
              <w:t>288 63</w:t>
            </w:r>
            <w:r w:rsidR="00867963">
              <w:rPr>
                <w:bCs/>
                <w:color w:val="000000"/>
                <w:sz w:val="21"/>
                <w:szCs w:val="21"/>
              </w:rPr>
              <w:t>5</w:t>
            </w:r>
          </w:p>
        </w:tc>
        <w:tc>
          <w:tcPr>
            <w:tcW w:w="1693" w:type="dxa"/>
            <w:vAlign w:val="center"/>
          </w:tcPr>
          <w:p w14:paraId="48425FF0" w14:textId="3A47C264" w:rsidR="008E3D15" w:rsidRPr="00E46E74" w:rsidRDefault="008E3D15" w:rsidP="008E3D15">
            <w:pPr>
              <w:jc w:val="center"/>
              <w:rPr>
                <w:bCs/>
                <w:color w:val="000000"/>
                <w:sz w:val="21"/>
                <w:szCs w:val="21"/>
              </w:rPr>
            </w:pPr>
            <w:r w:rsidRPr="00E46E74">
              <w:rPr>
                <w:bCs/>
                <w:color w:val="000000"/>
                <w:sz w:val="21"/>
                <w:szCs w:val="21"/>
              </w:rPr>
              <w:t>299 09</w:t>
            </w:r>
            <w:r w:rsidR="00867963">
              <w:rPr>
                <w:bCs/>
                <w:color w:val="000000"/>
                <w:sz w:val="21"/>
                <w:szCs w:val="21"/>
              </w:rPr>
              <w:t>7</w:t>
            </w:r>
          </w:p>
        </w:tc>
        <w:tc>
          <w:tcPr>
            <w:tcW w:w="1693" w:type="dxa"/>
            <w:vAlign w:val="center"/>
          </w:tcPr>
          <w:p w14:paraId="35676736" w14:textId="6DF95961" w:rsidR="008E3D15" w:rsidRPr="00E46E74" w:rsidRDefault="008E3D15" w:rsidP="00867963">
            <w:pPr>
              <w:jc w:val="center"/>
              <w:rPr>
                <w:bCs/>
                <w:color w:val="000000"/>
                <w:sz w:val="21"/>
                <w:szCs w:val="21"/>
              </w:rPr>
            </w:pPr>
            <w:r w:rsidRPr="00E46E74">
              <w:rPr>
                <w:bCs/>
                <w:color w:val="000000"/>
                <w:sz w:val="21"/>
                <w:szCs w:val="21"/>
              </w:rPr>
              <w:t>966 296</w:t>
            </w:r>
          </w:p>
        </w:tc>
        <w:tc>
          <w:tcPr>
            <w:tcW w:w="1551" w:type="dxa"/>
            <w:vAlign w:val="center"/>
          </w:tcPr>
          <w:p w14:paraId="5AEF411B" w14:textId="11E6E364" w:rsidR="008E3D15" w:rsidRPr="00E46E74" w:rsidRDefault="008E3D15" w:rsidP="00867963">
            <w:pPr>
              <w:jc w:val="center"/>
              <w:rPr>
                <w:bCs/>
                <w:color w:val="000000"/>
                <w:sz w:val="21"/>
                <w:szCs w:val="21"/>
              </w:rPr>
            </w:pPr>
            <w:r w:rsidRPr="00E46E74">
              <w:rPr>
                <w:bCs/>
                <w:color w:val="000000"/>
                <w:sz w:val="21"/>
                <w:szCs w:val="21"/>
              </w:rPr>
              <w:t>308 03</w:t>
            </w:r>
            <w:r w:rsidR="00867963">
              <w:rPr>
                <w:bCs/>
                <w:color w:val="000000"/>
                <w:sz w:val="21"/>
                <w:szCs w:val="21"/>
              </w:rPr>
              <w:t>7</w:t>
            </w:r>
          </w:p>
        </w:tc>
        <w:tc>
          <w:tcPr>
            <w:tcW w:w="1552" w:type="dxa"/>
            <w:vAlign w:val="center"/>
          </w:tcPr>
          <w:p w14:paraId="27A19562" w14:textId="61AE1E43" w:rsidR="008E3D15" w:rsidRPr="00E46E74" w:rsidRDefault="008E3D15" w:rsidP="008E3D15">
            <w:pPr>
              <w:jc w:val="center"/>
              <w:rPr>
                <w:bCs/>
                <w:color w:val="000000"/>
                <w:sz w:val="21"/>
                <w:szCs w:val="21"/>
              </w:rPr>
            </w:pPr>
            <w:r w:rsidRPr="00E46E74">
              <w:rPr>
                <w:bCs/>
                <w:color w:val="000000"/>
                <w:sz w:val="21"/>
                <w:szCs w:val="21"/>
              </w:rPr>
              <w:t>323 27</w:t>
            </w:r>
            <w:r w:rsidR="00867963">
              <w:rPr>
                <w:bCs/>
                <w:color w:val="000000"/>
                <w:sz w:val="21"/>
                <w:szCs w:val="21"/>
              </w:rPr>
              <w:t>1</w:t>
            </w:r>
          </w:p>
        </w:tc>
        <w:tc>
          <w:tcPr>
            <w:tcW w:w="1552" w:type="dxa"/>
            <w:vAlign w:val="center"/>
          </w:tcPr>
          <w:p w14:paraId="7CEC8BA4" w14:textId="6FCBCD40" w:rsidR="008E3D15" w:rsidRPr="00E46E74" w:rsidRDefault="008E3D15" w:rsidP="00867963">
            <w:pPr>
              <w:jc w:val="center"/>
              <w:rPr>
                <w:bCs/>
                <w:color w:val="000000"/>
                <w:sz w:val="21"/>
                <w:szCs w:val="21"/>
              </w:rPr>
            </w:pPr>
            <w:r w:rsidRPr="00E46E74">
              <w:rPr>
                <w:bCs/>
                <w:color w:val="000000"/>
                <w:sz w:val="21"/>
                <w:szCs w:val="21"/>
              </w:rPr>
              <w:t>334 988</w:t>
            </w:r>
          </w:p>
        </w:tc>
      </w:tr>
      <w:tr w:rsidR="00171936" w:rsidRPr="00E46E74" w14:paraId="1ADBA070" w14:textId="77777777" w:rsidTr="002C5A04">
        <w:trPr>
          <w:trHeight w:val="481"/>
        </w:trPr>
        <w:tc>
          <w:tcPr>
            <w:tcW w:w="425" w:type="dxa"/>
          </w:tcPr>
          <w:p w14:paraId="79BECB9B" w14:textId="77777777" w:rsidR="00171936" w:rsidRPr="00E46E74" w:rsidRDefault="00171936" w:rsidP="00460978">
            <w:pPr>
              <w:pStyle w:val="a6"/>
              <w:tabs>
                <w:tab w:val="left" w:pos="993"/>
              </w:tabs>
              <w:ind w:left="0"/>
              <w:jc w:val="center"/>
              <w:rPr>
                <w:snapToGrid w:val="0"/>
                <w:sz w:val="21"/>
                <w:szCs w:val="21"/>
              </w:rPr>
            </w:pPr>
            <w:r w:rsidRPr="00E46E74">
              <w:rPr>
                <w:snapToGrid w:val="0"/>
                <w:sz w:val="21"/>
                <w:szCs w:val="21"/>
              </w:rPr>
              <w:t>2</w:t>
            </w:r>
          </w:p>
        </w:tc>
        <w:tc>
          <w:tcPr>
            <w:tcW w:w="2297" w:type="dxa"/>
          </w:tcPr>
          <w:p w14:paraId="2795F458" w14:textId="169693C6" w:rsidR="00171936" w:rsidRPr="00E46E74" w:rsidRDefault="002C5A04">
            <w:pPr>
              <w:pStyle w:val="a6"/>
              <w:tabs>
                <w:tab w:val="left" w:pos="993"/>
              </w:tabs>
              <w:ind w:left="0"/>
              <w:rPr>
                <w:sz w:val="21"/>
                <w:szCs w:val="21"/>
              </w:rPr>
            </w:pPr>
            <w:r>
              <w:rPr>
                <w:lang w:val="kk-KZ"/>
              </w:rPr>
              <w:t>«</w:t>
            </w:r>
            <w:r w:rsidRPr="002C5A04">
              <w:t>Теміржолсу</w:t>
            </w:r>
            <w:r>
              <w:rPr>
                <w:lang w:val="kk-KZ"/>
              </w:rPr>
              <w:t xml:space="preserve">» </w:t>
            </w:r>
            <w:r w:rsidRPr="002C5A04">
              <w:t xml:space="preserve"> АҚ-ның 10 еншілес ұйымы</w:t>
            </w:r>
          </w:p>
        </w:tc>
        <w:tc>
          <w:tcPr>
            <w:tcW w:w="1680" w:type="dxa"/>
            <w:vAlign w:val="center"/>
          </w:tcPr>
          <w:p w14:paraId="3ECB9156" w14:textId="0ED8A839" w:rsidR="00171936" w:rsidRPr="00E46E74" w:rsidRDefault="008326C8" w:rsidP="00867963">
            <w:pPr>
              <w:jc w:val="center"/>
              <w:rPr>
                <w:bCs/>
                <w:color w:val="000000"/>
                <w:sz w:val="21"/>
                <w:szCs w:val="21"/>
              </w:rPr>
            </w:pPr>
            <w:r w:rsidRPr="00E46E74">
              <w:rPr>
                <w:bCs/>
                <w:color w:val="000000"/>
                <w:sz w:val="21"/>
                <w:szCs w:val="21"/>
              </w:rPr>
              <w:t>16 775 235</w:t>
            </w:r>
          </w:p>
        </w:tc>
        <w:tc>
          <w:tcPr>
            <w:tcW w:w="1551" w:type="dxa"/>
            <w:vAlign w:val="center"/>
          </w:tcPr>
          <w:p w14:paraId="22936104" w14:textId="35E21181" w:rsidR="00171936" w:rsidRPr="00E46E74" w:rsidRDefault="008326C8" w:rsidP="00B17B46">
            <w:pPr>
              <w:jc w:val="center"/>
              <w:rPr>
                <w:bCs/>
                <w:color w:val="000000"/>
                <w:sz w:val="21"/>
                <w:szCs w:val="21"/>
              </w:rPr>
            </w:pPr>
            <w:r w:rsidRPr="00E46E74">
              <w:rPr>
                <w:bCs/>
                <w:color w:val="000000"/>
                <w:sz w:val="21"/>
                <w:szCs w:val="21"/>
              </w:rPr>
              <w:t>5 347 967</w:t>
            </w:r>
          </w:p>
        </w:tc>
        <w:tc>
          <w:tcPr>
            <w:tcW w:w="1693" w:type="dxa"/>
            <w:vAlign w:val="center"/>
          </w:tcPr>
          <w:p w14:paraId="0AFDA8F4" w14:textId="3B2D75D5" w:rsidR="00171936" w:rsidRPr="00E46E74" w:rsidRDefault="008326C8" w:rsidP="00B17B46">
            <w:pPr>
              <w:jc w:val="center"/>
              <w:rPr>
                <w:bCs/>
                <w:color w:val="000000"/>
                <w:sz w:val="21"/>
                <w:szCs w:val="21"/>
              </w:rPr>
            </w:pPr>
            <w:r w:rsidRPr="00E46E74">
              <w:rPr>
                <w:bCs/>
                <w:color w:val="000000"/>
                <w:sz w:val="21"/>
                <w:szCs w:val="21"/>
              </w:rPr>
              <w:t>5 615 365</w:t>
            </w:r>
          </w:p>
        </w:tc>
        <w:tc>
          <w:tcPr>
            <w:tcW w:w="1693" w:type="dxa"/>
            <w:vAlign w:val="center"/>
          </w:tcPr>
          <w:p w14:paraId="40474B98" w14:textId="6F021706" w:rsidR="00171936" w:rsidRPr="00E46E74" w:rsidRDefault="008326C8" w:rsidP="00F046D6">
            <w:pPr>
              <w:jc w:val="center"/>
              <w:rPr>
                <w:bCs/>
                <w:color w:val="000000"/>
                <w:sz w:val="21"/>
                <w:szCs w:val="21"/>
              </w:rPr>
            </w:pPr>
            <w:r w:rsidRPr="00E46E74">
              <w:rPr>
                <w:bCs/>
                <w:color w:val="000000"/>
                <w:sz w:val="21"/>
                <w:szCs w:val="21"/>
              </w:rPr>
              <w:t>5 811 903</w:t>
            </w:r>
          </w:p>
        </w:tc>
        <w:tc>
          <w:tcPr>
            <w:tcW w:w="1693" w:type="dxa"/>
            <w:vAlign w:val="center"/>
          </w:tcPr>
          <w:p w14:paraId="0A2BCD7B" w14:textId="3E3A38EA" w:rsidR="00171936" w:rsidRPr="00E46E74" w:rsidRDefault="008326C8" w:rsidP="00867963">
            <w:pPr>
              <w:jc w:val="center"/>
              <w:rPr>
                <w:bCs/>
                <w:color w:val="000000"/>
                <w:sz w:val="21"/>
                <w:szCs w:val="21"/>
              </w:rPr>
            </w:pPr>
            <w:r w:rsidRPr="00E46E74">
              <w:rPr>
                <w:bCs/>
                <w:color w:val="000000"/>
                <w:sz w:val="21"/>
                <w:szCs w:val="21"/>
              </w:rPr>
              <w:t>18 788 26</w:t>
            </w:r>
            <w:r w:rsidR="00867963">
              <w:rPr>
                <w:bCs/>
                <w:color w:val="000000"/>
                <w:sz w:val="21"/>
                <w:szCs w:val="21"/>
              </w:rPr>
              <w:t>4</w:t>
            </w:r>
          </w:p>
        </w:tc>
        <w:tc>
          <w:tcPr>
            <w:tcW w:w="1551" w:type="dxa"/>
            <w:vAlign w:val="center"/>
          </w:tcPr>
          <w:p w14:paraId="4D769132" w14:textId="5AA64D09" w:rsidR="00171936" w:rsidRPr="00E46E74" w:rsidRDefault="008326C8" w:rsidP="00867963">
            <w:pPr>
              <w:jc w:val="center"/>
              <w:rPr>
                <w:bCs/>
                <w:color w:val="000000"/>
                <w:sz w:val="21"/>
                <w:szCs w:val="21"/>
              </w:rPr>
            </w:pPr>
            <w:r w:rsidRPr="00E46E74">
              <w:rPr>
                <w:bCs/>
                <w:color w:val="000000"/>
                <w:sz w:val="21"/>
                <w:szCs w:val="21"/>
              </w:rPr>
              <w:t>5 989 723</w:t>
            </w:r>
          </w:p>
        </w:tc>
        <w:tc>
          <w:tcPr>
            <w:tcW w:w="1552" w:type="dxa"/>
            <w:vAlign w:val="center"/>
          </w:tcPr>
          <w:p w14:paraId="58ACF6C4" w14:textId="38E63EEB" w:rsidR="00171936" w:rsidRPr="00E46E74" w:rsidRDefault="008326C8" w:rsidP="00867963">
            <w:pPr>
              <w:jc w:val="center"/>
              <w:rPr>
                <w:bCs/>
                <w:color w:val="000000"/>
                <w:sz w:val="21"/>
                <w:szCs w:val="21"/>
              </w:rPr>
            </w:pPr>
            <w:r w:rsidRPr="00E46E74">
              <w:rPr>
                <w:bCs/>
                <w:color w:val="000000"/>
                <w:sz w:val="21"/>
                <w:szCs w:val="21"/>
              </w:rPr>
              <w:t>6 289 209</w:t>
            </w:r>
          </w:p>
        </w:tc>
        <w:tc>
          <w:tcPr>
            <w:tcW w:w="1552" w:type="dxa"/>
            <w:vAlign w:val="center"/>
          </w:tcPr>
          <w:p w14:paraId="7E83A19B" w14:textId="74087F61" w:rsidR="00171936" w:rsidRPr="00E46E74" w:rsidRDefault="008326C8" w:rsidP="00867963">
            <w:pPr>
              <w:jc w:val="center"/>
              <w:rPr>
                <w:bCs/>
                <w:color w:val="000000"/>
                <w:sz w:val="21"/>
                <w:szCs w:val="21"/>
              </w:rPr>
            </w:pPr>
            <w:r w:rsidRPr="00E46E74">
              <w:rPr>
                <w:bCs/>
                <w:color w:val="000000"/>
                <w:sz w:val="21"/>
                <w:szCs w:val="21"/>
              </w:rPr>
              <w:t>6 509 33</w:t>
            </w:r>
            <w:r w:rsidR="00867963">
              <w:rPr>
                <w:bCs/>
                <w:color w:val="000000"/>
                <w:sz w:val="21"/>
                <w:szCs w:val="21"/>
              </w:rPr>
              <w:t>2</w:t>
            </w:r>
          </w:p>
        </w:tc>
      </w:tr>
      <w:tr w:rsidR="00171936" w:rsidRPr="00E46E74" w14:paraId="3B987919" w14:textId="77777777" w:rsidTr="002C5A04">
        <w:trPr>
          <w:trHeight w:val="496"/>
        </w:trPr>
        <w:tc>
          <w:tcPr>
            <w:tcW w:w="425" w:type="dxa"/>
          </w:tcPr>
          <w:p w14:paraId="76A6962A" w14:textId="77777777" w:rsidR="00171936" w:rsidRPr="00E46E74" w:rsidRDefault="00171936" w:rsidP="00460978">
            <w:pPr>
              <w:pStyle w:val="a6"/>
              <w:tabs>
                <w:tab w:val="left" w:pos="993"/>
              </w:tabs>
              <w:ind w:left="0"/>
              <w:jc w:val="center"/>
              <w:rPr>
                <w:snapToGrid w:val="0"/>
                <w:sz w:val="21"/>
                <w:szCs w:val="21"/>
              </w:rPr>
            </w:pPr>
          </w:p>
        </w:tc>
        <w:tc>
          <w:tcPr>
            <w:tcW w:w="2297" w:type="dxa"/>
            <w:vAlign w:val="center"/>
          </w:tcPr>
          <w:p w14:paraId="6FDBD346" w14:textId="77777777" w:rsidR="0029356C" w:rsidRPr="00E46E74" w:rsidRDefault="0029356C" w:rsidP="0029356C">
            <w:pPr>
              <w:pStyle w:val="a6"/>
              <w:tabs>
                <w:tab w:val="left" w:pos="993"/>
              </w:tabs>
              <w:ind w:left="0"/>
              <w:rPr>
                <w:b/>
                <w:bCs/>
                <w:color w:val="000000"/>
              </w:rPr>
            </w:pPr>
          </w:p>
          <w:p w14:paraId="5F4514BF" w14:textId="4EFC28BF" w:rsidR="00171936" w:rsidRPr="002C5A04" w:rsidRDefault="002C5A04" w:rsidP="0029356C">
            <w:pPr>
              <w:pStyle w:val="a6"/>
              <w:tabs>
                <w:tab w:val="left" w:pos="993"/>
              </w:tabs>
              <w:ind w:left="0"/>
              <w:rPr>
                <w:b/>
                <w:bCs/>
                <w:color w:val="000000"/>
                <w:lang w:val="kk-KZ"/>
              </w:rPr>
            </w:pPr>
            <w:r>
              <w:rPr>
                <w:b/>
                <w:bCs/>
                <w:color w:val="000000"/>
                <w:lang w:val="kk-KZ"/>
              </w:rPr>
              <w:t>Барлығы</w:t>
            </w:r>
          </w:p>
        </w:tc>
        <w:tc>
          <w:tcPr>
            <w:tcW w:w="1680" w:type="dxa"/>
            <w:vAlign w:val="center"/>
          </w:tcPr>
          <w:p w14:paraId="7839C803" w14:textId="6130BF2C" w:rsidR="00171936" w:rsidRPr="002867DD" w:rsidRDefault="00EE1F7F" w:rsidP="00883A5B">
            <w:pPr>
              <w:jc w:val="center"/>
              <w:rPr>
                <w:b/>
                <w:snapToGrid w:val="0"/>
                <w:sz w:val="20"/>
                <w:szCs w:val="20"/>
              </w:rPr>
            </w:pPr>
            <w:r w:rsidRPr="002867DD">
              <w:rPr>
                <w:b/>
                <w:snapToGrid w:val="0"/>
                <w:sz w:val="20"/>
                <w:szCs w:val="20"/>
              </w:rPr>
              <w:t>17 638 000</w:t>
            </w:r>
          </w:p>
        </w:tc>
        <w:tc>
          <w:tcPr>
            <w:tcW w:w="1551" w:type="dxa"/>
            <w:vAlign w:val="center"/>
          </w:tcPr>
          <w:p w14:paraId="5BBB191E" w14:textId="2622F472" w:rsidR="00171936" w:rsidRPr="002867DD" w:rsidRDefault="00D331FF" w:rsidP="00F046D6">
            <w:pPr>
              <w:jc w:val="center"/>
              <w:rPr>
                <w:b/>
                <w:bCs/>
                <w:color w:val="000000"/>
                <w:sz w:val="20"/>
                <w:szCs w:val="20"/>
              </w:rPr>
            </w:pPr>
            <w:r w:rsidRPr="002867DD">
              <w:rPr>
                <w:b/>
                <w:bCs/>
                <w:color w:val="000000"/>
                <w:sz w:val="20"/>
                <w:szCs w:val="20"/>
              </w:rPr>
              <w:t>5 623 000</w:t>
            </w:r>
          </w:p>
        </w:tc>
        <w:tc>
          <w:tcPr>
            <w:tcW w:w="1693" w:type="dxa"/>
            <w:vAlign w:val="center"/>
          </w:tcPr>
          <w:p w14:paraId="33BF81D2" w14:textId="2ECCFB67" w:rsidR="00171936" w:rsidRPr="002867DD" w:rsidRDefault="00D331FF" w:rsidP="00883A5B">
            <w:pPr>
              <w:jc w:val="center"/>
              <w:rPr>
                <w:b/>
                <w:snapToGrid w:val="0"/>
                <w:sz w:val="20"/>
                <w:szCs w:val="20"/>
              </w:rPr>
            </w:pPr>
            <w:r w:rsidRPr="002867DD">
              <w:rPr>
                <w:b/>
                <w:snapToGrid w:val="0"/>
                <w:sz w:val="20"/>
                <w:szCs w:val="20"/>
              </w:rPr>
              <w:t>5 904 000</w:t>
            </w:r>
          </w:p>
        </w:tc>
        <w:tc>
          <w:tcPr>
            <w:tcW w:w="1693" w:type="dxa"/>
            <w:vAlign w:val="center"/>
          </w:tcPr>
          <w:p w14:paraId="54E41AAC" w14:textId="52E23ADD" w:rsidR="00171936" w:rsidRPr="002867DD" w:rsidRDefault="00D331FF" w:rsidP="00883A5B">
            <w:pPr>
              <w:jc w:val="center"/>
              <w:rPr>
                <w:b/>
                <w:snapToGrid w:val="0"/>
                <w:sz w:val="20"/>
                <w:szCs w:val="20"/>
              </w:rPr>
            </w:pPr>
            <w:r w:rsidRPr="002867DD">
              <w:rPr>
                <w:b/>
                <w:snapToGrid w:val="0"/>
                <w:sz w:val="20"/>
                <w:szCs w:val="20"/>
              </w:rPr>
              <w:t>6 111 000</w:t>
            </w:r>
          </w:p>
        </w:tc>
        <w:tc>
          <w:tcPr>
            <w:tcW w:w="1693" w:type="dxa"/>
            <w:vAlign w:val="center"/>
          </w:tcPr>
          <w:p w14:paraId="4DE019F7" w14:textId="4BF90208" w:rsidR="00171936" w:rsidRPr="002867DD" w:rsidRDefault="00D331FF" w:rsidP="00DD3D24">
            <w:pPr>
              <w:jc w:val="center"/>
              <w:rPr>
                <w:b/>
                <w:bCs/>
                <w:color w:val="000000"/>
                <w:sz w:val="20"/>
                <w:szCs w:val="20"/>
              </w:rPr>
            </w:pPr>
            <w:r w:rsidRPr="00E46E74">
              <w:rPr>
                <w:b/>
                <w:bCs/>
                <w:color w:val="000000"/>
                <w:sz w:val="20"/>
                <w:szCs w:val="20"/>
              </w:rPr>
              <w:t>19 754 560</w:t>
            </w:r>
          </w:p>
        </w:tc>
        <w:tc>
          <w:tcPr>
            <w:tcW w:w="1551" w:type="dxa"/>
            <w:vAlign w:val="center"/>
          </w:tcPr>
          <w:p w14:paraId="2950FEA2" w14:textId="010273D0" w:rsidR="00171936" w:rsidRPr="002867DD" w:rsidRDefault="00D331FF" w:rsidP="00B17B46">
            <w:pPr>
              <w:jc w:val="center"/>
              <w:rPr>
                <w:b/>
                <w:bCs/>
                <w:color w:val="000000"/>
                <w:sz w:val="20"/>
                <w:szCs w:val="20"/>
              </w:rPr>
            </w:pPr>
            <w:r w:rsidRPr="00E46E74">
              <w:rPr>
                <w:b/>
                <w:bCs/>
                <w:color w:val="000000"/>
                <w:sz w:val="20"/>
                <w:szCs w:val="20"/>
              </w:rPr>
              <w:t>6 297 760</w:t>
            </w:r>
          </w:p>
        </w:tc>
        <w:tc>
          <w:tcPr>
            <w:tcW w:w="1552" w:type="dxa"/>
            <w:vAlign w:val="center"/>
          </w:tcPr>
          <w:p w14:paraId="234567E4" w14:textId="56219853" w:rsidR="00171936" w:rsidRPr="002867DD" w:rsidRDefault="00D331FF" w:rsidP="00F046D6">
            <w:pPr>
              <w:pStyle w:val="a6"/>
              <w:tabs>
                <w:tab w:val="left" w:pos="993"/>
              </w:tabs>
              <w:ind w:left="0"/>
              <w:jc w:val="center"/>
              <w:rPr>
                <w:b/>
                <w:bCs/>
                <w:color w:val="000000"/>
                <w:sz w:val="20"/>
                <w:szCs w:val="20"/>
              </w:rPr>
            </w:pPr>
            <w:r w:rsidRPr="00E46E74">
              <w:rPr>
                <w:b/>
                <w:bCs/>
                <w:color w:val="000000"/>
                <w:sz w:val="20"/>
                <w:szCs w:val="20"/>
              </w:rPr>
              <w:t>6 612 480</w:t>
            </w:r>
          </w:p>
        </w:tc>
        <w:tc>
          <w:tcPr>
            <w:tcW w:w="1552" w:type="dxa"/>
            <w:vAlign w:val="center"/>
          </w:tcPr>
          <w:p w14:paraId="38AF63E7" w14:textId="61DD96F9" w:rsidR="00D331FF" w:rsidRPr="002867DD" w:rsidRDefault="00D331FF" w:rsidP="00376363">
            <w:pPr>
              <w:jc w:val="center"/>
              <w:rPr>
                <w:b/>
                <w:bCs/>
                <w:color w:val="000000"/>
                <w:sz w:val="20"/>
                <w:szCs w:val="20"/>
              </w:rPr>
            </w:pPr>
            <w:r w:rsidRPr="00E46E74">
              <w:rPr>
                <w:b/>
                <w:bCs/>
                <w:color w:val="000000"/>
                <w:sz w:val="20"/>
                <w:szCs w:val="20"/>
              </w:rPr>
              <w:t>6 844 320</w:t>
            </w:r>
          </w:p>
        </w:tc>
      </w:tr>
    </w:tbl>
    <w:p w14:paraId="636A884D" w14:textId="25DCCB73" w:rsidR="00146688" w:rsidRPr="00E46E74" w:rsidRDefault="00146688" w:rsidP="00C37BF1">
      <w:pPr>
        <w:pStyle w:val="a6"/>
        <w:tabs>
          <w:tab w:val="left" w:pos="993"/>
        </w:tabs>
        <w:ind w:left="0"/>
        <w:jc w:val="right"/>
        <w:rPr>
          <w:b/>
          <w:snapToGrid w:val="0"/>
          <w:sz w:val="28"/>
          <w:szCs w:val="28"/>
        </w:rPr>
      </w:pPr>
    </w:p>
    <w:p w14:paraId="4423712C" w14:textId="77777777" w:rsidR="00304834" w:rsidRPr="00E46E74" w:rsidRDefault="00304834" w:rsidP="00C37BF1">
      <w:pPr>
        <w:pStyle w:val="a6"/>
        <w:tabs>
          <w:tab w:val="left" w:pos="993"/>
        </w:tabs>
        <w:ind w:left="0"/>
        <w:jc w:val="right"/>
        <w:rPr>
          <w:b/>
          <w:i/>
          <w:sz w:val="28"/>
          <w:szCs w:val="28"/>
        </w:rPr>
      </w:pPr>
    </w:p>
    <w:p w14:paraId="1EB987AB" w14:textId="77777777" w:rsidR="00304834" w:rsidRPr="00E46E74" w:rsidRDefault="00304834" w:rsidP="00C37BF1">
      <w:pPr>
        <w:pStyle w:val="a6"/>
        <w:tabs>
          <w:tab w:val="left" w:pos="993"/>
        </w:tabs>
        <w:ind w:left="0"/>
        <w:jc w:val="right"/>
        <w:rPr>
          <w:b/>
          <w:i/>
          <w:sz w:val="28"/>
          <w:szCs w:val="28"/>
        </w:rPr>
      </w:pPr>
    </w:p>
    <w:p w14:paraId="4E966710" w14:textId="77777777" w:rsidR="00014EF4" w:rsidRPr="00E46E74" w:rsidRDefault="00014EF4">
      <w:pPr>
        <w:spacing w:after="200" w:line="276" w:lineRule="auto"/>
        <w:rPr>
          <w:b/>
          <w:i/>
          <w:sz w:val="28"/>
          <w:szCs w:val="28"/>
        </w:rPr>
      </w:pPr>
      <w:r w:rsidRPr="00E46E74">
        <w:rPr>
          <w:b/>
          <w:i/>
          <w:sz w:val="28"/>
          <w:szCs w:val="28"/>
        </w:rPr>
        <w:br w:type="page"/>
      </w:r>
    </w:p>
    <w:p w14:paraId="4322D087" w14:textId="77777777" w:rsidR="0088178A" w:rsidRDefault="0088178A" w:rsidP="0088178A">
      <w:pPr>
        <w:jc w:val="right"/>
        <w:rPr>
          <w:b/>
          <w:i/>
          <w:sz w:val="20"/>
          <w:szCs w:val="28"/>
        </w:rPr>
      </w:pPr>
      <w:r w:rsidRPr="00E51DBD">
        <w:rPr>
          <w:b/>
          <w:i/>
          <w:sz w:val="20"/>
          <w:szCs w:val="28"/>
        </w:rPr>
        <w:lastRenderedPageBreak/>
        <w:t>Қатысуға сұрау салу</w:t>
      </w:r>
      <w:r>
        <w:rPr>
          <w:b/>
          <w:i/>
          <w:sz w:val="20"/>
          <w:szCs w:val="28"/>
          <w:lang w:val="kk-KZ"/>
        </w:rPr>
        <w:t>ға</w:t>
      </w:r>
      <w:r w:rsidRPr="00E51DBD">
        <w:rPr>
          <w:b/>
          <w:i/>
          <w:sz w:val="20"/>
          <w:szCs w:val="28"/>
        </w:rPr>
        <w:t xml:space="preserve"> </w:t>
      </w:r>
    </w:p>
    <w:p w14:paraId="2A1351EA" w14:textId="195DBCCB" w:rsidR="00FC2A01" w:rsidRDefault="0088178A" w:rsidP="0088178A">
      <w:pPr>
        <w:jc w:val="right"/>
        <w:rPr>
          <w:b/>
          <w:i/>
          <w:sz w:val="20"/>
          <w:szCs w:val="28"/>
        </w:rPr>
      </w:pPr>
      <w:r>
        <w:rPr>
          <w:b/>
          <w:i/>
          <w:sz w:val="20"/>
          <w:szCs w:val="28"/>
          <w:lang w:val="kk-KZ"/>
        </w:rPr>
        <w:t xml:space="preserve">4 </w:t>
      </w:r>
      <w:r w:rsidRPr="00E51DBD">
        <w:rPr>
          <w:b/>
          <w:i/>
          <w:sz w:val="20"/>
          <w:szCs w:val="28"/>
        </w:rPr>
        <w:t>қосымша</w:t>
      </w:r>
    </w:p>
    <w:p w14:paraId="4BF785A6" w14:textId="77777777" w:rsidR="00C37BF1" w:rsidRPr="00E46E74" w:rsidRDefault="00C37BF1" w:rsidP="00460978">
      <w:pPr>
        <w:pStyle w:val="a6"/>
        <w:tabs>
          <w:tab w:val="left" w:pos="993"/>
        </w:tabs>
        <w:ind w:left="0"/>
        <w:jc w:val="center"/>
        <w:rPr>
          <w:b/>
          <w:snapToGrid w:val="0"/>
          <w:sz w:val="20"/>
          <w:szCs w:val="20"/>
        </w:rPr>
      </w:pPr>
    </w:p>
    <w:p w14:paraId="71CF03A6" w14:textId="583E9D1F" w:rsidR="005572E6" w:rsidRPr="00E46E74" w:rsidRDefault="006E0C28" w:rsidP="00460978">
      <w:pPr>
        <w:pStyle w:val="a6"/>
        <w:tabs>
          <w:tab w:val="left" w:pos="993"/>
        </w:tabs>
        <w:ind w:left="0"/>
        <w:jc w:val="center"/>
        <w:rPr>
          <w:b/>
          <w:snapToGrid w:val="0"/>
          <w:sz w:val="28"/>
          <w:szCs w:val="28"/>
        </w:rPr>
      </w:pPr>
      <w:r w:rsidRPr="006E0C28">
        <w:rPr>
          <w:b/>
          <w:snapToGrid w:val="0"/>
          <w:sz w:val="28"/>
          <w:szCs w:val="28"/>
        </w:rPr>
        <w:t xml:space="preserve">Қызмет көрсетуге ресми ұсыныс дайындау үшін ақпарат алу мақсатында </w:t>
      </w:r>
      <w:r w:rsidR="00AB040D">
        <w:rPr>
          <w:b/>
          <w:snapToGrid w:val="0"/>
          <w:sz w:val="28"/>
          <w:szCs w:val="28"/>
          <w:lang w:val="kk-KZ"/>
        </w:rPr>
        <w:t>Қ</w:t>
      </w:r>
      <w:r w:rsidRPr="006E0C28">
        <w:rPr>
          <w:b/>
          <w:snapToGrid w:val="0"/>
          <w:sz w:val="28"/>
          <w:szCs w:val="28"/>
        </w:rPr>
        <w:t xml:space="preserve">атысушылардың кездесуге құқығы бар </w:t>
      </w:r>
      <w:r w:rsidR="00AB040D">
        <w:rPr>
          <w:b/>
          <w:snapToGrid w:val="0"/>
          <w:sz w:val="28"/>
          <w:szCs w:val="28"/>
          <w:lang w:val="kk-KZ"/>
        </w:rPr>
        <w:t>Т</w:t>
      </w:r>
      <w:r w:rsidRPr="006E0C28">
        <w:rPr>
          <w:b/>
          <w:snapToGrid w:val="0"/>
          <w:sz w:val="28"/>
          <w:szCs w:val="28"/>
        </w:rPr>
        <w:t>апсырыс берушілердің жауапты лауазымды тұлғаларының тізбесі мен байланыстары</w:t>
      </w:r>
    </w:p>
    <w:p w14:paraId="2DCBE90C" w14:textId="77777777" w:rsidR="000D512C" w:rsidRPr="00E46E74" w:rsidRDefault="000D512C" w:rsidP="00460978">
      <w:pPr>
        <w:pStyle w:val="a6"/>
        <w:tabs>
          <w:tab w:val="left" w:pos="993"/>
        </w:tabs>
        <w:ind w:left="0"/>
        <w:jc w:val="center"/>
        <w:rPr>
          <w:b/>
          <w:snapToGrid w:val="0"/>
          <w:sz w:val="20"/>
          <w:szCs w:val="20"/>
        </w:rPr>
      </w:pPr>
    </w:p>
    <w:tbl>
      <w:tblPr>
        <w:tblStyle w:val="ab"/>
        <w:tblW w:w="14636" w:type="dxa"/>
        <w:tblInd w:w="-176" w:type="dxa"/>
        <w:tblLook w:val="04A0" w:firstRow="1" w:lastRow="0" w:firstColumn="1" w:lastColumn="0" w:noHBand="0" w:noVBand="1"/>
      </w:tblPr>
      <w:tblGrid>
        <w:gridCol w:w="458"/>
        <w:gridCol w:w="3682"/>
        <w:gridCol w:w="2779"/>
        <w:gridCol w:w="2326"/>
        <w:gridCol w:w="3065"/>
        <w:gridCol w:w="2326"/>
      </w:tblGrid>
      <w:tr w:rsidR="005572E6" w:rsidRPr="00E46E74" w14:paraId="44EB4673" w14:textId="77777777" w:rsidTr="005141CF">
        <w:tc>
          <w:tcPr>
            <w:tcW w:w="458" w:type="dxa"/>
            <w:vMerge w:val="restart"/>
          </w:tcPr>
          <w:p w14:paraId="02B84103" w14:textId="77777777" w:rsidR="005572E6" w:rsidRPr="00E46E74" w:rsidRDefault="005572E6" w:rsidP="00460978">
            <w:pPr>
              <w:pStyle w:val="a6"/>
              <w:tabs>
                <w:tab w:val="left" w:pos="993"/>
              </w:tabs>
              <w:ind w:left="0"/>
              <w:jc w:val="center"/>
              <w:rPr>
                <w:b/>
                <w:snapToGrid w:val="0"/>
              </w:rPr>
            </w:pPr>
            <w:r w:rsidRPr="00E46E74">
              <w:rPr>
                <w:b/>
                <w:snapToGrid w:val="0"/>
              </w:rPr>
              <w:t>№</w:t>
            </w:r>
          </w:p>
        </w:tc>
        <w:tc>
          <w:tcPr>
            <w:tcW w:w="3682" w:type="dxa"/>
            <w:vMerge w:val="restart"/>
          </w:tcPr>
          <w:p w14:paraId="71A2C6C9" w14:textId="2A15460B" w:rsidR="005572E6" w:rsidRPr="00E46E74" w:rsidRDefault="005141CF" w:rsidP="00460978">
            <w:pPr>
              <w:pStyle w:val="a6"/>
              <w:tabs>
                <w:tab w:val="left" w:pos="993"/>
              </w:tabs>
              <w:ind w:left="0"/>
              <w:jc w:val="center"/>
              <w:rPr>
                <w:b/>
                <w:snapToGrid w:val="0"/>
              </w:rPr>
            </w:pPr>
            <w:r>
              <w:rPr>
                <w:b/>
                <w:snapToGrid w:val="0"/>
                <w:lang w:val="kk-KZ"/>
              </w:rPr>
              <w:t>Тапсырыс берушінің атауы</w:t>
            </w:r>
          </w:p>
        </w:tc>
        <w:tc>
          <w:tcPr>
            <w:tcW w:w="5105" w:type="dxa"/>
            <w:gridSpan w:val="2"/>
          </w:tcPr>
          <w:p w14:paraId="0CB0FDCB" w14:textId="38B32D42" w:rsidR="005572E6" w:rsidRPr="00E46E74" w:rsidRDefault="005141CF" w:rsidP="00460978">
            <w:pPr>
              <w:pStyle w:val="a6"/>
              <w:tabs>
                <w:tab w:val="left" w:pos="993"/>
              </w:tabs>
              <w:ind w:left="0"/>
              <w:jc w:val="center"/>
              <w:rPr>
                <w:b/>
                <w:snapToGrid w:val="0"/>
              </w:rPr>
            </w:pPr>
            <w:r w:rsidRPr="005141CF">
              <w:rPr>
                <w:b/>
                <w:snapToGrid w:val="0"/>
              </w:rPr>
              <w:t>Қаржы қызметінің басшысы</w:t>
            </w:r>
          </w:p>
        </w:tc>
        <w:tc>
          <w:tcPr>
            <w:tcW w:w="5391" w:type="dxa"/>
            <w:gridSpan w:val="2"/>
          </w:tcPr>
          <w:p w14:paraId="7D050705" w14:textId="77777777" w:rsidR="005572E6" w:rsidRPr="00E46E74" w:rsidRDefault="005572E6" w:rsidP="00460978">
            <w:pPr>
              <w:pStyle w:val="a6"/>
              <w:tabs>
                <w:tab w:val="left" w:pos="993"/>
              </w:tabs>
              <w:ind w:left="0"/>
              <w:jc w:val="center"/>
              <w:rPr>
                <w:b/>
                <w:snapToGrid w:val="0"/>
              </w:rPr>
            </w:pPr>
            <w:r w:rsidRPr="00E46E74">
              <w:rPr>
                <w:b/>
                <w:snapToGrid w:val="0"/>
              </w:rPr>
              <w:t>Бухгалтерия</w:t>
            </w:r>
          </w:p>
        </w:tc>
      </w:tr>
      <w:tr w:rsidR="005141CF" w:rsidRPr="00E46E74" w14:paraId="039D7C06" w14:textId="77777777" w:rsidTr="005141CF">
        <w:tc>
          <w:tcPr>
            <w:tcW w:w="458" w:type="dxa"/>
            <w:vMerge/>
          </w:tcPr>
          <w:p w14:paraId="10FA7888" w14:textId="77777777" w:rsidR="005141CF" w:rsidRPr="00E46E74" w:rsidRDefault="005141CF" w:rsidP="005141CF">
            <w:pPr>
              <w:pStyle w:val="a6"/>
              <w:tabs>
                <w:tab w:val="left" w:pos="993"/>
              </w:tabs>
              <w:ind w:left="0"/>
              <w:jc w:val="center"/>
              <w:rPr>
                <w:b/>
                <w:snapToGrid w:val="0"/>
              </w:rPr>
            </w:pPr>
          </w:p>
        </w:tc>
        <w:tc>
          <w:tcPr>
            <w:tcW w:w="3682" w:type="dxa"/>
            <w:vMerge/>
          </w:tcPr>
          <w:p w14:paraId="73EEA935" w14:textId="77777777" w:rsidR="005141CF" w:rsidRPr="00E46E74" w:rsidRDefault="005141CF" w:rsidP="005141CF">
            <w:pPr>
              <w:pStyle w:val="a6"/>
              <w:tabs>
                <w:tab w:val="left" w:pos="993"/>
              </w:tabs>
              <w:ind w:left="0"/>
              <w:jc w:val="center"/>
              <w:rPr>
                <w:b/>
                <w:snapToGrid w:val="0"/>
              </w:rPr>
            </w:pPr>
          </w:p>
        </w:tc>
        <w:tc>
          <w:tcPr>
            <w:tcW w:w="2779" w:type="dxa"/>
          </w:tcPr>
          <w:p w14:paraId="25DE521D" w14:textId="6EF14765" w:rsidR="005141CF" w:rsidRPr="00E46E74" w:rsidRDefault="005141CF" w:rsidP="005141CF">
            <w:pPr>
              <w:pStyle w:val="a6"/>
              <w:tabs>
                <w:tab w:val="left" w:pos="993"/>
              </w:tabs>
              <w:ind w:left="0"/>
              <w:jc w:val="center"/>
              <w:rPr>
                <w:b/>
                <w:snapToGrid w:val="0"/>
              </w:rPr>
            </w:pPr>
            <w:r w:rsidRPr="005141CF">
              <w:rPr>
                <w:b/>
                <w:snapToGrid w:val="0"/>
              </w:rPr>
              <w:t>Т. А. Ә.</w:t>
            </w:r>
          </w:p>
        </w:tc>
        <w:tc>
          <w:tcPr>
            <w:tcW w:w="2326" w:type="dxa"/>
          </w:tcPr>
          <w:p w14:paraId="5D00DFC0" w14:textId="5594BF25" w:rsidR="005141CF" w:rsidRPr="00E46E74" w:rsidRDefault="005141CF" w:rsidP="005141CF">
            <w:pPr>
              <w:pStyle w:val="a6"/>
              <w:tabs>
                <w:tab w:val="left" w:pos="993"/>
              </w:tabs>
              <w:ind w:left="0"/>
              <w:jc w:val="center"/>
              <w:rPr>
                <w:b/>
                <w:snapToGrid w:val="0"/>
              </w:rPr>
            </w:pPr>
            <w:r w:rsidRPr="005141CF">
              <w:rPr>
                <w:b/>
                <w:snapToGrid w:val="0"/>
              </w:rPr>
              <w:t>Байланыс</w:t>
            </w:r>
          </w:p>
        </w:tc>
        <w:tc>
          <w:tcPr>
            <w:tcW w:w="3065" w:type="dxa"/>
          </w:tcPr>
          <w:p w14:paraId="0594B1F4" w14:textId="7A4BB02B" w:rsidR="005141CF" w:rsidRPr="00E46E74" w:rsidRDefault="005141CF" w:rsidP="005141CF">
            <w:pPr>
              <w:pStyle w:val="a6"/>
              <w:tabs>
                <w:tab w:val="left" w:pos="993"/>
              </w:tabs>
              <w:ind w:left="0"/>
              <w:jc w:val="center"/>
              <w:rPr>
                <w:b/>
                <w:snapToGrid w:val="0"/>
              </w:rPr>
            </w:pPr>
            <w:r w:rsidRPr="005141CF">
              <w:rPr>
                <w:b/>
                <w:snapToGrid w:val="0"/>
              </w:rPr>
              <w:t>Т. А. Ә.</w:t>
            </w:r>
          </w:p>
        </w:tc>
        <w:tc>
          <w:tcPr>
            <w:tcW w:w="2326" w:type="dxa"/>
          </w:tcPr>
          <w:p w14:paraId="347B9204" w14:textId="0B98FF3B" w:rsidR="005141CF" w:rsidRPr="00E46E74" w:rsidRDefault="005141CF" w:rsidP="005141CF">
            <w:pPr>
              <w:pStyle w:val="a6"/>
              <w:tabs>
                <w:tab w:val="left" w:pos="993"/>
              </w:tabs>
              <w:ind w:left="0"/>
              <w:jc w:val="center"/>
              <w:rPr>
                <w:b/>
                <w:snapToGrid w:val="0"/>
              </w:rPr>
            </w:pPr>
            <w:r w:rsidRPr="005141CF">
              <w:rPr>
                <w:b/>
                <w:snapToGrid w:val="0"/>
              </w:rPr>
              <w:t>Байланыс</w:t>
            </w:r>
          </w:p>
        </w:tc>
      </w:tr>
      <w:tr w:rsidR="00EE1AC7" w:rsidRPr="00E46E74" w14:paraId="6F6D9629" w14:textId="77777777" w:rsidTr="005141CF">
        <w:tc>
          <w:tcPr>
            <w:tcW w:w="458" w:type="dxa"/>
          </w:tcPr>
          <w:p w14:paraId="4BAB9A1E" w14:textId="77777777" w:rsidR="00EE1AC7" w:rsidRPr="00E46E74" w:rsidRDefault="00EE1AC7" w:rsidP="00304834">
            <w:pPr>
              <w:pStyle w:val="a6"/>
              <w:tabs>
                <w:tab w:val="left" w:pos="993"/>
              </w:tabs>
              <w:ind w:left="0"/>
              <w:jc w:val="center"/>
              <w:rPr>
                <w:snapToGrid w:val="0"/>
              </w:rPr>
            </w:pPr>
            <w:r w:rsidRPr="00E46E74">
              <w:rPr>
                <w:snapToGrid w:val="0"/>
              </w:rPr>
              <w:t>1</w:t>
            </w:r>
          </w:p>
        </w:tc>
        <w:tc>
          <w:tcPr>
            <w:tcW w:w="3682" w:type="dxa"/>
          </w:tcPr>
          <w:p w14:paraId="1144439F" w14:textId="13AD2A17" w:rsidR="00EE1AC7" w:rsidRPr="005141CF" w:rsidRDefault="00EE1AC7" w:rsidP="00CE46E0">
            <w:pPr>
              <w:tabs>
                <w:tab w:val="left" w:pos="1134"/>
              </w:tabs>
              <w:rPr>
                <w:lang w:val="kk-KZ"/>
              </w:rPr>
            </w:pPr>
            <w:r w:rsidRPr="00E46E74">
              <w:rPr>
                <w:iCs/>
              </w:rPr>
              <w:t>«Темiржолсу»</w:t>
            </w:r>
            <w:r w:rsidR="005141CF">
              <w:rPr>
                <w:iCs/>
                <w:lang w:val="kk-KZ"/>
              </w:rPr>
              <w:t xml:space="preserve"> АҚ</w:t>
            </w:r>
          </w:p>
        </w:tc>
        <w:tc>
          <w:tcPr>
            <w:tcW w:w="2779" w:type="dxa"/>
          </w:tcPr>
          <w:p w14:paraId="02E2F29F" w14:textId="77777777" w:rsidR="00EE1AC7" w:rsidRPr="00E46E74" w:rsidRDefault="00EE1AC7" w:rsidP="00CE46E0">
            <w:pPr>
              <w:pStyle w:val="a6"/>
              <w:tabs>
                <w:tab w:val="left" w:pos="993"/>
              </w:tabs>
              <w:ind w:left="0"/>
              <w:rPr>
                <w:snapToGrid w:val="0"/>
              </w:rPr>
            </w:pPr>
            <w:r w:rsidRPr="00E46E74">
              <w:rPr>
                <w:snapToGrid w:val="0"/>
              </w:rPr>
              <w:t>Ахмурзин                          Эрик Мерекеевич</w:t>
            </w:r>
          </w:p>
        </w:tc>
        <w:tc>
          <w:tcPr>
            <w:tcW w:w="2326" w:type="dxa"/>
          </w:tcPr>
          <w:p w14:paraId="578278A7" w14:textId="77777777" w:rsidR="00EE1AC7" w:rsidRPr="00E46E74" w:rsidRDefault="00EE1AC7" w:rsidP="00CE46E0">
            <w:pPr>
              <w:pStyle w:val="a6"/>
              <w:tabs>
                <w:tab w:val="left" w:pos="993"/>
              </w:tabs>
              <w:ind w:left="0"/>
              <w:jc w:val="center"/>
              <w:rPr>
                <w:snapToGrid w:val="0"/>
              </w:rPr>
            </w:pPr>
            <w:r w:rsidRPr="00E46E74">
              <w:rPr>
                <w:snapToGrid w:val="0"/>
              </w:rPr>
              <w:t>8(7172)61-18-22</w:t>
            </w:r>
          </w:p>
        </w:tc>
        <w:tc>
          <w:tcPr>
            <w:tcW w:w="3065" w:type="dxa"/>
          </w:tcPr>
          <w:p w14:paraId="435B9608" w14:textId="66D8FFBF" w:rsidR="00EE1AC7" w:rsidRPr="00E46E74" w:rsidRDefault="00EE1AC7" w:rsidP="00CE46E0">
            <w:pPr>
              <w:tabs>
                <w:tab w:val="left" w:pos="851"/>
                <w:tab w:val="left" w:pos="993"/>
              </w:tabs>
              <w:rPr>
                <w:snapToGrid w:val="0"/>
              </w:rPr>
            </w:pPr>
            <w:r w:rsidRPr="00E46E74">
              <w:rPr>
                <w:iCs/>
              </w:rPr>
              <w:t>Бектасов                         Марат Са</w:t>
            </w:r>
            <w:r w:rsidRPr="00E46E74">
              <w:rPr>
                <w:iCs/>
                <w:lang w:val="kk-KZ"/>
              </w:rPr>
              <w:t>ғынта</w:t>
            </w:r>
            <w:r w:rsidR="005E2B7C">
              <w:rPr>
                <w:iCs/>
                <w:lang w:val="kk-KZ"/>
              </w:rPr>
              <w:t>йұлы</w:t>
            </w:r>
            <w:r w:rsidRPr="00E46E74">
              <w:rPr>
                <w:iCs/>
              </w:rPr>
              <w:t xml:space="preserve"> </w:t>
            </w:r>
          </w:p>
        </w:tc>
        <w:tc>
          <w:tcPr>
            <w:tcW w:w="2326" w:type="dxa"/>
          </w:tcPr>
          <w:p w14:paraId="2B9788F3" w14:textId="77777777" w:rsidR="00EE1AC7" w:rsidRPr="00E46E74" w:rsidRDefault="00EE1AC7" w:rsidP="00CE46E0">
            <w:pPr>
              <w:pStyle w:val="a6"/>
              <w:tabs>
                <w:tab w:val="left" w:pos="993"/>
              </w:tabs>
              <w:ind w:left="0"/>
              <w:jc w:val="center"/>
              <w:rPr>
                <w:snapToGrid w:val="0"/>
              </w:rPr>
            </w:pPr>
            <w:r w:rsidRPr="00E46E74">
              <w:rPr>
                <w:iCs/>
              </w:rPr>
              <w:t>8 (7172)61-18-20</w:t>
            </w:r>
          </w:p>
        </w:tc>
      </w:tr>
      <w:tr w:rsidR="00EE1AC7" w:rsidRPr="00E46E74" w14:paraId="1287A60C" w14:textId="77777777" w:rsidTr="005141CF">
        <w:trPr>
          <w:trHeight w:val="550"/>
        </w:trPr>
        <w:tc>
          <w:tcPr>
            <w:tcW w:w="458" w:type="dxa"/>
          </w:tcPr>
          <w:p w14:paraId="5A269276" w14:textId="77777777" w:rsidR="00EE1AC7" w:rsidRPr="00E46E74" w:rsidRDefault="00EE1AC7" w:rsidP="005B4579">
            <w:pPr>
              <w:pStyle w:val="a6"/>
              <w:tabs>
                <w:tab w:val="left" w:pos="993"/>
              </w:tabs>
              <w:ind w:left="0"/>
              <w:jc w:val="center"/>
              <w:rPr>
                <w:snapToGrid w:val="0"/>
              </w:rPr>
            </w:pPr>
            <w:r w:rsidRPr="00E46E74">
              <w:rPr>
                <w:snapToGrid w:val="0"/>
              </w:rPr>
              <w:t>2</w:t>
            </w:r>
          </w:p>
        </w:tc>
        <w:tc>
          <w:tcPr>
            <w:tcW w:w="3682" w:type="dxa"/>
            <w:vAlign w:val="center"/>
          </w:tcPr>
          <w:p w14:paraId="14CDA48B" w14:textId="2075110D" w:rsidR="00EE1AC7" w:rsidRPr="005141CF" w:rsidRDefault="00EE1AC7" w:rsidP="00CE46E0">
            <w:pPr>
              <w:rPr>
                <w:lang w:val="kk-KZ"/>
              </w:rPr>
            </w:pPr>
            <w:r w:rsidRPr="00E46E74">
              <w:t xml:space="preserve"> «Темiржолсу-Актобе»</w:t>
            </w:r>
            <w:r w:rsidR="005141CF">
              <w:rPr>
                <w:lang w:val="kk-KZ"/>
              </w:rPr>
              <w:t xml:space="preserve"> ЖШС</w:t>
            </w:r>
          </w:p>
        </w:tc>
        <w:tc>
          <w:tcPr>
            <w:tcW w:w="2779" w:type="dxa"/>
          </w:tcPr>
          <w:p w14:paraId="302E1CA6" w14:textId="77777777" w:rsidR="00EE1AC7" w:rsidRPr="00E46E74" w:rsidRDefault="00EE1AC7" w:rsidP="00CE46E0">
            <w:pPr>
              <w:pStyle w:val="a6"/>
              <w:tabs>
                <w:tab w:val="left" w:pos="993"/>
              </w:tabs>
              <w:ind w:left="0"/>
              <w:jc w:val="center"/>
              <w:rPr>
                <w:snapToGrid w:val="0"/>
              </w:rPr>
            </w:pPr>
            <w:r w:rsidRPr="00E46E74">
              <w:rPr>
                <w:snapToGrid w:val="0"/>
              </w:rPr>
              <w:t>-</w:t>
            </w:r>
          </w:p>
        </w:tc>
        <w:tc>
          <w:tcPr>
            <w:tcW w:w="2326" w:type="dxa"/>
          </w:tcPr>
          <w:p w14:paraId="740DCFF6" w14:textId="77777777" w:rsidR="00EE1AC7" w:rsidRPr="00E46E74" w:rsidRDefault="00EE1AC7" w:rsidP="00CE46E0">
            <w:pPr>
              <w:jc w:val="center"/>
            </w:pPr>
            <w:r w:rsidRPr="00E46E74">
              <w:rPr>
                <w:snapToGrid w:val="0"/>
              </w:rPr>
              <w:t>-</w:t>
            </w:r>
          </w:p>
        </w:tc>
        <w:tc>
          <w:tcPr>
            <w:tcW w:w="3065" w:type="dxa"/>
          </w:tcPr>
          <w:p w14:paraId="50F01165" w14:textId="77777777" w:rsidR="00EE1AC7" w:rsidRPr="00E46E74" w:rsidRDefault="00EE1AC7" w:rsidP="00CE46E0">
            <w:pPr>
              <w:rPr>
                <w:snapToGrid w:val="0"/>
                <w:lang w:val="kk-KZ"/>
              </w:rPr>
            </w:pPr>
            <w:r w:rsidRPr="00E46E74">
              <w:rPr>
                <w:snapToGrid w:val="0"/>
                <w:lang w:val="kk-KZ"/>
              </w:rPr>
              <w:t>Бурамбаева Динара Октябровна</w:t>
            </w:r>
          </w:p>
        </w:tc>
        <w:tc>
          <w:tcPr>
            <w:tcW w:w="2326" w:type="dxa"/>
          </w:tcPr>
          <w:p w14:paraId="24D82171" w14:textId="77777777" w:rsidR="00EE1AC7" w:rsidRPr="00E46E74" w:rsidRDefault="00EE1AC7" w:rsidP="00CE46E0">
            <w:pPr>
              <w:pStyle w:val="a6"/>
              <w:tabs>
                <w:tab w:val="left" w:pos="993"/>
              </w:tabs>
              <w:ind w:left="0"/>
              <w:jc w:val="center"/>
              <w:rPr>
                <w:snapToGrid w:val="0"/>
              </w:rPr>
            </w:pPr>
            <w:r w:rsidRPr="00E46E74">
              <w:rPr>
                <w:iCs/>
              </w:rPr>
              <w:t>8(7132)21-13-83</w:t>
            </w:r>
          </w:p>
        </w:tc>
      </w:tr>
      <w:tr w:rsidR="00EE1AC7" w:rsidRPr="00E46E74" w14:paraId="1E2190BD" w14:textId="77777777" w:rsidTr="005141CF">
        <w:trPr>
          <w:trHeight w:val="445"/>
        </w:trPr>
        <w:tc>
          <w:tcPr>
            <w:tcW w:w="458" w:type="dxa"/>
          </w:tcPr>
          <w:p w14:paraId="78F9E476" w14:textId="77777777" w:rsidR="00EE1AC7" w:rsidRPr="00E46E74" w:rsidRDefault="00EE1AC7" w:rsidP="005B4579">
            <w:pPr>
              <w:pStyle w:val="a6"/>
              <w:tabs>
                <w:tab w:val="left" w:pos="993"/>
              </w:tabs>
              <w:ind w:left="0"/>
              <w:jc w:val="center"/>
              <w:rPr>
                <w:snapToGrid w:val="0"/>
              </w:rPr>
            </w:pPr>
            <w:r w:rsidRPr="00E46E74">
              <w:rPr>
                <w:snapToGrid w:val="0"/>
              </w:rPr>
              <w:t>3</w:t>
            </w:r>
          </w:p>
        </w:tc>
        <w:tc>
          <w:tcPr>
            <w:tcW w:w="3682" w:type="dxa"/>
          </w:tcPr>
          <w:p w14:paraId="25BE755C" w14:textId="44E6F88B" w:rsidR="00EE1AC7" w:rsidRPr="005141CF" w:rsidRDefault="00EE1AC7" w:rsidP="00CE46E0">
            <w:pPr>
              <w:rPr>
                <w:snapToGrid w:val="0"/>
                <w:lang w:val="kk-KZ"/>
              </w:rPr>
            </w:pPr>
            <w:r w:rsidRPr="00E46E74">
              <w:t xml:space="preserve"> «Темiржолсу-Алматы»</w:t>
            </w:r>
            <w:r w:rsidR="005141CF">
              <w:rPr>
                <w:lang w:val="kk-KZ"/>
              </w:rPr>
              <w:t xml:space="preserve"> ЖШС</w:t>
            </w:r>
          </w:p>
        </w:tc>
        <w:tc>
          <w:tcPr>
            <w:tcW w:w="2779" w:type="dxa"/>
          </w:tcPr>
          <w:p w14:paraId="16A912E1" w14:textId="77777777" w:rsidR="00EE1AC7" w:rsidRPr="00E46E74" w:rsidRDefault="00EE1AC7" w:rsidP="00CE46E0">
            <w:pPr>
              <w:jc w:val="center"/>
            </w:pPr>
            <w:r w:rsidRPr="00E46E74">
              <w:rPr>
                <w:snapToGrid w:val="0"/>
              </w:rPr>
              <w:t>-</w:t>
            </w:r>
          </w:p>
        </w:tc>
        <w:tc>
          <w:tcPr>
            <w:tcW w:w="2326" w:type="dxa"/>
          </w:tcPr>
          <w:p w14:paraId="6F460E03" w14:textId="77777777" w:rsidR="00EE1AC7" w:rsidRPr="00E46E74" w:rsidRDefault="00EE1AC7" w:rsidP="00CE46E0">
            <w:pPr>
              <w:jc w:val="center"/>
            </w:pPr>
            <w:r w:rsidRPr="00E46E74">
              <w:rPr>
                <w:snapToGrid w:val="0"/>
              </w:rPr>
              <w:t>-</w:t>
            </w:r>
          </w:p>
        </w:tc>
        <w:tc>
          <w:tcPr>
            <w:tcW w:w="3065" w:type="dxa"/>
          </w:tcPr>
          <w:p w14:paraId="6D9485D8" w14:textId="77777777" w:rsidR="00EE1AC7" w:rsidRPr="00E46E74" w:rsidRDefault="00EE1AC7" w:rsidP="00CE46E0">
            <w:pPr>
              <w:rPr>
                <w:snapToGrid w:val="0"/>
              </w:rPr>
            </w:pPr>
            <w:r w:rsidRPr="00E46E74">
              <w:rPr>
                <w:iCs/>
              </w:rPr>
              <w:t xml:space="preserve">Аралбай Айсауле </w:t>
            </w:r>
          </w:p>
        </w:tc>
        <w:tc>
          <w:tcPr>
            <w:tcW w:w="2326" w:type="dxa"/>
          </w:tcPr>
          <w:p w14:paraId="75DF99F0" w14:textId="77777777" w:rsidR="00EE1AC7" w:rsidRPr="00E46E74" w:rsidRDefault="00EE1AC7" w:rsidP="00CE46E0">
            <w:pPr>
              <w:jc w:val="center"/>
              <w:rPr>
                <w:color w:val="000000"/>
              </w:rPr>
            </w:pPr>
            <w:r w:rsidRPr="00E46E74">
              <w:rPr>
                <w:lang w:val="kk-KZ"/>
              </w:rPr>
              <w:t>8(727)234-24-38</w:t>
            </w:r>
          </w:p>
        </w:tc>
      </w:tr>
      <w:tr w:rsidR="00EE1AC7" w:rsidRPr="00E46E74" w14:paraId="62F1CB81" w14:textId="77777777" w:rsidTr="005141CF">
        <w:trPr>
          <w:trHeight w:val="578"/>
        </w:trPr>
        <w:tc>
          <w:tcPr>
            <w:tcW w:w="458" w:type="dxa"/>
          </w:tcPr>
          <w:p w14:paraId="08BA6294" w14:textId="77777777" w:rsidR="00EE1AC7" w:rsidRPr="00E46E74" w:rsidRDefault="00EE1AC7" w:rsidP="005B4579">
            <w:pPr>
              <w:pStyle w:val="a6"/>
              <w:tabs>
                <w:tab w:val="left" w:pos="993"/>
              </w:tabs>
              <w:ind w:left="0"/>
              <w:jc w:val="center"/>
              <w:rPr>
                <w:snapToGrid w:val="0"/>
              </w:rPr>
            </w:pPr>
            <w:r w:rsidRPr="00E46E74">
              <w:rPr>
                <w:snapToGrid w:val="0"/>
              </w:rPr>
              <w:t>4</w:t>
            </w:r>
          </w:p>
        </w:tc>
        <w:tc>
          <w:tcPr>
            <w:tcW w:w="3682" w:type="dxa"/>
          </w:tcPr>
          <w:p w14:paraId="716478EA" w14:textId="1E7780E0" w:rsidR="00EE1AC7" w:rsidRPr="005141CF" w:rsidRDefault="00EE1AC7" w:rsidP="00CE46E0">
            <w:pPr>
              <w:rPr>
                <w:snapToGrid w:val="0"/>
                <w:lang w:val="kk-KZ"/>
              </w:rPr>
            </w:pPr>
            <w:r w:rsidRPr="00E46E74">
              <w:t>«Темiржолсу-Арыс»</w:t>
            </w:r>
            <w:r w:rsidR="005141CF">
              <w:rPr>
                <w:lang w:val="kk-KZ"/>
              </w:rPr>
              <w:t xml:space="preserve"> ЖШС</w:t>
            </w:r>
          </w:p>
        </w:tc>
        <w:tc>
          <w:tcPr>
            <w:tcW w:w="2779" w:type="dxa"/>
          </w:tcPr>
          <w:p w14:paraId="367FAF35" w14:textId="77777777" w:rsidR="00EE1AC7" w:rsidRPr="00E46E74" w:rsidRDefault="00EE1AC7" w:rsidP="00CE46E0">
            <w:pPr>
              <w:jc w:val="center"/>
            </w:pPr>
            <w:r w:rsidRPr="00E46E74">
              <w:rPr>
                <w:snapToGrid w:val="0"/>
              </w:rPr>
              <w:t>-</w:t>
            </w:r>
          </w:p>
        </w:tc>
        <w:tc>
          <w:tcPr>
            <w:tcW w:w="2326" w:type="dxa"/>
          </w:tcPr>
          <w:p w14:paraId="5B714404" w14:textId="77777777" w:rsidR="00EE1AC7" w:rsidRPr="00E46E74" w:rsidRDefault="00EE1AC7" w:rsidP="00CE46E0">
            <w:pPr>
              <w:jc w:val="center"/>
            </w:pPr>
            <w:r w:rsidRPr="00E46E74">
              <w:rPr>
                <w:snapToGrid w:val="0"/>
              </w:rPr>
              <w:t>-</w:t>
            </w:r>
          </w:p>
        </w:tc>
        <w:tc>
          <w:tcPr>
            <w:tcW w:w="3065" w:type="dxa"/>
          </w:tcPr>
          <w:p w14:paraId="234B3D66" w14:textId="6C8FBD49" w:rsidR="00EE1AC7" w:rsidRPr="00E46E74" w:rsidRDefault="005E2B7C" w:rsidP="00CE46E0">
            <w:pPr>
              <w:pStyle w:val="a6"/>
              <w:tabs>
                <w:tab w:val="left" w:pos="993"/>
              </w:tabs>
              <w:ind w:left="0"/>
              <w:rPr>
                <w:snapToGrid w:val="0"/>
              </w:rPr>
            </w:pPr>
            <w:r>
              <w:rPr>
                <w:lang w:val="kk-KZ"/>
              </w:rPr>
              <w:t>Қ</w:t>
            </w:r>
            <w:r w:rsidR="00EE1AC7" w:rsidRPr="00E46E74">
              <w:rPr>
                <w:lang w:val="kk-KZ"/>
              </w:rPr>
              <w:t>адырбаева                      Н</w:t>
            </w:r>
            <w:r>
              <w:rPr>
                <w:lang w:val="kk-KZ"/>
              </w:rPr>
              <w:t>ұ</w:t>
            </w:r>
            <w:r w:rsidR="00EE1AC7" w:rsidRPr="00E46E74">
              <w:rPr>
                <w:lang w:val="kk-KZ"/>
              </w:rPr>
              <w:t>рсулу Каскировна</w:t>
            </w:r>
          </w:p>
        </w:tc>
        <w:tc>
          <w:tcPr>
            <w:tcW w:w="2326" w:type="dxa"/>
          </w:tcPr>
          <w:p w14:paraId="187F33C5" w14:textId="6FD89B89" w:rsidR="00EE1AC7" w:rsidRPr="00E46E74" w:rsidRDefault="00EE1AC7" w:rsidP="00CE46E0">
            <w:pPr>
              <w:pStyle w:val="a6"/>
              <w:tabs>
                <w:tab w:val="left" w:pos="993"/>
              </w:tabs>
              <w:ind w:left="0"/>
              <w:jc w:val="center"/>
              <w:rPr>
                <w:snapToGrid w:val="0"/>
              </w:rPr>
            </w:pPr>
            <w:r w:rsidRPr="00E46E74">
              <w:rPr>
                <w:lang w:val="kk-KZ"/>
              </w:rPr>
              <w:t>8 (725040)2-16-70</w:t>
            </w:r>
          </w:p>
        </w:tc>
      </w:tr>
      <w:tr w:rsidR="00EE1AC7" w:rsidRPr="00E46E74" w14:paraId="44285B48" w14:textId="77777777" w:rsidTr="005141CF">
        <w:trPr>
          <w:trHeight w:val="544"/>
        </w:trPr>
        <w:tc>
          <w:tcPr>
            <w:tcW w:w="458" w:type="dxa"/>
          </w:tcPr>
          <w:p w14:paraId="711903E1" w14:textId="77777777" w:rsidR="00EE1AC7" w:rsidRPr="00E46E74" w:rsidRDefault="00EE1AC7" w:rsidP="005B4579">
            <w:pPr>
              <w:jc w:val="center"/>
              <w:rPr>
                <w:snapToGrid w:val="0"/>
              </w:rPr>
            </w:pPr>
            <w:r w:rsidRPr="00E46E74">
              <w:rPr>
                <w:snapToGrid w:val="0"/>
              </w:rPr>
              <w:t>5</w:t>
            </w:r>
          </w:p>
        </w:tc>
        <w:tc>
          <w:tcPr>
            <w:tcW w:w="3682" w:type="dxa"/>
            <w:vAlign w:val="center"/>
          </w:tcPr>
          <w:p w14:paraId="67B6BDC8" w14:textId="7EE34B4D" w:rsidR="00EE1AC7" w:rsidRPr="005141CF" w:rsidRDefault="00EE1AC7" w:rsidP="00CE46E0">
            <w:pPr>
              <w:rPr>
                <w:lang w:val="kk-KZ"/>
              </w:rPr>
            </w:pPr>
            <w:r w:rsidRPr="00E46E74">
              <w:t>«Темiржолсу-Аягоз»</w:t>
            </w:r>
            <w:r w:rsidR="005141CF">
              <w:rPr>
                <w:lang w:val="kk-KZ"/>
              </w:rPr>
              <w:t xml:space="preserve"> ЖШС</w:t>
            </w:r>
          </w:p>
        </w:tc>
        <w:tc>
          <w:tcPr>
            <w:tcW w:w="2779" w:type="dxa"/>
          </w:tcPr>
          <w:p w14:paraId="689B82FC" w14:textId="77777777" w:rsidR="00EE1AC7" w:rsidRPr="00E46E74" w:rsidRDefault="00EE1AC7" w:rsidP="00CE46E0">
            <w:pPr>
              <w:jc w:val="center"/>
            </w:pPr>
            <w:r w:rsidRPr="00E46E74">
              <w:rPr>
                <w:snapToGrid w:val="0"/>
              </w:rPr>
              <w:t>-</w:t>
            </w:r>
          </w:p>
        </w:tc>
        <w:tc>
          <w:tcPr>
            <w:tcW w:w="2326" w:type="dxa"/>
          </w:tcPr>
          <w:p w14:paraId="30FCFBE1" w14:textId="77777777" w:rsidR="00EE1AC7" w:rsidRPr="00E46E74" w:rsidRDefault="00EE1AC7" w:rsidP="00CE46E0">
            <w:pPr>
              <w:jc w:val="center"/>
            </w:pPr>
            <w:r w:rsidRPr="00E46E74">
              <w:rPr>
                <w:snapToGrid w:val="0"/>
              </w:rPr>
              <w:t>-</w:t>
            </w:r>
          </w:p>
        </w:tc>
        <w:tc>
          <w:tcPr>
            <w:tcW w:w="3065" w:type="dxa"/>
          </w:tcPr>
          <w:p w14:paraId="7457A3A7" w14:textId="62FDDC11" w:rsidR="00EE1AC7" w:rsidRPr="00E46E74" w:rsidRDefault="00EE1AC7" w:rsidP="00CE46E0">
            <w:pPr>
              <w:rPr>
                <w:snapToGrid w:val="0"/>
              </w:rPr>
            </w:pPr>
            <w:r w:rsidRPr="00E46E74">
              <w:rPr>
                <w:lang w:val="kk-KZ"/>
              </w:rPr>
              <w:t>Жокижанова                 Назиг</w:t>
            </w:r>
            <w:r w:rsidR="005E2B7C">
              <w:rPr>
                <w:lang w:val="kk-KZ"/>
              </w:rPr>
              <w:t>ү</w:t>
            </w:r>
            <w:r w:rsidRPr="00E46E74">
              <w:rPr>
                <w:lang w:val="kk-KZ"/>
              </w:rPr>
              <w:t xml:space="preserve">л </w:t>
            </w:r>
            <w:r w:rsidR="005E2B7C">
              <w:rPr>
                <w:lang w:val="kk-KZ"/>
              </w:rPr>
              <w:t>Қ</w:t>
            </w:r>
            <w:r w:rsidRPr="00E46E74">
              <w:rPr>
                <w:lang w:val="kk-KZ"/>
              </w:rPr>
              <w:t>анат</w:t>
            </w:r>
            <w:r w:rsidR="005E2B7C">
              <w:rPr>
                <w:lang w:val="kk-KZ"/>
              </w:rPr>
              <w:t>қызы</w:t>
            </w:r>
          </w:p>
        </w:tc>
        <w:tc>
          <w:tcPr>
            <w:tcW w:w="2326" w:type="dxa"/>
          </w:tcPr>
          <w:p w14:paraId="612E315B" w14:textId="77777777" w:rsidR="00EE1AC7" w:rsidRPr="00E46E74" w:rsidRDefault="00EE1AC7" w:rsidP="00CE46E0">
            <w:pPr>
              <w:pStyle w:val="a6"/>
              <w:tabs>
                <w:tab w:val="left" w:pos="993"/>
              </w:tabs>
              <w:ind w:left="0"/>
              <w:jc w:val="center"/>
              <w:rPr>
                <w:snapToGrid w:val="0"/>
              </w:rPr>
            </w:pPr>
            <w:r w:rsidRPr="00E46E74">
              <w:rPr>
                <w:lang w:val="kk-KZ"/>
              </w:rPr>
              <w:t>8 (722-37)3-16-99</w:t>
            </w:r>
          </w:p>
        </w:tc>
      </w:tr>
      <w:tr w:rsidR="00EE1AC7" w:rsidRPr="00E46E74" w14:paraId="68E18F2B" w14:textId="77777777" w:rsidTr="005141CF">
        <w:tc>
          <w:tcPr>
            <w:tcW w:w="458" w:type="dxa"/>
          </w:tcPr>
          <w:p w14:paraId="5B42B039" w14:textId="77777777" w:rsidR="00EE1AC7" w:rsidRPr="00E46E74" w:rsidRDefault="00EE1AC7" w:rsidP="005B4579">
            <w:pPr>
              <w:jc w:val="center"/>
              <w:rPr>
                <w:snapToGrid w:val="0"/>
              </w:rPr>
            </w:pPr>
            <w:r w:rsidRPr="00E46E74">
              <w:rPr>
                <w:snapToGrid w:val="0"/>
              </w:rPr>
              <w:t>6</w:t>
            </w:r>
          </w:p>
        </w:tc>
        <w:tc>
          <w:tcPr>
            <w:tcW w:w="3682" w:type="dxa"/>
          </w:tcPr>
          <w:p w14:paraId="286F5718" w14:textId="7D6DDC93" w:rsidR="00EE1AC7" w:rsidRPr="00E46E74" w:rsidRDefault="00EE1AC7" w:rsidP="00CE46E0">
            <w:pPr>
              <w:tabs>
                <w:tab w:val="left" w:pos="1134"/>
              </w:tabs>
              <w:rPr>
                <w:lang w:val="kk-KZ"/>
              </w:rPr>
            </w:pPr>
            <w:r w:rsidRPr="00E46E74">
              <w:rPr>
                <w:lang w:val="kk-KZ"/>
              </w:rPr>
              <w:t>«Теміржолсу-Караганды»</w:t>
            </w:r>
            <w:r w:rsidR="005141CF">
              <w:rPr>
                <w:lang w:val="kk-KZ"/>
              </w:rPr>
              <w:t xml:space="preserve"> ЖШС</w:t>
            </w:r>
          </w:p>
        </w:tc>
        <w:tc>
          <w:tcPr>
            <w:tcW w:w="2779" w:type="dxa"/>
          </w:tcPr>
          <w:p w14:paraId="526D0C22" w14:textId="77777777" w:rsidR="00EE1AC7" w:rsidRPr="00E46E74" w:rsidRDefault="00EE1AC7" w:rsidP="00CE46E0">
            <w:pPr>
              <w:jc w:val="center"/>
            </w:pPr>
            <w:r w:rsidRPr="00E46E74">
              <w:rPr>
                <w:snapToGrid w:val="0"/>
              </w:rPr>
              <w:t>-</w:t>
            </w:r>
          </w:p>
        </w:tc>
        <w:tc>
          <w:tcPr>
            <w:tcW w:w="2326" w:type="dxa"/>
          </w:tcPr>
          <w:p w14:paraId="3C775B14" w14:textId="77777777" w:rsidR="00EE1AC7" w:rsidRPr="00E46E74" w:rsidRDefault="00EE1AC7" w:rsidP="00CE46E0">
            <w:pPr>
              <w:jc w:val="center"/>
            </w:pPr>
            <w:r w:rsidRPr="00E46E74">
              <w:rPr>
                <w:snapToGrid w:val="0"/>
              </w:rPr>
              <w:t>-</w:t>
            </w:r>
          </w:p>
        </w:tc>
        <w:tc>
          <w:tcPr>
            <w:tcW w:w="3065" w:type="dxa"/>
          </w:tcPr>
          <w:p w14:paraId="49EDE93A" w14:textId="77777777" w:rsidR="00EE1AC7" w:rsidRPr="00E46E74" w:rsidRDefault="00EE1AC7" w:rsidP="00CE46E0">
            <w:pPr>
              <w:rPr>
                <w:snapToGrid w:val="0"/>
              </w:rPr>
            </w:pPr>
            <w:r w:rsidRPr="00E46E74">
              <w:rPr>
                <w:lang w:val="kk-KZ"/>
              </w:rPr>
              <w:t>Сибагатуллин                   Ирек Рашидович</w:t>
            </w:r>
          </w:p>
        </w:tc>
        <w:tc>
          <w:tcPr>
            <w:tcW w:w="2326" w:type="dxa"/>
          </w:tcPr>
          <w:p w14:paraId="4719438A" w14:textId="77777777" w:rsidR="00EE1AC7" w:rsidRPr="00E46E74" w:rsidRDefault="00EE1AC7" w:rsidP="00CE46E0">
            <w:pPr>
              <w:jc w:val="center"/>
              <w:rPr>
                <w:lang w:val="kk-KZ"/>
              </w:rPr>
            </w:pPr>
            <w:r w:rsidRPr="00E46E74">
              <w:rPr>
                <w:lang w:val="kk-KZ"/>
              </w:rPr>
              <w:t>8 (7212)93-34-64</w:t>
            </w:r>
          </w:p>
          <w:p w14:paraId="2F40ED6F" w14:textId="77777777" w:rsidR="00EE1AC7" w:rsidRPr="00E46E74" w:rsidRDefault="00EE1AC7" w:rsidP="00CE46E0">
            <w:pPr>
              <w:pStyle w:val="a6"/>
              <w:tabs>
                <w:tab w:val="left" w:pos="993"/>
              </w:tabs>
              <w:ind w:left="0"/>
              <w:jc w:val="center"/>
              <w:rPr>
                <w:snapToGrid w:val="0"/>
              </w:rPr>
            </w:pPr>
          </w:p>
        </w:tc>
      </w:tr>
      <w:tr w:rsidR="00EE1AC7" w:rsidRPr="00E46E74" w14:paraId="6D4C9226" w14:textId="77777777" w:rsidTr="005141CF">
        <w:tc>
          <w:tcPr>
            <w:tcW w:w="458" w:type="dxa"/>
          </w:tcPr>
          <w:p w14:paraId="303E4847" w14:textId="77777777" w:rsidR="00EE1AC7" w:rsidRPr="00E46E74" w:rsidRDefault="00EE1AC7" w:rsidP="005B4579">
            <w:pPr>
              <w:jc w:val="center"/>
              <w:rPr>
                <w:snapToGrid w:val="0"/>
              </w:rPr>
            </w:pPr>
            <w:r w:rsidRPr="00E46E74">
              <w:rPr>
                <w:snapToGrid w:val="0"/>
              </w:rPr>
              <w:t>7</w:t>
            </w:r>
          </w:p>
        </w:tc>
        <w:tc>
          <w:tcPr>
            <w:tcW w:w="3682" w:type="dxa"/>
          </w:tcPr>
          <w:p w14:paraId="60679598" w14:textId="62C967BF" w:rsidR="00EE1AC7" w:rsidRPr="00E46E74" w:rsidRDefault="00EE1AC7" w:rsidP="00CE46E0">
            <w:pPr>
              <w:tabs>
                <w:tab w:val="left" w:pos="1134"/>
              </w:tabs>
              <w:rPr>
                <w:lang w:val="kk-KZ"/>
              </w:rPr>
            </w:pPr>
            <w:r w:rsidRPr="00E46E74">
              <w:rPr>
                <w:lang w:val="kk-KZ"/>
              </w:rPr>
              <w:t>«Теміржолсу-Кокшетау»</w:t>
            </w:r>
            <w:r w:rsidR="005141CF">
              <w:rPr>
                <w:lang w:val="kk-KZ"/>
              </w:rPr>
              <w:t xml:space="preserve"> ЖШС</w:t>
            </w:r>
          </w:p>
        </w:tc>
        <w:tc>
          <w:tcPr>
            <w:tcW w:w="2779" w:type="dxa"/>
          </w:tcPr>
          <w:p w14:paraId="00E2E534" w14:textId="77777777" w:rsidR="00EE1AC7" w:rsidRPr="00E46E74" w:rsidRDefault="00EE1AC7" w:rsidP="00CE46E0">
            <w:pPr>
              <w:jc w:val="center"/>
            </w:pPr>
            <w:r w:rsidRPr="00E46E74">
              <w:rPr>
                <w:snapToGrid w:val="0"/>
              </w:rPr>
              <w:t>-</w:t>
            </w:r>
          </w:p>
        </w:tc>
        <w:tc>
          <w:tcPr>
            <w:tcW w:w="2326" w:type="dxa"/>
          </w:tcPr>
          <w:p w14:paraId="1B7FAE78" w14:textId="77777777" w:rsidR="00EE1AC7" w:rsidRPr="00E46E74" w:rsidRDefault="00EE1AC7" w:rsidP="00CE46E0">
            <w:pPr>
              <w:jc w:val="center"/>
            </w:pPr>
            <w:r w:rsidRPr="00E46E74">
              <w:rPr>
                <w:snapToGrid w:val="0"/>
              </w:rPr>
              <w:t>-</w:t>
            </w:r>
          </w:p>
        </w:tc>
        <w:tc>
          <w:tcPr>
            <w:tcW w:w="3065" w:type="dxa"/>
          </w:tcPr>
          <w:p w14:paraId="0C54FC60" w14:textId="68675E76" w:rsidR="00EE1AC7" w:rsidRPr="00E46E74" w:rsidRDefault="00EE1AC7" w:rsidP="00CE46E0">
            <w:pPr>
              <w:pStyle w:val="a6"/>
              <w:tabs>
                <w:tab w:val="left" w:pos="993"/>
              </w:tabs>
              <w:ind w:left="0"/>
              <w:rPr>
                <w:snapToGrid w:val="0"/>
              </w:rPr>
            </w:pPr>
            <w:r w:rsidRPr="00E46E74">
              <w:rPr>
                <w:lang w:val="kk-KZ"/>
              </w:rPr>
              <w:t>Беккужина Н</w:t>
            </w:r>
            <w:r w:rsidR="005E2B7C">
              <w:rPr>
                <w:lang w:val="kk-KZ"/>
              </w:rPr>
              <w:t>ұ</w:t>
            </w:r>
            <w:r w:rsidRPr="00E46E74">
              <w:rPr>
                <w:lang w:val="kk-KZ"/>
              </w:rPr>
              <w:t>рг</w:t>
            </w:r>
            <w:r w:rsidR="005E2B7C">
              <w:rPr>
                <w:lang w:val="kk-KZ"/>
              </w:rPr>
              <w:t>ү</w:t>
            </w:r>
            <w:r w:rsidRPr="00E46E74">
              <w:rPr>
                <w:lang w:val="kk-KZ"/>
              </w:rPr>
              <w:t>л Т</w:t>
            </w:r>
            <w:r w:rsidR="005E2B7C">
              <w:rPr>
                <w:lang w:val="kk-KZ"/>
              </w:rPr>
              <w:t>ө</w:t>
            </w:r>
            <w:r w:rsidRPr="00E46E74">
              <w:rPr>
                <w:lang w:val="kk-KZ"/>
              </w:rPr>
              <w:t>леген</w:t>
            </w:r>
            <w:r w:rsidR="005E2B7C">
              <w:rPr>
                <w:lang w:val="kk-KZ"/>
              </w:rPr>
              <w:t>қызы</w:t>
            </w:r>
            <w:r w:rsidRPr="00E46E74">
              <w:rPr>
                <w:lang w:val="kk-KZ"/>
              </w:rPr>
              <w:t xml:space="preserve">  </w:t>
            </w:r>
          </w:p>
        </w:tc>
        <w:tc>
          <w:tcPr>
            <w:tcW w:w="2326" w:type="dxa"/>
          </w:tcPr>
          <w:p w14:paraId="3362B87E" w14:textId="63D3C450" w:rsidR="00EE1AC7" w:rsidRPr="00E46E74" w:rsidRDefault="00EE1AC7" w:rsidP="00CE46E0">
            <w:pPr>
              <w:jc w:val="center"/>
              <w:rPr>
                <w:color w:val="000000"/>
              </w:rPr>
            </w:pPr>
            <w:r w:rsidRPr="00E46E74">
              <w:rPr>
                <w:lang w:val="kk-KZ"/>
              </w:rPr>
              <w:t>8 (716-2)29-38-62</w:t>
            </w:r>
          </w:p>
        </w:tc>
      </w:tr>
      <w:tr w:rsidR="00EE1AC7" w:rsidRPr="00E46E74" w14:paraId="61C6150C" w14:textId="77777777" w:rsidTr="005141CF">
        <w:tc>
          <w:tcPr>
            <w:tcW w:w="458" w:type="dxa"/>
          </w:tcPr>
          <w:p w14:paraId="2D8FB23B" w14:textId="77777777" w:rsidR="00EE1AC7" w:rsidRPr="00E46E74" w:rsidRDefault="00EE1AC7" w:rsidP="005B4579">
            <w:pPr>
              <w:jc w:val="center"/>
              <w:rPr>
                <w:snapToGrid w:val="0"/>
              </w:rPr>
            </w:pPr>
            <w:r w:rsidRPr="00E46E74">
              <w:rPr>
                <w:snapToGrid w:val="0"/>
              </w:rPr>
              <w:t>8</w:t>
            </w:r>
          </w:p>
        </w:tc>
        <w:tc>
          <w:tcPr>
            <w:tcW w:w="3682" w:type="dxa"/>
          </w:tcPr>
          <w:p w14:paraId="7CB54B62" w14:textId="639DF203" w:rsidR="00EE1AC7" w:rsidRPr="00E46E74" w:rsidRDefault="00EE1AC7" w:rsidP="00CE46E0">
            <w:pPr>
              <w:rPr>
                <w:lang w:val="kk-KZ"/>
              </w:rPr>
            </w:pPr>
            <w:r w:rsidRPr="00E46E74">
              <w:rPr>
                <w:lang w:val="kk-KZ"/>
              </w:rPr>
              <w:t xml:space="preserve">«Теміржолсу-Костанай» </w:t>
            </w:r>
            <w:r w:rsidR="005141CF">
              <w:rPr>
                <w:lang w:val="kk-KZ"/>
              </w:rPr>
              <w:t>ЖШС</w:t>
            </w:r>
          </w:p>
        </w:tc>
        <w:tc>
          <w:tcPr>
            <w:tcW w:w="2779" w:type="dxa"/>
          </w:tcPr>
          <w:p w14:paraId="5219F985" w14:textId="77777777" w:rsidR="00EE1AC7" w:rsidRPr="00E46E74" w:rsidRDefault="00EE1AC7" w:rsidP="00CE46E0">
            <w:pPr>
              <w:jc w:val="center"/>
            </w:pPr>
            <w:r w:rsidRPr="00E46E74">
              <w:rPr>
                <w:snapToGrid w:val="0"/>
              </w:rPr>
              <w:t>-</w:t>
            </w:r>
          </w:p>
        </w:tc>
        <w:tc>
          <w:tcPr>
            <w:tcW w:w="2326" w:type="dxa"/>
          </w:tcPr>
          <w:p w14:paraId="4986342A" w14:textId="77777777" w:rsidR="00EE1AC7" w:rsidRPr="00E46E74" w:rsidRDefault="00EE1AC7" w:rsidP="00CE46E0">
            <w:pPr>
              <w:jc w:val="center"/>
            </w:pPr>
            <w:r w:rsidRPr="00E46E74">
              <w:rPr>
                <w:snapToGrid w:val="0"/>
              </w:rPr>
              <w:t>-</w:t>
            </w:r>
          </w:p>
        </w:tc>
        <w:tc>
          <w:tcPr>
            <w:tcW w:w="3065" w:type="dxa"/>
          </w:tcPr>
          <w:p w14:paraId="3C8C08B9" w14:textId="77777777" w:rsidR="00EE1AC7" w:rsidRPr="00E46E74" w:rsidRDefault="00EE1AC7" w:rsidP="00CE46E0">
            <w:pPr>
              <w:pStyle w:val="a6"/>
              <w:tabs>
                <w:tab w:val="left" w:pos="993"/>
              </w:tabs>
              <w:ind w:left="0"/>
              <w:rPr>
                <w:snapToGrid w:val="0"/>
              </w:rPr>
            </w:pPr>
            <w:r w:rsidRPr="00E46E74">
              <w:rPr>
                <w:lang w:val="kk-KZ"/>
              </w:rPr>
              <w:t>Ефимова                           Елена Вячеславовна</w:t>
            </w:r>
          </w:p>
        </w:tc>
        <w:tc>
          <w:tcPr>
            <w:tcW w:w="2326" w:type="dxa"/>
          </w:tcPr>
          <w:p w14:paraId="63377666" w14:textId="77777777" w:rsidR="00EE1AC7" w:rsidRPr="00E46E74" w:rsidRDefault="00EE1AC7" w:rsidP="00CE46E0">
            <w:pPr>
              <w:jc w:val="center"/>
              <w:rPr>
                <w:color w:val="000000"/>
              </w:rPr>
            </w:pPr>
            <w:r w:rsidRPr="00E46E74">
              <w:rPr>
                <w:lang w:val="kk-KZ"/>
              </w:rPr>
              <w:t>8 (714-2)90-03-35</w:t>
            </w:r>
          </w:p>
        </w:tc>
      </w:tr>
      <w:tr w:rsidR="00EE1AC7" w:rsidRPr="00E46E74" w14:paraId="786D9F81" w14:textId="77777777" w:rsidTr="005141CF">
        <w:tc>
          <w:tcPr>
            <w:tcW w:w="458" w:type="dxa"/>
          </w:tcPr>
          <w:p w14:paraId="07226014" w14:textId="77777777" w:rsidR="00EE1AC7" w:rsidRPr="00E46E74" w:rsidRDefault="00EE1AC7" w:rsidP="005B4579">
            <w:pPr>
              <w:jc w:val="center"/>
              <w:rPr>
                <w:snapToGrid w:val="0"/>
              </w:rPr>
            </w:pPr>
            <w:r w:rsidRPr="00E46E74">
              <w:rPr>
                <w:snapToGrid w:val="0"/>
              </w:rPr>
              <w:t>9</w:t>
            </w:r>
          </w:p>
        </w:tc>
        <w:tc>
          <w:tcPr>
            <w:tcW w:w="3682" w:type="dxa"/>
          </w:tcPr>
          <w:p w14:paraId="4CCC9643" w14:textId="3D5A3EF2" w:rsidR="00EE1AC7" w:rsidRPr="00E46E74" w:rsidRDefault="00EE1AC7" w:rsidP="00CE46E0">
            <w:pPr>
              <w:tabs>
                <w:tab w:val="left" w:pos="1134"/>
              </w:tabs>
              <w:rPr>
                <w:lang w:val="kk-KZ"/>
              </w:rPr>
            </w:pPr>
            <w:r w:rsidRPr="00E46E74">
              <w:rPr>
                <w:lang w:val="kk-KZ"/>
              </w:rPr>
              <w:t xml:space="preserve">«Теміржолсу- Кзыл-Орда» </w:t>
            </w:r>
            <w:r w:rsidR="005141CF">
              <w:rPr>
                <w:lang w:val="kk-KZ"/>
              </w:rPr>
              <w:t>ЖШС</w:t>
            </w:r>
          </w:p>
        </w:tc>
        <w:tc>
          <w:tcPr>
            <w:tcW w:w="2779" w:type="dxa"/>
          </w:tcPr>
          <w:p w14:paraId="5FAD6E9E" w14:textId="77777777" w:rsidR="00EE1AC7" w:rsidRPr="00E46E74" w:rsidRDefault="00EE1AC7" w:rsidP="00CE46E0">
            <w:pPr>
              <w:jc w:val="center"/>
            </w:pPr>
            <w:r w:rsidRPr="00E46E74">
              <w:rPr>
                <w:snapToGrid w:val="0"/>
              </w:rPr>
              <w:t>-</w:t>
            </w:r>
          </w:p>
        </w:tc>
        <w:tc>
          <w:tcPr>
            <w:tcW w:w="2326" w:type="dxa"/>
          </w:tcPr>
          <w:p w14:paraId="1B797AEB" w14:textId="77777777" w:rsidR="00EE1AC7" w:rsidRPr="00E46E74" w:rsidRDefault="00EE1AC7" w:rsidP="00CE46E0">
            <w:pPr>
              <w:jc w:val="center"/>
            </w:pPr>
            <w:r w:rsidRPr="00E46E74">
              <w:rPr>
                <w:snapToGrid w:val="0"/>
              </w:rPr>
              <w:t>-</w:t>
            </w:r>
          </w:p>
        </w:tc>
        <w:tc>
          <w:tcPr>
            <w:tcW w:w="3065" w:type="dxa"/>
          </w:tcPr>
          <w:p w14:paraId="1E6D42D8" w14:textId="0ED8018B" w:rsidR="00EE1AC7" w:rsidRPr="00E46E74" w:rsidRDefault="00EE1AC7" w:rsidP="00CE46E0">
            <w:pPr>
              <w:pStyle w:val="a6"/>
              <w:tabs>
                <w:tab w:val="left" w:pos="993"/>
              </w:tabs>
              <w:ind w:left="0"/>
              <w:rPr>
                <w:snapToGrid w:val="0"/>
              </w:rPr>
            </w:pPr>
            <w:r w:rsidRPr="00E46E74">
              <w:rPr>
                <w:lang w:val="kk-KZ"/>
              </w:rPr>
              <w:t>Куразова К</w:t>
            </w:r>
            <w:r w:rsidR="005E2B7C">
              <w:rPr>
                <w:lang w:val="kk-KZ"/>
              </w:rPr>
              <w:t>у</w:t>
            </w:r>
            <w:r w:rsidRPr="00E46E74">
              <w:rPr>
                <w:lang w:val="kk-KZ"/>
              </w:rPr>
              <w:t>л</w:t>
            </w:r>
            <w:r w:rsidR="005E2B7C">
              <w:rPr>
                <w:lang w:val="kk-KZ"/>
              </w:rPr>
              <w:t>ь</w:t>
            </w:r>
            <w:r w:rsidRPr="00E46E74">
              <w:rPr>
                <w:lang w:val="kk-KZ"/>
              </w:rPr>
              <w:t>шара Жа</w:t>
            </w:r>
            <w:r w:rsidR="005E2B7C">
              <w:rPr>
                <w:lang w:val="kk-KZ"/>
              </w:rPr>
              <w:t>галовна</w:t>
            </w:r>
          </w:p>
        </w:tc>
        <w:tc>
          <w:tcPr>
            <w:tcW w:w="2326" w:type="dxa"/>
          </w:tcPr>
          <w:p w14:paraId="60AA1828" w14:textId="77777777" w:rsidR="00EE1AC7" w:rsidRPr="00E46E74" w:rsidRDefault="00EE1AC7" w:rsidP="00CE46E0">
            <w:pPr>
              <w:jc w:val="center"/>
              <w:rPr>
                <w:color w:val="000000"/>
              </w:rPr>
            </w:pPr>
            <w:r w:rsidRPr="00E46E74">
              <w:rPr>
                <w:lang w:val="kk-KZ"/>
              </w:rPr>
              <w:t>8 (724-2)29-39-39</w:t>
            </w:r>
          </w:p>
        </w:tc>
      </w:tr>
      <w:tr w:rsidR="00EE1AC7" w:rsidRPr="00E46E74" w14:paraId="2B58C8AB" w14:textId="77777777" w:rsidTr="005141CF">
        <w:tc>
          <w:tcPr>
            <w:tcW w:w="458" w:type="dxa"/>
          </w:tcPr>
          <w:p w14:paraId="208D0410" w14:textId="77777777" w:rsidR="00EE1AC7" w:rsidRPr="00E46E74" w:rsidRDefault="00EE1AC7" w:rsidP="005B4579">
            <w:pPr>
              <w:jc w:val="center"/>
              <w:rPr>
                <w:snapToGrid w:val="0"/>
              </w:rPr>
            </w:pPr>
            <w:r w:rsidRPr="00E46E74">
              <w:rPr>
                <w:snapToGrid w:val="0"/>
              </w:rPr>
              <w:t>10</w:t>
            </w:r>
          </w:p>
        </w:tc>
        <w:tc>
          <w:tcPr>
            <w:tcW w:w="3682" w:type="dxa"/>
          </w:tcPr>
          <w:p w14:paraId="5CE19860" w14:textId="5537A60A" w:rsidR="00EE1AC7" w:rsidRPr="00E46E74" w:rsidRDefault="00EE1AC7" w:rsidP="00CE46E0">
            <w:pPr>
              <w:tabs>
                <w:tab w:val="left" w:pos="1134"/>
              </w:tabs>
              <w:rPr>
                <w:lang w:val="kk-KZ"/>
              </w:rPr>
            </w:pPr>
            <w:r w:rsidRPr="00E46E74">
              <w:rPr>
                <w:lang w:val="kk-KZ"/>
              </w:rPr>
              <w:t>«Теміржолсу- Маңғыстау»</w:t>
            </w:r>
            <w:r w:rsidR="005141CF">
              <w:rPr>
                <w:lang w:val="kk-KZ"/>
              </w:rPr>
              <w:t xml:space="preserve"> ЖШС</w:t>
            </w:r>
          </w:p>
        </w:tc>
        <w:tc>
          <w:tcPr>
            <w:tcW w:w="2779" w:type="dxa"/>
          </w:tcPr>
          <w:p w14:paraId="559F8E6A" w14:textId="77777777" w:rsidR="00EE1AC7" w:rsidRPr="00E46E74" w:rsidRDefault="00EE1AC7" w:rsidP="00CE46E0">
            <w:pPr>
              <w:jc w:val="center"/>
            </w:pPr>
            <w:r w:rsidRPr="00E46E74">
              <w:rPr>
                <w:snapToGrid w:val="0"/>
              </w:rPr>
              <w:t>-</w:t>
            </w:r>
          </w:p>
        </w:tc>
        <w:tc>
          <w:tcPr>
            <w:tcW w:w="2326" w:type="dxa"/>
          </w:tcPr>
          <w:p w14:paraId="652755CB" w14:textId="77777777" w:rsidR="00EE1AC7" w:rsidRPr="00E46E74" w:rsidRDefault="00EE1AC7" w:rsidP="00CE46E0">
            <w:pPr>
              <w:jc w:val="center"/>
            </w:pPr>
            <w:r w:rsidRPr="00E46E74">
              <w:rPr>
                <w:snapToGrid w:val="0"/>
              </w:rPr>
              <w:t>-</w:t>
            </w:r>
          </w:p>
        </w:tc>
        <w:tc>
          <w:tcPr>
            <w:tcW w:w="3065" w:type="dxa"/>
          </w:tcPr>
          <w:p w14:paraId="31132C0E" w14:textId="2BE589F5" w:rsidR="00EE1AC7" w:rsidRPr="00E46E74" w:rsidRDefault="00637BB4" w:rsidP="00CE46E0">
            <w:pPr>
              <w:pStyle w:val="a6"/>
              <w:tabs>
                <w:tab w:val="left" w:pos="993"/>
              </w:tabs>
              <w:ind w:left="0"/>
              <w:rPr>
                <w:snapToGrid w:val="0"/>
              </w:rPr>
            </w:pPr>
            <w:r w:rsidRPr="00E46E74">
              <w:rPr>
                <w:snapToGrid w:val="0"/>
              </w:rPr>
              <w:t>Сарсенбаева Г</w:t>
            </w:r>
            <w:r w:rsidR="005E2B7C">
              <w:rPr>
                <w:snapToGrid w:val="0"/>
                <w:lang w:val="kk-KZ"/>
              </w:rPr>
              <w:t>уль</w:t>
            </w:r>
            <w:r w:rsidRPr="00E46E74">
              <w:rPr>
                <w:snapToGrid w:val="0"/>
              </w:rPr>
              <w:t>нар Амангельдиевна</w:t>
            </w:r>
          </w:p>
        </w:tc>
        <w:tc>
          <w:tcPr>
            <w:tcW w:w="2326" w:type="dxa"/>
          </w:tcPr>
          <w:p w14:paraId="478DF0B9" w14:textId="77777777" w:rsidR="00EE1AC7" w:rsidRPr="00E46E74" w:rsidRDefault="00EE1AC7" w:rsidP="00CE46E0">
            <w:pPr>
              <w:jc w:val="center"/>
              <w:rPr>
                <w:color w:val="000000"/>
              </w:rPr>
            </w:pPr>
            <w:r w:rsidRPr="00E46E74">
              <w:rPr>
                <w:lang w:val="kk-KZ"/>
              </w:rPr>
              <w:t>8 (729-2)46-26-41</w:t>
            </w:r>
          </w:p>
        </w:tc>
      </w:tr>
      <w:tr w:rsidR="00EE1AC7" w:rsidRPr="00E46E74" w14:paraId="3F4CDAD4" w14:textId="77777777" w:rsidTr="005141CF">
        <w:trPr>
          <w:trHeight w:val="389"/>
        </w:trPr>
        <w:tc>
          <w:tcPr>
            <w:tcW w:w="458" w:type="dxa"/>
          </w:tcPr>
          <w:p w14:paraId="08170B56" w14:textId="77777777" w:rsidR="00EE1AC7" w:rsidRPr="00E46E74" w:rsidRDefault="00EE1AC7" w:rsidP="005B4579">
            <w:pPr>
              <w:jc w:val="center"/>
              <w:rPr>
                <w:snapToGrid w:val="0"/>
              </w:rPr>
            </w:pPr>
            <w:r w:rsidRPr="00E46E74">
              <w:rPr>
                <w:snapToGrid w:val="0"/>
              </w:rPr>
              <w:t>11</w:t>
            </w:r>
          </w:p>
        </w:tc>
        <w:tc>
          <w:tcPr>
            <w:tcW w:w="3682" w:type="dxa"/>
          </w:tcPr>
          <w:p w14:paraId="771A9318" w14:textId="52E9C3F2" w:rsidR="00EE1AC7" w:rsidRPr="00E46E74" w:rsidRDefault="00EE1AC7" w:rsidP="00CE46E0">
            <w:pPr>
              <w:tabs>
                <w:tab w:val="left" w:pos="1134"/>
              </w:tabs>
              <w:rPr>
                <w:lang w:val="kk-KZ"/>
              </w:rPr>
            </w:pPr>
            <w:r w:rsidRPr="00E46E74">
              <w:rPr>
                <w:lang w:val="kk-KZ"/>
              </w:rPr>
              <w:t xml:space="preserve">«Теміржолсу- Павлодар» </w:t>
            </w:r>
            <w:r w:rsidR="005141CF">
              <w:rPr>
                <w:lang w:val="kk-KZ"/>
              </w:rPr>
              <w:t>ЖШС</w:t>
            </w:r>
          </w:p>
        </w:tc>
        <w:tc>
          <w:tcPr>
            <w:tcW w:w="2779" w:type="dxa"/>
          </w:tcPr>
          <w:p w14:paraId="5189EA0B" w14:textId="77777777" w:rsidR="00EE1AC7" w:rsidRPr="00E46E74" w:rsidRDefault="00EE1AC7" w:rsidP="00CE46E0">
            <w:pPr>
              <w:jc w:val="center"/>
            </w:pPr>
            <w:r w:rsidRPr="00E46E74">
              <w:rPr>
                <w:snapToGrid w:val="0"/>
              </w:rPr>
              <w:t>-</w:t>
            </w:r>
          </w:p>
        </w:tc>
        <w:tc>
          <w:tcPr>
            <w:tcW w:w="2326" w:type="dxa"/>
          </w:tcPr>
          <w:p w14:paraId="32E4783F" w14:textId="77777777" w:rsidR="00EE1AC7" w:rsidRPr="00E46E74" w:rsidRDefault="00EE1AC7" w:rsidP="00CE46E0">
            <w:pPr>
              <w:jc w:val="center"/>
            </w:pPr>
            <w:r w:rsidRPr="00E46E74">
              <w:rPr>
                <w:snapToGrid w:val="0"/>
              </w:rPr>
              <w:t>-</w:t>
            </w:r>
          </w:p>
        </w:tc>
        <w:tc>
          <w:tcPr>
            <w:tcW w:w="3065" w:type="dxa"/>
          </w:tcPr>
          <w:p w14:paraId="01E5D0F9" w14:textId="77777777" w:rsidR="00EE1AC7" w:rsidRPr="00E46E74" w:rsidRDefault="00EE1AC7" w:rsidP="00CE46E0">
            <w:pPr>
              <w:pStyle w:val="a6"/>
              <w:tabs>
                <w:tab w:val="left" w:pos="993"/>
              </w:tabs>
              <w:ind w:left="0"/>
              <w:rPr>
                <w:snapToGrid w:val="0"/>
              </w:rPr>
            </w:pPr>
            <w:r w:rsidRPr="00E46E74">
              <w:rPr>
                <w:snapToGrid w:val="0"/>
              </w:rPr>
              <w:t>Абылкасова Залина Ерсеновна</w:t>
            </w:r>
          </w:p>
        </w:tc>
        <w:tc>
          <w:tcPr>
            <w:tcW w:w="2326" w:type="dxa"/>
          </w:tcPr>
          <w:p w14:paraId="688E89E4" w14:textId="77777777" w:rsidR="00EE1AC7" w:rsidRPr="00E46E74" w:rsidRDefault="00EE1AC7" w:rsidP="00CE46E0">
            <w:pPr>
              <w:jc w:val="center"/>
              <w:rPr>
                <w:color w:val="000000"/>
              </w:rPr>
            </w:pPr>
            <w:r w:rsidRPr="00E46E74">
              <w:rPr>
                <w:lang w:val="kk-KZ"/>
              </w:rPr>
              <w:t>8 (718-2)37-38-37</w:t>
            </w:r>
          </w:p>
        </w:tc>
      </w:tr>
    </w:tbl>
    <w:p w14:paraId="358F5192" w14:textId="77777777" w:rsidR="004C74A8" w:rsidRPr="00E46E74" w:rsidRDefault="004C74A8" w:rsidP="00460978">
      <w:pPr>
        <w:pStyle w:val="a6"/>
        <w:tabs>
          <w:tab w:val="left" w:pos="993"/>
        </w:tabs>
        <w:ind w:left="0"/>
        <w:jc w:val="center"/>
        <w:rPr>
          <w:b/>
          <w:snapToGrid w:val="0"/>
          <w:sz w:val="20"/>
          <w:szCs w:val="20"/>
        </w:rPr>
      </w:pPr>
    </w:p>
    <w:p w14:paraId="56392268" w14:textId="77777777" w:rsidR="00C37BF1" w:rsidRPr="00E46E74" w:rsidRDefault="00C37BF1" w:rsidP="00460978">
      <w:pPr>
        <w:pStyle w:val="a6"/>
        <w:tabs>
          <w:tab w:val="left" w:pos="993"/>
        </w:tabs>
        <w:ind w:left="0"/>
        <w:jc w:val="center"/>
        <w:rPr>
          <w:b/>
          <w:snapToGrid w:val="0"/>
          <w:sz w:val="2"/>
          <w:szCs w:val="2"/>
        </w:rPr>
        <w:sectPr w:rsidR="00C37BF1" w:rsidRPr="00E46E74" w:rsidSect="00FC2A01">
          <w:footerReference w:type="default" r:id="rId9"/>
          <w:footnotePr>
            <w:numFmt w:val="chicago"/>
          </w:footnotePr>
          <w:pgSz w:w="16838" w:h="11906" w:orient="landscape"/>
          <w:pgMar w:top="1134" w:right="1103" w:bottom="851" w:left="1418" w:header="709" w:footer="709" w:gutter="0"/>
          <w:cols w:space="708"/>
          <w:docGrid w:linePitch="360"/>
        </w:sectPr>
      </w:pPr>
    </w:p>
    <w:p w14:paraId="4211C323" w14:textId="77777777" w:rsidR="0088178A" w:rsidRDefault="0088178A" w:rsidP="0088178A">
      <w:pPr>
        <w:jc w:val="right"/>
        <w:rPr>
          <w:b/>
          <w:i/>
          <w:sz w:val="20"/>
          <w:szCs w:val="28"/>
        </w:rPr>
      </w:pPr>
      <w:r w:rsidRPr="00E51DBD">
        <w:rPr>
          <w:b/>
          <w:i/>
          <w:sz w:val="20"/>
          <w:szCs w:val="28"/>
        </w:rPr>
        <w:lastRenderedPageBreak/>
        <w:t>Қатысуға сұрау салу</w:t>
      </w:r>
      <w:r>
        <w:rPr>
          <w:b/>
          <w:i/>
          <w:sz w:val="20"/>
          <w:szCs w:val="28"/>
          <w:lang w:val="kk-KZ"/>
        </w:rPr>
        <w:t>ға</w:t>
      </w:r>
      <w:r w:rsidRPr="00E51DBD">
        <w:rPr>
          <w:b/>
          <w:i/>
          <w:sz w:val="20"/>
          <w:szCs w:val="28"/>
        </w:rPr>
        <w:t xml:space="preserve"> </w:t>
      </w:r>
    </w:p>
    <w:p w14:paraId="51474B45" w14:textId="0FDD4D19" w:rsidR="005D76CB" w:rsidRDefault="0088178A" w:rsidP="0088178A">
      <w:pPr>
        <w:jc w:val="right"/>
        <w:rPr>
          <w:b/>
          <w:i/>
          <w:sz w:val="20"/>
          <w:szCs w:val="28"/>
        </w:rPr>
      </w:pPr>
      <w:r>
        <w:rPr>
          <w:b/>
          <w:i/>
          <w:sz w:val="20"/>
          <w:szCs w:val="28"/>
          <w:lang w:val="kk-KZ"/>
        </w:rPr>
        <w:t xml:space="preserve">5 </w:t>
      </w:r>
      <w:r w:rsidRPr="00E51DBD">
        <w:rPr>
          <w:b/>
          <w:i/>
          <w:sz w:val="20"/>
          <w:szCs w:val="28"/>
        </w:rPr>
        <w:t>қосымша</w:t>
      </w:r>
    </w:p>
    <w:p w14:paraId="6EF0C783" w14:textId="77777777" w:rsidR="00F14481" w:rsidRPr="00E46E74" w:rsidRDefault="00F14481" w:rsidP="005C7C0A">
      <w:pPr>
        <w:pStyle w:val="a6"/>
        <w:tabs>
          <w:tab w:val="left" w:pos="993"/>
        </w:tabs>
        <w:ind w:left="0"/>
        <w:jc w:val="right"/>
        <w:rPr>
          <w:b/>
          <w:i/>
          <w:sz w:val="26"/>
          <w:szCs w:val="26"/>
        </w:rPr>
      </w:pPr>
    </w:p>
    <w:p w14:paraId="24CBFA88" w14:textId="6A620964" w:rsidR="004C1C14" w:rsidRDefault="00DA2BF8" w:rsidP="00C81839">
      <w:pPr>
        <w:ind w:left="1416" w:firstLine="708"/>
        <w:jc w:val="both"/>
        <w:rPr>
          <w:b/>
          <w:sz w:val="26"/>
          <w:szCs w:val="26"/>
        </w:rPr>
      </w:pPr>
      <w:bookmarkStart w:id="0" w:name="SUB300"/>
      <w:bookmarkEnd w:id="0"/>
      <w:r w:rsidRPr="00DA2BF8">
        <w:rPr>
          <w:b/>
          <w:sz w:val="26"/>
          <w:szCs w:val="26"/>
        </w:rPr>
        <w:t>Конкурстық ұсынысқа қойылатын талаптар</w:t>
      </w:r>
    </w:p>
    <w:p w14:paraId="4E0F41FB" w14:textId="77777777" w:rsidR="00C81839" w:rsidRPr="00E46E74" w:rsidRDefault="00C81839" w:rsidP="00C81839">
      <w:pPr>
        <w:ind w:left="1416" w:firstLine="708"/>
        <w:jc w:val="both"/>
        <w:rPr>
          <w:sz w:val="26"/>
          <w:szCs w:val="26"/>
        </w:rPr>
      </w:pPr>
    </w:p>
    <w:p w14:paraId="4056E802" w14:textId="2913B5AE" w:rsidR="00382FAC" w:rsidRPr="00E46E74" w:rsidRDefault="00C10328" w:rsidP="00382FAC">
      <w:pPr>
        <w:ind w:firstLine="567"/>
        <w:rPr>
          <w:sz w:val="26"/>
          <w:szCs w:val="26"/>
        </w:rPr>
      </w:pPr>
      <w:r w:rsidRPr="00C10328">
        <w:rPr>
          <w:sz w:val="26"/>
          <w:szCs w:val="26"/>
        </w:rPr>
        <w:t>Міндетті түрде қамтамасыз ету қажет</w:t>
      </w:r>
      <w:r w:rsidR="00382FAC" w:rsidRPr="00E46E74">
        <w:rPr>
          <w:sz w:val="26"/>
          <w:szCs w:val="26"/>
        </w:rPr>
        <w:t>:</w:t>
      </w:r>
    </w:p>
    <w:p w14:paraId="7B089DA2" w14:textId="47A3F7F8" w:rsidR="00F27992" w:rsidRPr="00F27992" w:rsidRDefault="00F27992" w:rsidP="00F27992">
      <w:pPr>
        <w:pStyle w:val="a6"/>
        <w:numPr>
          <w:ilvl w:val="0"/>
          <w:numId w:val="8"/>
        </w:numPr>
        <w:ind w:left="0" w:firstLine="708"/>
        <w:jc w:val="both"/>
        <w:rPr>
          <w:sz w:val="26"/>
          <w:szCs w:val="26"/>
        </w:rPr>
      </w:pPr>
      <w:r w:rsidRPr="00F27992">
        <w:rPr>
          <w:sz w:val="26"/>
          <w:szCs w:val="26"/>
          <w:lang w:val="kk-KZ"/>
        </w:rPr>
        <w:t>Қ</w:t>
      </w:r>
      <w:r w:rsidRPr="00F27992">
        <w:rPr>
          <w:sz w:val="26"/>
          <w:szCs w:val="26"/>
        </w:rPr>
        <w:t xml:space="preserve">атысушының Тапсырыс берушіден және оның кез келген байланысты тараптарынан тәуелсіздігін растау және негіздеу және 6-қосымшаға сәйкес </w:t>
      </w:r>
      <w:r w:rsidRPr="00F27992">
        <w:rPr>
          <w:sz w:val="26"/>
          <w:szCs w:val="26"/>
          <w:lang w:val="kk-KZ"/>
        </w:rPr>
        <w:t>«</w:t>
      </w:r>
      <w:r w:rsidRPr="00F27992">
        <w:rPr>
          <w:sz w:val="26"/>
          <w:szCs w:val="26"/>
        </w:rPr>
        <w:t>Самұрық – Қазына</w:t>
      </w:r>
      <w:r w:rsidRPr="00F27992">
        <w:rPr>
          <w:sz w:val="26"/>
          <w:szCs w:val="26"/>
          <w:lang w:val="kk-KZ"/>
        </w:rPr>
        <w:t>»</w:t>
      </w:r>
      <w:r w:rsidRPr="00F27992">
        <w:rPr>
          <w:sz w:val="26"/>
          <w:szCs w:val="26"/>
        </w:rPr>
        <w:t xml:space="preserve"> АҚ (бұдан әрі-Қор) тобының аудиторлық емес қызметтерін тарту кезінде мүдделер қақтығысының алдын алу жөніндегі корпоративтік стандартқа сәйкес мүдделер қақтығысы туралы мәліметтерге қол қою</w:t>
      </w:r>
      <w:r>
        <w:rPr>
          <w:sz w:val="26"/>
          <w:szCs w:val="26"/>
          <w:lang w:val="kk-KZ"/>
        </w:rPr>
        <w:t>;</w:t>
      </w:r>
    </w:p>
    <w:p w14:paraId="2542E2AE" w14:textId="37A4BCC3" w:rsidR="00382FAC" w:rsidRPr="00E46E74" w:rsidRDefault="00382FAC" w:rsidP="002867DD">
      <w:pPr>
        <w:ind w:firstLine="567"/>
        <w:jc w:val="both"/>
        <w:rPr>
          <w:sz w:val="26"/>
          <w:szCs w:val="26"/>
        </w:rPr>
      </w:pPr>
      <w:r w:rsidRPr="00E46E74">
        <w:rPr>
          <w:sz w:val="26"/>
          <w:szCs w:val="26"/>
        </w:rPr>
        <w:t>-</w:t>
      </w:r>
      <w:r w:rsidRPr="00E46E74">
        <w:rPr>
          <w:sz w:val="26"/>
          <w:szCs w:val="26"/>
        </w:rPr>
        <w:tab/>
        <w:t xml:space="preserve"> </w:t>
      </w:r>
      <w:r w:rsidR="00F27992" w:rsidRPr="00F27992">
        <w:rPr>
          <w:sz w:val="26"/>
          <w:szCs w:val="26"/>
        </w:rPr>
        <w:t>ресми конкурстық ұсыныстың тиісті бөлімдері мен беттеріне сілтемелерді көрсете отырып, ресми конкурстық ұсынысқа қойылатын талаптарға сәйкестік кестесі</w:t>
      </w:r>
      <w:r w:rsidRPr="00E46E74">
        <w:rPr>
          <w:sz w:val="26"/>
          <w:szCs w:val="26"/>
        </w:rPr>
        <w:t>;</w:t>
      </w:r>
    </w:p>
    <w:p w14:paraId="11FF010F" w14:textId="3A67F2BF" w:rsidR="00382FAC" w:rsidRPr="00E46E74" w:rsidRDefault="00382FAC" w:rsidP="002867DD">
      <w:pPr>
        <w:ind w:firstLine="567"/>
        <w:jc w:val="both"/>
        <w:rPr>
          <w:sz w:val="26"/>
          <w:szCs w:val="26"/>
        </w:rPr>
      </w:pPr>
      <w:r w:rsidRPr="00E46E74">
        <w:rPr>
          <w:sz w:val="26"/>
          <w:szCs w:val="26"/>
        </w:rPr>
        <w:t xml:space="preserve">- </w:t>
      </w:r>
      <w:r w:rsidR="00F27992" w:rsidRPr="00F27992">
        <w:rPr>
          <w:sz w:val="26"/>
          <w:szCs w:val="26"/>
        </w:rPr>
        <w:t>Қазақстан Республикасының заңнамасына сәйкес аудит жүргізу жөніндегі аудиторлық ұйымдарға қойылатын талаптарға сәйкестігін растау</w:t>
      </w:r>
      <w:r w:rsidR="00376363" w:rsidRPr="00E46E74">
        <w:rPr>
          <w:sz w:val="26"/>
          <w:szCs w:val="26"/>
        </w:rPr>
        <w:t>.</w:t>
      </w:r>
    </w:p>
    <w:p w14:paraId="7ED859BD" w14:textId="60B17202" w:rsidR="00382FAC" w:rsidRPr="00E46E74" w:rsidRDefault="00F27992" w:rsidP="002867DD">
      <w:pPr>
        <w:ind w:firstLine="567"/>
        <w:jc w:val="both"/>
        <w:rPr>
          <w:sz w:val="26"/>
          <w:szCs w:val="26"/>
        </w:rPr>
      </w:pPr>
      <w:r w:rsidRPr="00F27992">
        <w:rPr>
          <w:sz w:val="26"/>
          <w:szCs w:val="26"/>
        </w:rPr>
        <w:t>Ресми конкурстық ұсынысқа қатысушының қалауы бойынша өзге де пайдалы ақпаратты енгізуге болады</w:t>
      </w:r>
      <w:r w:rsidR="00382FAC" w:rsidRPr="00E46E74">
        <w:rPr>
          <w:sz w:val="26"/>
          <w:szCs w:val="26"/>
        </w:rPr>
        <w:t>.</w:t>
      </w:r>
    </w:p>
    <w:p w14:paraId="4CF797D4" w14:textId="77777777" w:rsidR="00382FAC" w:rsidRPr="00E46E74" w:rsidRDefault="00382FAC" w:rsidP="00382FAC">
      <w:pPr>
        <w:rPr>
          <w:sz w:val="26"/>
          <w:szCs w:val="26"/>
        </w:rPr>
      </w:pPr>
    </w:p>
    <w:p w14:paraId="518876B5" w14:textId="7620F78B" w:rsidR="009E13CB" w:rsidRPr="00E46E74" w:rsidRDefault="00F27992" w:rsidP="004C1C14">
      <w:pPr>
        <w:ind w:firstLine="708"/>
        <w:jc w:val="both"/>
        <w:rPr>
          <w:sz w:val="26"/>
          <w:szCs w:val="26"/>
        </w:rPr>
      </w:pPr>
      <w:r w:rsidRPr="00F27992">
        <w:rPr>
          <w:sz w:val="26"/>
          <w:szCs w:val="26"/>
        </w:rPr>
        <w:t>Қатысушының ұсынысында келесі аспектілер ұсынылуы керек</w:t>
      </w:r>
      <w:r w:rsidR="009E13CB" w:rsidRPr="00E46E74">
        <w:rPr>
          <w:sz w:val="26"/>
          <w:szCs w:val="26"/>
        </w:rPr>
        <w:t>:</w:t>
      </w:r>
    </w:p>
    <w:p w14:paraId="3050CD04" w14:textId="77777777" w:rsidR="00844EF3" w:rsidRPr="00E46E74" w:rsidRDefault="00844EF3" w:rsidP="004C1C14">
      <w:pPr>
        <w:ind w:firstLine="708"/>
        <w:jc w:val="both"/>
        <w:rPr>
          <w:sz w:val="26"/>
          <w:szCs w:val="26"/>
        </w:rPr>
      </w:pPr>
    </w:p>
    <w:p w14:paraId="7B3EDDA9" w14:textId="741D5E27" w:rsidR="004C1C14" w:rsidRPr="00E46E74" w:rsidRDefault="006903F3" w:rsidP="006903F3">
      <w:pPr>
        <w:numPr>
          <w:ilvl w:val="0"/>
          <w:numId w:val="27"/>
        </w:numPr>
        <w:ind w:hanging="218"/>
        <w:jc w:val="both"/>
        <w:rPr>
          <w:b/>
          <w:sz w:val="26"/>
          <w:szCs w:val="26"/>
        </w:rPr>
      </w:pPr>
      <w:r>
        <w:rPr>
          <w:b/>
          <w:sz w:val="26"/>
          <w:szCs w:val="26"/>
          <w:lang w:val="kk-KZ"/>
        </w:rPr>
        <w:t xml:space="preserve"> </w:t>
      </w:r>
      <w:r w:rsidR="000219FE" w:rsidRPr="000219FE">
        <w:rPr>
          <w:b/>
          <w:sz w:val="26"/>
          <w:szCs w:val="26"/>
        </w:rPr>
        <w:t>Жалпы талаптар</w:t>
      </w:r>
      <w:r w:rsidR="004C1C14" w:rsidRPr="00E46E74">
        <w:rPr>
          <w:b/>
          <w:sz w:val="26"/>
          <w:szCs w:val="26"/>
        </w:rPr>
        <w:t>:</w:t>
      </w:r>
    </w:p>
    <w:p w14:paraId="35CA896B" w14:textId="4DFA5442" w:rsidR="004C1C14" w:rsidRPr="00E46E74" w:rsidRDefault="00A42DD7" w:rsidP="00710834">
      <w:pPr>
        <w:pStyle w:val="a6"/>
        <w:numPr>
          <w:ilvl w:val="0"/>
          <w:numId w:val="28"/>
        </w:numPr>
        <w:tabs>
          <w:tab w:val="left" w:pos="993"/>
        </w:tabs>
        <w:ind w:left="0" w:firstLine="709"/>
        <w:contextualSpacing w:val="0"/>
        <w:jc w:val="both"/>
        <w:rPr>
          <w:b/>
          <w:color w:val="000000"/>
          <w:sz w:val="26"/>
          <w:szCs w:val="26"/>
        </w:rPr>
      </w:pPr>
      <w:r>
        <w:rPr>
          <w:b/>
          <w:color w:val="000000"/>
          <w:sz w:val="26"/>
          <w:szCs w:val="26"/>
          <w:lang w:val="kk-KZ"/>
        </w:rPr>
        <w:t>А</w:t>
      </w:r>
      <w:r w:rsidRPr="00A42DD7">
        <w:rPr>
          <w:b/>
          <w:color w:val="000000"/>
          <w:sz w:val="26"/>
          <w:szCs w:val="26"/>
        </w:rPr>
        <w:t>удиторлық ұйымдарға қойылатын біліктілік талаптарына сәйкестігі</w:t>
      </w:r>
      <w:r w:rsidR="004C1C14" w:rsidRPr="00E46E74">
        <w:rPr>
          <w:b/>
          <w:color w:val="000000"/>
          <w:sz w:val="26"/>
          <w:szCs w:val="26"/>
        </w:rPr>
        <w:t>:</w:t>
      </w:r>
    </w:p>
    <w:p w14:paraId="2CC279AD" w14:textId="59EC848A" w:rsidR="00710834" w:rsidRPr="00E46E74" w:rsidRDefault="00884CA4" w:rsidP="00710834">
      <w:pPr>
        <w:pStyle w:val="a6"/>
        <w:numPr>
          <w:ilvl w:val="1"/>
          <w:numId w:val="27"/>
        </w:numPr>
        <w:tabs>
          <w:tab w:val="left" w:pos="1134"/>
        </w:tabs>
        <w:ind w:left="0" w:firstLine="709"/>
        <w:jc w:val="both"/>
        <w:rPr>
          <w:rStyle w:val="s0"/>
          <w:rFonts w:eastAsiaTheme="minorEastAsia"/>
          <w:sz w:val="26"/>
          <w:szCs w:val="26"/>
          <w:lang w:eastAsia="ko-KR"/>
        </w:rPr>
      </w:pPr>
      <w:r w:rsidRPr="00884CA4">
        <w:rPr>
          <w:rStyle w:val="s0"/>
          <w:sz w:val="26"/>
          <w:szCs w:val="26"/>
        </w:rPr>
        <w:t>аудиторлық қызметті жүзеге асыруға лицензияның болуы</w:t>
      </w:r>
      <w:r w:rsidR="004C1C14" w:rsidRPr="00E46E74">
        <w:rPr>
          <w:rStyle w:val="s0"/>
          <w:sz w:val="26"/>
          <w:szCs w:val="26"/>
        </w:rPr>
        <w:t>;</w:t>
      </w:r>
    </w:p>
    <w:p w14:paraId="2894C0F3" w14:textId="3A43D50D" w:rsidR="00710834" w:rsidRPr="00E46E74" w:rsidRDefault="001B27C5" w:rsidP="00710834">
      <w:pPr>
        <w:pStyle w:val="a6"/>
        <w:numPr>
          <w:ilvl w:val="1"/>
          <w:numId w:val="27"/>
        </w:numPr>
        <w:tabs>
          <w:tab w:val="left" w:pos="1134"/>
        </w:tabs>
        <w:ind w:left="0" w:firstLine="709"/>
        <w:jc w:val="both"/>
        <w:rPr>
          <w:rStyle w:val="s0"/>
          <w:sz w:val="26"/>
          <w:szCs w:val="26"/>
        </w:rPr>
      </w:pPr>
      <w:r w:rsidRPr="001B27C5">
        <w:rPr>
          <w:rStyle w:val="s0"/>
          <w:sz w:val="26"/>
          <w:szCs w:val="26"/>
        </w:rPr>
        <w:t xml:space="preserve">аудиторлық ұйым басшысында </w:t>
      </w:r>
      <w:r>
        <w:rPr>
          <w:rStyle w:val="s0"/>
          <w:sz w:val="26"/>
          <w:szCs w:val="26"/>
          <w:lang w:val="kk-KZ"/>
        </w:rPr>
        <w:t>«</w:t>
      </w:r>
      <w:r w:rsidRPr="001B27C5">
        <w:rPr>
          <w:rStyle w:val="s0"/>
          <w:sz w:val="26"/>
          <w:szCs w:val="26"/>
        </w:rPr>
        <w:t>аудитор</w:t>
      </w:r>
      <w:r>
        <w:rPr>
          <w:rStyle w:val="s0"/>
          <w:sz w:val="26"/>
          <w:szCs w:val="26"/>
          <w:lang w:val="kk-KZ"/>
        </w:rPr>
        <w:t>»</w:t>
      </w:r>
      <w:r w:rsidRPr="001B27C5">
        <w:rPr>
          <w:rStyle w:val="s0"/>
          <w:sz w:val="26"/>
          <w:szCs w:val="26"/>
        </w:rPr>
        <w:t xml:space="preserve"> біліктілік куәлігінің болуы</w:t>
      </w:r>
      <w:r w:rsidR="004C1C14" w:rsidRPr="00E46E74">
        <w:rPr>
          <w:rStyle w:val="s0"/>
          <w:sz w:val="26"/>
          <w:szCs w:val="26"/>
        </w:rPr>
        <w:t>;</w:t>
      </w:r>
    </w:p>
    <w:p w14:paraId="7C78A7BB" w14:textId="539BBB9D" w:rsidR="00710834" w:rsidRPr="00E46E74" w:rsidRDefault="00070689" w:rsidP="00013036">
      <w:pPr>
        <w:pStyle w:val="a6"/>
        <w:numPr>
          <w:ilvl w:val="1"/>
          <w:numId w:val="27"/>
        </w:numPr>
        <w:tabs>
          <w:tab w:val="left" w:pos="1134"/>
        </w:tabs>
        <w:ind w:left="0" w:firstLine="709"/>
        <w:jc w:val="both"/>
        <w:rPr>
          <w:rStyle w:val="s0"/>
          <w:sz w:val="26"/>
          <w:szCs w:val="26"/>
        </w:rPr>
      </w:pPr>
      <w:r w:rsidRPr="00070689">
        <w:rPr>
          <w:rStyle w:val="s0"/>
          <w:sz w:val="26"/>
          <w:szCs w:val="26"/>
        </w:rPr>
        <w:t>аккредиттелген кәсіби аудиторлық ұйымға мүшелігін растайтын құжаттың болуы</w:t>
      </w:r>
      <w:r w:rsidR="004C1C14" w:rsidRPr="00E46E74">
        <w:rPr>
          <w:rStyle w:val="s0"/>
          <w:sz w:val="26"/>
          <w:szCs w:val="26"/>
        </w:rPr>
        <w:t>;</w:t>
      </w:r>
    </w:p>
    <w:p w14:paraId="0B408863" w14:textId="05B8DA34" w:rsidR="00710834" w:rsidRPr="00E46E74" w:rsidRDefault="00A14A52">
      <w:pPr>
        <w:pStyle w:val="a6"/>
        <w:numPr>
          <w:ilvl w:val="1"/>
          <w:numId w:val="27"/>
        </w:numPr>
        <w:tabs>
          <w:tab w:val="left" w:pos="1134"/>
        </w:tabs>
        <w:ind w:left="0" w:firstLine="709"/>
        <w:jc w:val="both"/>
        <w:rPr>
          <w:rStyle w:val="s0"/>
          <w:sz w:val="26"/>
          <w:szCs w:val="26"/>
        </w:rPr>
      </w:pPr>
      <w:r w:rsidRPr="00A14A52">
        <w:rPr>
          <w:rStyle w:val="s0"/>
          <w:sz w:val="26"/>
          <w:szCs w:val="26"/>
        </w:rPr>
        <w:t>аудиторлық ұйымның азаматтық-құқықтық жауапкершілігін міндетті сақтандыру шартының болуы</w:t>
      </w:r>
      <w:r w:rsidR="004C1C14" w:rsidRPr="00E46E74">
        <w:rPr>
          <w:rStyle w:val="s0"/>
          <w:sz w:val="26"/>
          <w:szCs w:val="26"/>
        </w:rPr>
        <w:t>;</w:t>
      </w:r>
    </w:p>
    <w:p w14:paraId="3FA6B5A6" w14:textId="399127A6" w:rsidR="00013036" w:rsidRPr="00E46E74" w:rsidRDefault="00A15ED5">
      <w:pPr>
        <w:pStyle w:val="a6"/>
        <w:numPr>
          <w:ilvl w:val="1"/>
          <w:numId w:val="27"/>
        </w:numPr>
        <w:tabs>
          <w:tab w:val="left" w:pos="1134"/>
        </w:tabs>
        <w:ind w:left="0" w:firstLine="709"/>
        <w:jc w:val="both"/>
        <w:rPr>
          <w:rStyle w:val="s0"/>
          <w:sz w:val="26"/>
          <w:szCs w:val="26"/>
        </w:rPr>
      </w:pPr>
      <w:r w:rsidRPr="00A15ED5">
        <w:rPr>
          <w:rStyle w:val="s0"/>
          <w:sz w:val="26"/>
          <w:szCs w:val="26"/>
        </w:rPr>
        <w:t xml:space="preserve">салалық тәжірибе, оның ішінде ұқсас ауқымдағы клиенттерге қызмет көрсетудің </w:t>
      </w:r>
      <w:r>
        <w:rPr>
          <w:rStyle w:val="s0"/>
          <w:sz w:val="26"/>
          <w:szCs w:val="26"/>
          <w:lang w:val="kk-KZ"/>
        </w:rPr>
        <w:t>тәжірибелік</w:t>
      </w:r>
      <w:r w:rsidRPr="00A15ED5">
        <w:rPr>
          <w:rStyle w:val="s0"/>
          <w:sz w:val="26"/>
          <w:szCs w:val="26"/>
        </w:rPr>
        <w:t xml:space="preserve"> тәжірибесі</w:t>
      </w:r>
      <w:r w:rsidR="00013036" w:rsidRPr="00E46E74">
        <w:rPr>
          <w:rStyle w:val="s0"/>
          <w:sz w:val="26"/>
          <w:szCs w:val="26"/>
        </w:rPr>
        <w:t>;</w:t>
      </w:r>
    </w:p>
    <w:p w14:paraId="275E6958" w14:textId="3171F6B6" w:rsidR="00013036" w:rsidRPr="00E46E74" w:rsidRDefault="004421FA" w:rsidP="006021F9">
      <w:pPr>
        <w:pStyle w:val="a6"/>
        <w:numPr>
          <w:ilvl w:val="1"/>
          <w:numId w:val="27"/>
        </w:numPr>
        <w:tabs>
          <w:tab w:val="left" w:pos="1134"/>
        </w:tabs>
        <w:ind w:left="0" w:firstLine="709"/>
        <w:jc w:val="both"/>
        <w:rPr>
          <w:rStyle w:val="s0"/>
          <w:sz w:val="26"/>
          <w:szCs w:val="26"/>
        </w:rPr>
      </w:pPr>
      <w:r w:rsidRPr="004421FA">
        <w:rPr>
          <w:rStyle w:val="s0"/>
          <w:sz w:val="26"/>
          <w:szCs w:val="26"/>
        </w:rPr>
        <w:t>осы саладағы негізгі клиенттердің тізбесі</w:t>
      </w:r>
      <w:r w:rsidR="004C43A2" w:rsidRPr="00E46E74">
        <w:rPr>
          <w:rStyle w:val="s0"/>
          <w:sz w:val="26"/>
          <w:szCs w:val="26"/>
        </w:rPr>
        <w:t>;</w:t>
      </w:r>
    </w:p>
    <w:p w14:paraId="4063BD7F" w14:textId="153C909B" w:rsidR="00013036" w:rsidRPr="00E46E74" w:rsidRDefault="004421FA" w:rsidP="006021F9">
      <w:pPr>
        <w:pStyle w:val="a6"/>
        <w:numPr>
          <w:ilvl w:val="1"/>
          <w:numId w:val="27"/>
        </w:numPr>
        <w:tabs>
          <w:tab w:val="left" w:pos="1134"/>
        </w:tabs>
        <w:ind w:left="0" w:firstLine="709"/>
        <w:jc w:val="both"/>
        <w:rPr>
          <w:rStyle w:val="s0"/>
          <w:sz w:val="26"/>
          <w:szCs w:val="26"/>
        </w:rPr>
      </w:pPr>
      <w:r w:rsidRPr="004421FA">
        <w:rPr>
          <w:rStyle w:val="s0"/>
          <w:sz w:val="26"/>
          <w:szCs w:val="26"/>
        </w:rPr>
        <w:t xml:space="preserve">аудиторлық ұйымның </w:t>
      </w:r>
      <w:r>
        <w:rPr>
          <w:rStyle w:val="s0"/>
          <w:sz w:val="26"/>
          <w:szCs w:val="26"/>
          <w:lang w:val="kk-KZ"/>
        </w:rPr>
        <w:t>Т</w:t>
      </w:r>
      <w:r w:rsidRPr="004421FA">
        <w:rPr>
          <w:rStyle w:val="s0"/>
          <w:sz w:val="26"/>
          <w:szCs w:val="26"/>
        </w:rPr>
        <w:t>апсырыс берушілер өз қызметін жүзеге асыратын салаға қызмет көрсетуге қатысу көлемі мен мүдделілігі</w:t>
      </w:r>
      <w:r>
        <w:rPr>
          <w:rStyle w:val="s0"/>
          <w:sz w:val="26"/>
          <w:szCs w:val="26"/>
          <w:lang w:val="kk-KZ"/>
        </w:rPr>
        <w:t>;</w:t>
      </w:r>
    </w:p>
    <w:p w14:paraId="145277C1" w14:textId="637561C9" w:rsidR="00710834" w:rsidRPr="00E46E74" w:rsidRDefault="00953D14" w:rsidP="006021F9">
      <w:pPr>
        <w:pStyle w:val="a6"/>
        <w:numPr>
          <w:ilvl w:val="1"/>
          <w:numId w:val="27"/>
        </w:numPr>
        <w:tabs>
          <w:tab w:val="left" w:pos="1134"/>
        </w:tabs>
        <w:ind w:left="0" w:firstLine="709"/>
        <w:jc w:val="both"/>
        <w:rPr>
          <w:rStyle w:val="s0"/>
          <w:sz w:val="26"/>
          <w:szCs w:val="26"/>
        </w:rPr>
      </w:pPr>
      <w:r w:rsidRPr="00953D14">
        <w:rPr>
          <w:rStyle w:val="s0"/>
          <w:sz w:val="26"/>
          <w:szCs w:val="26"/>
        </w:rPr>
        <w:t>сапаны жүргізілген сыртқы бақылау нәтижелері бойынша аудиторлық ұйымның халықаралық аудит стандарттарының және Әдеп кодексінің талаптарын сақтауын растайтын, мүшесі аудиторлық ұйым болып табылатын аккредиттелген кәсіби аудиторлық ұйымның қорытындысының болуы</w:t>
      </w:r>
      <w:r w:rsidR="004C1C14" w:rsidRPr="00E46E74">
        <w:rPr>
          <w:rStyle w:val="s0"/>
          <w:sz w:val="26"/>
          <w:szCs w:val="26"/>
        </w:rPr>
        <w:t>;</w:t>
      </w:r>
    </w:p>
    <w:p w14:paraId="7C26885F" w14:textId="4BFDF05D" w:rsidR="00710834" w:rsidRPr="00E46E74" w:rsidRDefault="00BF6E85" w:rsidP="006021F9">
      <w:pPr>
        <w:pStyle w:val="a6"/>
        <w:numPr>
          <w:ilvl w:val="1"/>
          <w:numId w:val="27"/>
        </w:numPr>
        <w:tabs>
          <w:tab w:val="left" w:pos="1134"/>
        </w:tabs>
        <w:ind w:left="0" w:firstLine="709"/>
        <w:jc w:val="both"/>
      </w:pPr>
      <w:r w:rsidRPr="00BF6E85">
        <w:rPr>
          <w:rStyle w:val="s0"/>
          <w:sz w:val="26"/>
          <w:szCs w:val="26"/>
        </w:rPr>
        <w:t>соңғы бір жыл ішінде әкімшілік құқық бұзушылықтар туралы Қазақстан Республикасының Кодексіне сәйкес аудиторлық қызмет туралы заңнаманы бұзғаны үшін салынатын әкімшілік құқық бұзушылықтар мен жазалардың болмауы</w:t>
      </w:r>
      <w:r w:rsidR="004C1C14" w:rsidRPr="00E46E74">
        <w:rPr>
          <w:rStyle w:val="s0"/>
          <w:sz w:val="26"/>
          <w:szCs w:val="26"/>
        </w:rPr>
        <w:t>.</w:t>
      </w:r>
      <w:r w:rsidR="00710834" w:rsidRPr="00E46E74">
        <w:rPr>
          <w:rStyle w:val="s0"/>
          <w:sz w:val="26"/>
          <w:szCs w:val="26"/>
        </w:rPr>
        <w:t xml:space="preserve"> </w:t>
      </w:r>
      <w:r w:rsidRPr="00BF6E85">
        <w:rPr>
          <w:rStyle w:val="s0"/>
          <w:sz w:val="26"/>
          <w:szCs w:val="26"/>
        </w:rPr>
        <w:t>Кейіннен ағымдағы Аудитор бұл ақпаратты жыл сайын Жұмыс органына ұсынуы керек.</w:t>
      </w:r>
    </w:p>
    <w:p w14:paraId="5E9F5248" w14:textId="5EBE790B" w:rsidR="00710834" w:rsidRPr="00566061" w:rsidRDefault="00520BFF" w:rsidP="006021F9">
      <w:pPr>
        <w:pStyle w:val="a6"/>
        <w:numPr>
          <w:ilvl w:val="1"/>
          <w:numId w:val="27"/>
        </w:numPr>
        <w:tabs>
          <w:tab w:val="left" w:pos="1134"/>
        </w:tabs>
        <w:ind w:left="0" w:firstLine="709"/>
        <w:rPr>
          <w:rStyle w:val="s0"/>
          <w:color w:val="auto"/>
        </w:rPr>
      </w:pPr>
      <w:r w:rsidRPr="00520BFF">
        <w:rPr>
          <w:rStyle w:val="s0"/>
          <w:sz w:val="26"/>
          <w:szCs w:val="26"/>
        </w:rPr>
        <w:t>аудиторлық қызметпен айналысу мерзімі кемінде 3 (үш) жыл</w:t>
      </w:r>
      <w:r w:rsidR="004C1C14" w:rsidRPr="00566061">
        <w:rPr>
          <w:rStyle w:val="s0"/>
          <w:sz w:val="26"/>
          <w:szCs w:val="26"/>
        </w:rPr>
        <w:t>;</w:t>
      </w:r>
    </w:p>
    <w:p w14:paraId="5797AE64" w14:textId="1AE28955" w:rsidR="004C1C14" w:rsidRPr="00E46E74" w:rsidRDefault="00520BFF">
      <w:pPr>
        <w:pStyle w:val="a6"/>
        <w:numPr>
          <w:ilvl w:val="1"/>
          <w:numId w:val="27"/>
        </w:numPr>
        <w:tabs>
          <w:tab w:val="left" w:pos="1134"/>
        </w:tabs>
        <w:ind w:left="0" w:firstLine="709"/>
        <w:jc w:val="both"/>
        <w:rPr>
          <w:rStyle w:val="s0"/>
          <w:sz w:val="26"/>
          <w:szCs w:val="26"/>
        </w:rPr>
      </w:pPr>
      <w:r w:rsidRPr="00520BFF">
        <w:rPr>
          <w:rStyle w:val="s0"/>
          <w:sz w:val="26"/>
          <w:szCs w:val="26"/>
        </w:rPr>
        <w:t>ҚЕХС сәйкес аудит жүргізілген кемінде 5 (бес) ұйымның болуы</w:t>
      </w:r>
      <w:r w:rsidR="00C6551F" w:rsidRPr="00E46E74">
        <w:rPr>
          <w:rStyle w:val="s0"/>
          <w:sz w:val="26"/>
          <w:szCs w:val="26"/>
        </w:rPr>
        <w:t>.</w:t>
      </w:r>
    </w:p>
    <w:p w14:paraId="4340CFFE" w14:textId="77777777" w:rsidR="00844EF3" w:rsidRPr="00E46E74" w:rsidRDefault="00844EF3" w:rsidP="006021F9">
      <w:pPr>
        <w:pStyle w:val="a6"/>
        <w:tabs>
          <w:tab w:val="left" w:pos="1134"/>
        </w:tabs>
        <w:ind w:left="709"/>
        <w:jc w:val="both"/>
        <w:rPr>
          <w:rStyle w:val="s0"/>
          <w:sz w:val="26"/>
          <w:szCs w:val="26"/>
        </w:rPr>
      </w:pPr>
    </w:p>
    <w:p w14:paraId="02FE1FDB" w14:textId="5CFCC071" w:rsidR="006903F3" w:rsidRPr="006903F3" w:rsidRDefault="006903F3" w:rsidP="006903F3">
      <w:pPr>
        <w:pStyle w:val="a6"/>
        <w:numPr>
          <w:ilvl w:val="0"/>
          <w:numId w:val="27"/>
        </w:numPr>
        <w:tabs>
          <w:tab w:val="left" w:pos="993"/>
        </w:tabs>
        <w:jc w:val="both"/>
        <w:rPr>
          <w:b/>
          <w:bCs/>
          <w:color w:val="000000"/>
          <w:sz w:val="26"/>
          <w:szCs w:val="26"/>
        </w:rPr>
      </w:pPr>
      <w:r w:rsidRPr="006903F3">
        <w:rPr>
          <w:b/>
          <w:bCs/>
          <w:color w:val="000000"/>
          <w:sz w:val="26"/>
          <w:szCs w:val="26"/>
        </w:rPr>
        <w:t>Аудиторлық ұйымдарға қойылатын міндетті талаптар</w:t>
      </w:r>
    </w:p>
    <w:p w14:paraId="2B942533" w14:textId="77777777" w:rsidR="006E10F1" w:rsidRDefault="006E10F1" w:rsidP="00710834">
      <w:pPr>
        <w:tabs>
          <w:tab w:val="left" w:pos="993"/>
        </w:tabs>
        <w:ind w:firstLine="567"/>
        <w:jc w:val="both"/>
        <w:rPr>
          <w:color w:val="000000"/>
          <w:sz w:val="26"/>
          <w:szCs w:val="26"/>
        </w:rPr>
      </w:pPr>
      <w:r w:rsidRPr="006E10F1">
        <w:rPr>
          <w:color w:val="000000"/>
          <w:sz w:val="26"/>
          <w:szCs w:val="26"/>
        </w:rPr>
        <w:t>Қатысушы Қазақстан Республикасының заңнамасында белгіленген аудиторлық ұйымдарға қойылатын талаптарға жауап беретін аудиторлық ұйым бола алады.</w:t>
      </w:r>
    </w:p>
    <w:p w14:paraId="6665D4F5" w14:textId="3DFE5F7D" w:rsidR="00EF64C8" w:rsidRPr="00E46E74" w:rsidRDefault="00EF64C8" w:rsidP="00710834">
      <w:pPr>
        <w:tabs>
          <w:tab w:val="left" w:pos="993"/>
        </w:tabs>
        <w:ind w:firstLine="567"/>
        <w:jc w:val="both"/>
        <w:rPr>
          <w:color w:val="000000"/>
          <w:sz w:val="26"/>
          <w:szCs w:val="26"/>
        </w:rPr>
      </w:pPr>
      <w:r w:rsidRPr="00EF64C8">
        <w:rPr>
          <w:color w:val="000000"/>
          <w:sz w:val="26"/>
          <w:szCs w:val="26"/>
        </w:rPr>
        <w:lastRenderedPageBreak/>
        <w:t xml:space="preserve">Аудиторлық ұйым, егер ол сенімсіз әлеуетті </w:t>
      </w:r>
      <w:r w:rsidR="00F57EC9">
        <w:rPr>
          <w:color w:val="000000"/>
          <w:sz w:val="26"/>
          <w:szCs w:val="26"/>
          <w:lang w:val="kk-KZ"/>
        </w:rPr>
        <w:t>жеткізушілер</w:t>
      </w:r>
      <w:r w:rsidRPr="00EF64C8">
        <w:rPr>
          <w:color w:val="000000"/>
          <w:sz w:val="26"/>
          <w:szCs w:val="26"/>
        </w:rPr>
        <w:t xml:space="preserve"> (</w:t>
      </w:r>
      <w:r w:rsidR="00F57EC9">
        <w:rPr>
          <w:color w:val="000000"/>
          <w:sz w:val="26"/>
          <w:szCs w:val="26"/>
          <w:lang w:val="kk-KZ"/>
        </w:rPr>
        <w:t>жеткізушілер</w:t>
      </w:r>
      <w:r w:rsidRPr="00EF64C8">
        <w:rPr>
          <w:color w:val="000000"/>
          <w:sz w:val="26"/>
          <w:szCs w:val="26"/>
        </w:rPr>
        <w:t xml:space="preserve">) </w:t>
      </w:r>
      <w:r>
        <w:rPr>
          <w:color w:val="000000"/>
          <w:sz w:val="26"/>
          <w:szCs w:val="26"/>
          <w:lang w:val="kk-KZ"/>
        </w:rPr>
        <w:t>Т</w:t>
      </w:r>
      <w:r w:rsidRPr="00EF64C8">
        <w:rPr>
          <w:color w:val="000000"/>
          <w:sz w:val="26"/>
          <w:szCs w:val="26"/>
        </w:rPr>
        <w:t xml:space="preserve">ізбесінде және (немесе) Мемлекеттік сатып алуға </w:t>
      </w:r>
      <w:r w:rsidR="00F57EC9" w:rsidRPr="00F57EC9">
        <w:rPr>
          <w:color w:val="000000"/>
          <w:sz w:val="26"/>
          <w:szCs w:val="26"/>
        </w:rPr>
        <w:t>Жосықсыз қатысушылардың тізілімін</w:t>
      </w:r>
      <w:r w:rsidR="00F57EC9">
        <w:rPr>
          <w:color w:val="000000"/>
          <w:sz w:val="26"/>
          <w:szCs w:val="26"/>
          <w:lang w:val="kk-KZ"/>
        </w:rPr>
        <w:t>д</w:t>
      </w:r>
      <w:r w:rsidR="00F57EC9" w:rsidRPr="00F57EC9">
        <w:rPr>
          <w:color w:val="000000"/>
          <w:sz w:val="26"/>
          <w:szCs w:val="26"/>
        </w:rPr>
        <w:t xml:space="preserve">е </w:t>
      </w:r>
      <w:r w:rsidRPr="00EF64C8">
        <w:rPr>
          <w:color w:val="000000"/>
          <w:sz w:val="26"/>
          <w:szCs w:val="26"/>
        </w:rPr>
        <w:t xml:space="preserve">тұрса, таңдау </w:t>
      </w:r>
      <w:r w:rsidR="00780950">
        <w:rPr>
          <w:color w:val="000000"/>
          <w:sz w:val="26"/>
          <w:szCs w:val="26"/>
          <w:lang w:val="kk-KZ"/>
        </w:rPr>
        <w:t>Р</w:t>
      </w:r>
      <w:r w:rsidRPr="00EF64C8">
        <w:rPr>
          <w:color w:val="000000"/>
          <w:sz w:val="26"/>
          <w:szCs w:val="26"/>
        </w:rPr>
        <w:t>әсіміне қатысуға құқылы емес.</w:t>
      </w:r>
    </w:p>
    <w:p w14:paraId="4A1254C9" w14:textId="3923FD06" w:rsidR="00E11ADE" w:rsidRPr="00E11ADE" w:rsidRDefault="004E760B" w:rsidP="00E11ADE">
      <w:pPr>
        <w:tabs>
          <w:tab w:val="left" w:pos="993"/>
        </w:tabs>
        <w:ind w:firstLine="567"/>
        <w:jc w:val="both"/>
        <w:rPr>
          <w:color w:val="000000"/>
          <w:sz w:val="26"/>
          <w:szCs w:val="26"/>
          <w:lang w:val="kk-KZ"/>
        </w:rPr>
      </w:pPr>
      <w:r w:rsidRPr="004E760B">
        <w:rPr>
          <w:color w:val="000000"/>
          <w:sz w:val="26"/>
          <w:szCs w:val="26"/>
        </w:rPr>
        <w:t xml:space="preserve">Аудиторлық ұйым қызмет көрсетуге өзінің ресми конкурстық ұсынысында тиісті өтініш беру арқылы өзінің тәуелсіздігін растауға тиіс, ол қатысушының </w:t>
      </w:r>
      <w:r>
        <w:rPr>
          <w:color w:val="000000"/>
          <w:sz w:val="26"/>
          <w:szCs w:val="26"/>
          <w:lang w:val="kk-KZ"/>
        </w:rPr>
        <w:t>«</w:t>
      </w:r>
      <w:r w:rsidRPr="004E760B">
        <w:rPr>
          <w:color w:val="000000"/>
          <w:sz w:val="26"/>
          <w:szCs w:val="26"/>
        </w:rPr>
        <w:t>ҚТЖ</w:t>
      </w:r>
      <w:r>
        <w:rPr>
          <w:color w:val="000000"/>
          <w:sz w:val="26"/>
          <w:szCs w:val="26"/>
          <w:lang w:val="kk-KZ"/>
        </w:rPr>
        <w:t>»</w:t>
      </w:r>
      <w:r w:rsidRPr="004E760B">
        <w:rPr>
          <w:color w:val="000000"/>
          <w:sz w:val="26"/>
          <w:szCs w:val="26"/>
        </w:rPr>
        <w:t xml:space="preserve"> ҰК</w:t>
      </w:r>
      <w:r w:rsidR="00E11ADE">
        <w:rPr>
          <w:color w:val="000000"/>
          <w:sz w:val="26"/>
          <w:szCs w:val="26"/>
          <w:lang w:val="kk-KZ"/>
        </w:rPr>
        <w:t xml:space="preserve">» </w:t>
      </w:r>
      <w:r w:rsidRPr="004E760B">
        <w:rPr>
          <w:color w:val="000000"/>
          <w:sz w:val="26"/>
          <w:szCs w:val="26"/>
        </w:rPr>
        <w:t>АҚ тобына аудиторлық және аудиторлық емес қызметтер көрсетуден түсетін ағымдағы кірістері туралы ақпаратты қамтиды.</w:t>
      </w:r>
      <w:r w:rsidR="00E11ADE">
        <w:rPr>
          <w:color w:val="000000"/>
          <w:sz w:val="26"/>
          <w:szCs w:val="26"/>
          <w:lang w:val="kk-KZ"/>
        </w:rPr>
        <w:t xml:space="preserve"> </w:t>
      </w:r>
      <w:r w:rsidR="00E11ADE" w:rsidRPr="00E11ADE">
        <w:rPr>
          <w:color w:val="000000"/>
          <w:sz w:val="26"/>
          <w:szCs w:val="26"/>
          <w:lang w:val="kk-KZ"/>
        </w:rPr>
        <w:t xml:space="preserve">Бұл ақпарат </w:t>
      </w:r>
      <w:r w:rsidR="00E11ADE">
        <w:rPr>
          <w:color w:val="000000"/>
          <w:sz w:val="26"/>
          <w:szCs w:val="26"/>
          <w:lang w:val="kk-KZ"/>
        </w:rPr>
        <w:t>Қ</w:t>
      </w:r>
      <w:r w:rsidR="00E11ADE" w:rsidRPr="00E11ADE">
        <w:rPr>
          <w:color w:val="000000"/>
          <w:sz w:val="26"/>
          <w:szCs w:val="26"/>
          <w:lang w:val="kk-KZ"/>
        </w:rPr>
        <w:t>атысушының барлық табысынан осы кірістердің үлесін қамтуы тиіс.</w:t>
      </w:r>
    </w:p>
    <w:p w14:paraId="235FA7DB" w14:textId="325B76A5" w:rsidR="00710834" w:rsidRPr="00F9663E" w:rsidRDefault="00F9663E" w:rsidP="00E11ADE">
      <w:pPr>
        <w:tabs>
          <w:tab w:val="left" w:pos="993"/>
        </w:tabs>
        <w:ind w:firstLine="567"/>
        <w:jc w:val="both"/>
        <w:rPr>
          <w:sz w:val="26"/>
          <w:szCs w:val="26"/>
          <w:lang w:val="kk-KZ"/>
        </w:rPr>
      </w:pPr>
      <w:r w:rsidRPr="00F9663E">
        <w:rPr>
          <w:sz w:val="26"/>
          <w:szCs w:val="26"/>
          <w:lang w:val="kk-KZ"/>
        </w:rPr>
        <w:t>Бұдан басқа, қаржылық есептілік аудиті бойынша қызметтер көрсетуге арналған шарттың қолданылу кезеңінде Аудитор аудитордың аудиторлық және аудиторлық емес қызметтер көрсетуден түсетін ағымдағы кірістері (жасалған шарттардан түсетін болашақ кірістер көрсетіле отырып) туралы жыл сайын ақпарат беруге тиіс</w:t>
      </w:r>
      <w:r w:rsidR="00710834" w:rsidRPr="00F9663E">
        <w:rPr>
          <w:sz w:val="26"/>
          <w:szCs w:val="26"/>
          <w:lang w:val="kk-KZ"/>
        </w:rPr>
        <w:t>:</w:t>
      </w:r>
    </w:p>
    <w:p w14:paraId="27B73475" w14:textId="484066AE" w:rsidR="00710834" w:rsidRPr="00BB3816" w:rsidRDefault="00710834" w:rsidP="00710834">
      <w:pPr>
        <w:ind w:firstLine="709"/>
        <w:jc w:val="both"/>
        <w:rPr>
          <w:sz w:val="26"/>
          <w:szCs w:val="26"/>
          <w:lang w:val="kk-KZ"/>
        </w:rPr>
      </w:pPr>
      <w:r w:rsidRPr="00BB3816">
        <w:rPr>
          <w:sz w:val="26"/>
          <w:szCs w:val="26"/>
          <w:lang w:val="kk-KZ"/>
        </w:rPr>
        <w:t xml:space="preserve">- </w:t>
      </w:r>
      <w:r w:rsidR="00BB3816">
        <w:rPr>
          <w:sz w:val="26"/>
          <w:szCs w:val="26"/>
          <w:lang w:val="kk-KZ"/>
        </w:rPr>
        <w:t>«</w:t>
      </w:r>
      <w:r w:rsidR="00BB3816" w:rsidRPr="00BB3816">
        <w:rPr>
          <w:sz w:val="26"/>
          <w:szCs w:val="26"/>
          <w:lang w:val="kk-KZ"/>
        </w:rPr>
        <w:t>ҚТЖ</w:t>
      </w:r>
      <w:r w:rsidR="00BB3816">
        <w:rPr>
          <w:sz w:val="26"/>
          <w:szCs w:val="26"/>
          <w:lang w:val="kk-KZ"/>
        </w:rPr>
        <w:t>»</w:t>
      </w:r>
      <w:r w:rsidR="00BB3816" w:rsidRPr="00BB3816">
        <w:rPr>
          <w:sz w:val="26"/>
          <w:szCs w:val="26"/>
          <w:lang w:val="kk-KZ"/>
        </w:rPr>
        <w:t xml:space="preserve"> ҰК</w:t>
      </w:r>
      <w:r w:rsidR="00BB3816">
        <w:rPr>
          <w:sz w:val="26"/>
          <w:szCs w:val="26"/>
          <w:lang w:val="kk-KZ"/>
        </w:rPr>
        <w:t>»</w:t>
      </w:r>
      <w:r w:rsidR="00BB3816" w:rsidRPr="00BB3816">
        <w:rPr>
          <w:sz w:val="26"/>
          <w:szCs w:val="26"/>
          <w:lang w:val="kk-KZ"/>
        </w:rPr>
        <w:t xml:space="preserve"> АҚ компаниялар тобы үшін </w:t>
      </w:r>
      <w:r w:rsidR="00BB3816">
        <w:rPr>
          <w:sz w:val="26"/>
          <w:szCs w:val="26"/>
          <w:lang w:val="kk-KZ"/>
        </w:rPr>
        <w:t>–</w:t>
      </w:r>
      <w:r w:rsidR="00BB3816" w:rsidRPr="00BB3816">
        <w:rPr>
          <w:sz w:val="26"/>
          <w:szCs w:val="26"/>
          <w:lang w:val="kk-KZ"/>
        </w:rPr>
        <w:t xml:space="preserve"> </w:t>
      </w:r>
      <w:r w:rsidR="00BB3816">
        <w:rPr>
          <w:sz w:val="26"/>
          <w:szCs w:val="26"/>
          <w:lang w:val="kk-KZ"/>
        </w:rPr>
        <w:t>«</w:t>
      </w:r>
      <w:r w:rsidR="00BB3816" w:rsidRPr="00BB3816">
        <w:rPr>
          <w:sz w:val="26"/>
          <w:szCs w:val="26"/>
          <w:lang w:val="kk-KZ"/>
        </w:rPr>
        <w:t>ҚТЖ</w:t>
      </w:r>
      <w:r w:rsidR="00BB3816">
        <w:rPr>
          <w:sz w:val="26"/>
          <w:szCs w:val="26"/>
          <w:lang w:val="kk-KZ"/>
        </w:rPr>
        <w:t>»</w:t>
      </w:r>
      <w:r w:rsidR="00BB3816" w:rsidRPr="00BB3816">
        <w:rPr>
          <w:sz w:val="26"/>
          <w:szCs w:val="26"/>
          <w:lang w:val="kk-KZ"/>
        </w:rPr>
        <w:t xml:space="preserve"> ҰК</w:t>
      </w:r>
      <w:r w:rsidR="00BB3816">
        <w:rPr>
          <w:sz w:val="26"/>
          <w:szCs w:val="26"/>
          <w:lang w:val="kk-KZ"/>
        </w:rPr>
        <w:t>»</w:t>
      </w:r>
      <w:r w:rsidR="00BB3816" w:rsidRPr="00BB3816">
        <w:rPr>
          <w:sz w:val="26"/>
          <w:szCs w:val="26"/>
          <w:lang w:val="kk-KZ"/>
        </w:rPr>
        <w:t xml:space="preserve"> АҚ тобының </w:t>
      </w:r>
      <w:r w:rsidR="00BB3816">
        <w:rPr>
          <w:sz w:val="26"/>
          <w:szCs w:val="26"/>
          <w:lang w:val="kk-KZ"/>
        </w:rPr>
        <w:t>А</w:t>
      </w:r>
      <w:r w:rsidR="00BB3816" w:rsidRPr="00BB3816">
        <w:rPr>
          <w:sz w:val="26"/>
          <w:szCs w:val="26"/>
          <w:lang w:val="kk-KZ"/>
        </w:rPr>
        <w:t xml:space="preserve">удит жөніндегі комитетіне және/немесе қаржылық есептілік мәселелеріне жетекшілік ететін </w:t>
      </w:r>
      <w:r w:rsidR="00BB3816">
        <w:rPr>
          <w:sz w:val="26"/>
          <w:szCs w:val="26"/>
          <w:lang w:val="kk-KZ"/>
        </w:rPr>
        <w:t>«</w:t>
      </w:r>
      <w:r w:rsidR="00BB3816" w:rsidRPr="00BB3816">
        <w:rPr>
          <w:sz w:val="26"/>
          <w:szCs w:val="26"/>
          <w:lang w:val="kk-KZ"/>
        </w:rPr>
        <w:t>ҚТЖ</w:t>
      </w:r>
      <w:r w:rsidR="00BB3816">
        <w:rPr>
          <w:sz w:val="26"/>
          <w:szCs w:val="26"/>
          <w:lang w:val="kk-KZ"/>
        </w:rPr>
        <w:t xml:space="preserve">» </w:t>
      </w:r>
      <w:r w:rsidR="00BB3816" w:rsidRPr="00BB3816">
        <w:rPr>
          <w:sz w:val="26"/>
          <w:szCs w:val="26"/>
          <w:lang w:val="kk-KZ"/>
        </w:rPr>
        <w:t>ҰК</w:t>
      </w:r>
      <w:r w:rsidR="00BB3816">
        <w:rPr>
          <w:sz w:val="26"/>
          <w:szCs w:val="26"/>
          <w:lang w:val="kk-KZ"/>
        </w:rPr>
        <w:t>»</w:t>
      </w:r>
      <w:r w:rsidR="00BB3816" w:rsidRPr="00BB3816">
        <w:rPr>
          <w:sz w:val="26"/>
          <w:szCs w:val="26"/>
          <w:lang w:val="kk-KZ"/>
        </w:rPr>
        <w:t xml:space="preserve"> АҚ бірінші басшысының орынбасарына</w:t>
      </w:r>
      <w:r w:rsidRPr="00BB3816">
        <w:rPr>
          <w:sz w:val="26"/>
          <w:szCs w:val="26"/>
          <w:lang w:val="kk-KZ"/>
        </w:rPr>
        <w:t xml:space="preserve">. </w:t>
      </w:r>
      <w:r w:rsidR="00BB3816" w:rsidRPr="00BB3816">
        <w:rPr>
          <w:sz w:val="26"/>
          <w:szCs w:val="26"/>
          <w:lang w:val="kk-KZ"/>
        </w:rPr>
        <w:t>Аудитор осы ақпаратты ұсынған күнге қатысатын немесе қатыс</w:t>
      </w:r>
      <w:r w:rsidR="00BB3816">
        <w:rPr>
          <w:sz w:val="26"/>
          <w:szCs w:val="26"/>
          <w:lang w:val="kk-KZ"/>
        </w:rPr>
        <w:t>уға ниетті</w:t>
      </w:r>
      <w:r w:rsidR="00BB3816" w:rsidRPr="00BB3816">
        <w:rPr>
          <w:sz w:val="26"/>
          <w:szCs w:val="26"/>
          <w:lang w:val="kk-KZ"/>
        </w:rPr>
        <w:t xml:space="preserve"> </w:t>
      </w:r>
      <w:r w:rsidR="00BB3816">
        <w:rPr>
          <w:sz w:val="26"/>
          <w:szCs w:val="26"/>
          <w:lang w:val="kk-KZ"/>
        </w:rPr>
        <w:t>«</w:t>
      </w:r>
      <w:r w:rsidR="00BB3816" w:rsidRPr="00BB3816">
        <w:rPr>
          <w:sz w:val="26"/>
          <w:szCs w:val="26"/>
          <w:lang w:val="kk-KZ"/>
        </w:rPr>
        <w:t>ҚТЖ</w:t>
      </w:r>
      <w:r w:rsidR="00BB3816">
        <w:rPr>
          <w:sz w:val="26"/>
          <w:szCs w:val="26"/>
          <w:lang w:val="kk-KZ"/>
        </w:rPr>
        <w:t>»</w:t>
      </w:r>
      <w:r w:rsidR="00BB3816" w:rsidRPr="00BB3816">
        <w:rPr>
          <w:sz w:val="26"/>
          <w:szCs w:val="26"/>
          <w:lang w:val="kk-KZ"/>
        </w:rPr>
        <w:t xml:space="preserve"> ҰК</w:t>
      </w:r>
      <w:r w:rsidR="00BB3816">
        <w:rPr>
          <w:sz w:val="26"/>
          <w:szCs w:val="26"/>
          <w:lang w:val="kk-KZ"/>
        </w:rPr>
        <w:t>»</w:t>
      </w:r>
      <w:r w:rsidR="00BB3816" w:rsidRPr="00BB3816">
        <w:rPr>
          <w:sz w:val="26"/>
          <w:szCs w:val="26"/>
          <w:lang w:val="kk-KZ"/>
        </w:rPr>
        <w:t xml:space="preserve"> АҚ компаниялар тобының тендерлері туралы ақпарат жеке ұсынылады</w:t>
      </w:r>
      <w:r w:rsidRPr="00BB3816">
        <w:rPr>
          <w:sz w:val="26"/>
          <w:szCs w:val="26"/>
          <w:lang w:val="kk-KZ"/>
        </w:rPr>
        <w:t>;</w:t>
      </w:r>
    </w:p>
    <w:p w14:paraId="3A643350" w14:textId="398D334E" w:rsidR="00710834" w:rsidRPr="00DB4ECB" w:rsidRDefault="00710834" w:rsidP="00710834">
      <w:pPr>
        <w:ind w:firstLine="709"/>
        <w:jc w:val="both"/>
        <w:rPr>
          <w:sz w:val="26"/>
          <w:szCs w:val="26"/>
          <w:lang w:val="kk-KZ"/>
        </w:rPr>
      </w:pPr>
      <w:r w:rsidRPr="00DB4ECB">
        <w:rPr>
          <w:sz w:val="26"/>
          <w:szCs w:val="26"/>
          <w:lang w:val="kk-KZ"/>
        </w:rPr>
        <w:t xml:space="preserve">- </w:t>
      </w:r>
      <w:r w:rsidR="00DB4ECB" w:rsidRPr="00DB4ECB">
        <w:rPr>
          <w:sz w:val="26"/>
          <w:szCs w:val="26"/>
          <w:lang w:val="kk-KZ"/>
        </w:rPr>
        <w:t>Қор тобы үшін-Қордың аудит жөніндегі комитетіне және/немесе 7-қосымшаға сәйкес нысан бойынша қаржылық есептілік мәселелеріне жетекшілік ететін Қордың бірінші басшысының орынбасарына.</w:t>
      </w:r>
      <w:r w:rsidR="00DB4ECB">
        <w:rPr>
          <w:sz w:val="26"/>
          <w:szCs w:val="26"/>
          <w:lang w:val="kk-KZ"/>
        </w:rPr>
        <w:t xml:space="preserve"> </w:t>
      </w:r>
      <w:r w:rsidR="00A03D60" w:rsidRPr="00A03D60">
        <w:rPr>
          <w:sz w:val="26"/>
          <w:szCs w:val="26"/>
          <w:lang w:val="kk-KZ"/>
        </w:rPr>
        <w:t>Аудитор осы ақпаратты ұсынған күнге қатысатын немесе қатыс</w:t>
      </w:r>
      <w:r w:rsidR="00A03D60">
        <w:rPr>
          <w:sz w:val="26"/>
          <w:szCs w:val="26"/>
          <w:lang w:val="kk-KZ"/>
        </w:rPr>
        <w:t>уға ниетті</w:t>
      </w:r>
      <w:r w:rsidR="00A03D60" w:rsidRPr="00A03D60">
        <w:rPr>
          <w:sz w:val="26"/>
          <w:szCs w:val="26"/>
          <w:lang w:val="kk-KZ"/>
        </w:rPr>
        <w:t xml:space="preserve"> Қор тобының тендерлері туралы ақпарат жеке беріледі.</w:t>
      </w:r>
    </w:p>
    <w:p w14:paraId="5D1AB6B6" w14:textId="3D52B4E6" w:rsidR="00815ECE" w:rsidRPr="000100CC" w:rsidRDefault="00815ECE" w:rsidP="00710834">
      <w:pPr>
        <w:ind w:firstLine="709"/>
        <w:jc w:val="both"/>
        <w:rPr>
          <w:sz w:val="26"/>
          <w:szCs w:val="26"/>
          <w:lang w:val="kk-KZ"/>
        </w:rPr>
      </w:pPr>
      <w:r w:rsidRPr="000100CC">
        <w:rPr>
          <w:sz w:val="26"/>
          <w:szCs w:val="26"/>
          <w:lang w:val="kk-KZ"/>
        </w:rPr>
        <w:t xml:space="preserve">Қор тобына кіретін компанияларды </w:t>
      </w:r>
      <w:r>
        <w:rPr>
          <w:sz w:val="26"/>
          <w:szCs w:val="26"/>
          <w:lang w:val="kk-KZ"/>
        </w:rPr>
        <w:t>А</w:t>
      </w:r>
      <w:r w:rsidRPr="000100CC">
        <w:rPr>
          <w:sz w:val="26"/>
          <w:szCs w:val="26"/>
          <w:lang w:val="kk-KZ"/>
        </w:rPr>
        <w:t xml:space="preserve">удитор айқындау үшін Тапсырыс берушімен қаржылық есептілік аудиті қызметтерін сатып алу туралы шарт шеңберінде алынуы тиіс Қор тобы компанияларының </w:t>
      </w:r>
      <w:r>
        <w:rPr>
          <w:sz w:val="26"/>
          <w:szCs w:val="26"/>
          <w:lang w:val="kk-KZ"/>
        </w:rPr>
        <w:t>Т</w:t>
      </w:r>
      <w:r w:rsidRPr="000100CC">
        <w:rPr>
          <w:sz w:val="26"/>
          <w:szCs w:val="26"/>
          <w:lang w:val="kk-KZ"/>
        </w:rPr>
        <w:t>ізілімін пайдалану қажет.</w:t>
      </w:r>
    </w:p>
    <w:p w14:paraId="20D3311B" w14:textId="77777777" w:rsidR="00710834" w:rsidRPr="000100CC" w:rsidRDefault="00710834" w:rsidP="003A27B7">
      <w:pPr>
        <w:tabs>
          <w:tab w:val="left" w:pos="993"/>
        </w:tabs>
        <w:jc w:val="both"/>
        <w:rPr>
          <w:color w:val="000000"/>
          <w:sz w:val="26"/>
          <w:szCs w:val="26"/>
          <w:lang w:val="kk-KZ"/>
        </w:rPr>
      </w:pPr>
    </w:p>
    <w:p w14:paraId="2D7851A4" w14:textId="4B4C6661" w:rsidR="00DC08E5" w:rsidRPr="00236560" w:rsidRDefault="000100CC" w:rsidP="00DC08E5">
      <w:pPr>
        <w:pStyle w:val="a6"/>
        <w:numPr>
          <w:ilvl w:val="0"/>
          <w:numId w:val="27"/>
        </w:numPr>
        <w:tabs>
          <w:tab w:val="left" w:pos="993"/>
        </w:tabs>
        <w:ind w:left="0" w:firstLine="567"/>
        <w:contextualSpacing w:val="0"/>
        <w:rPr>
          <w:b/>
          <w:bCs/>
          <w:color w:val="000000"/>
          <w:sz w:val="26"/>
          <w:szCs w:val="26"/>
          <w:lang w:val="kk-KZ"/>
        </w:rPr>
      </w:pPr>
      <w:r w:rsidRPr="00236560">
        <w:rPr>
          <w:b/>
          <w:color w:val="000000"/>
          <w:sz w:val="26"/>
          <w:szCs w:val="26"/>
          <w:lang w:val="kk-KZ"/>
        </w:rPr>
        <w:t>Аудит бойынша қызметтер көрсетуге арналған ресурстар</w:t>
      </w:r>
      <w:r w:rsidR="00DC08E5" w:rsidRPr="00236560">
        <w:rPr>
          <w:b/>
          <w:color w:val="000000"/>
          <w:sz w:val="26"/>
          <w:szCs w:val="26"/>
          <w:lang w:val="kk-KZ"/>
        </w:rPr>
        <w:t>:</w:t>
      </w:r>
    </w:p>
    <w:p w14:paraId="7BE0DD1C" w14:textId="775487C3" w:rsidR="00DC08E5" w:rsidRPr="00236560" w:rsidRDefault="00DC08E5" w:rsidP="00DC08E5">
      <w:pPr>
        <w:tabs>
          <w:tab w:val="left" w:pos="993"/>
        </w:tabs>
        <w:jc w:val="both"/>
        <w:rPr>
          <w:color w:val="000000"/>
          <w:sz w:val="26"/>
          <w:szCs w:val="26"/>
          <w:lang w:val="kk-KZ"/>
        </w:rPr>
      </w:pPr>
      <w:r w:rsidRPr="00236560">
        <w:rPr>
          <w:color w:val="000000"/>
          <w:sz w:val="26"/>
          <w:szCs w:val="26"/>
          <w:lang w:val="kk-KZ"/>
        </w:rPr>
        <w:t xml:space="preserve">        1) </w:t>
      </w:r>
      <w:r w:rsidR="00236560" w:rsidRPr="00236560">
        <w:rPr>
          <w:color w:val="000000"/>
          <w:sz w:val="26"/>
          <w:szCs w:val="26"/>
          <w:lang w:val="kk-KZ"/>
        </w:rPr>
        <w:t xml:space="preserve">аудиторлық ұйымда ACCA/ CPA/ CA/ CA сертификатталған кемінде  </w:t>
      </w:r>
      <w:r w:rsidR="00193559">
        <w:rPr>
          <w:color w:val="000000"/>
          <w:sz w:val="26"/>
          <w:szCs w:val="26"/>
          <w:lang w:val="kk-KZ"/>
        </w:rPr>
        <w:t xml:space="preserve">1 </w:t>
      </w:r>
      <w:bookmarkStart w:id="1" w:name="_GoBack"/>
      <w:bookmarkEnd w:id="1"/>
      <w:r w:rsidR="00236560" w:rsidRPr="00236560">
        <w:rPr>
          <w:color w:val="000000"/>
          <w:sz w:val="26"/>
          <w:szCs w:val="26"/>
          <w:lang w:val="kk-KZ"/>
        </w:rPr>
        <w:t>(</w:t>
      </w:r>
      <w:r w:rsidR="00423644">
        <w:rPr>
          <w:color w:val="000000"/>
          <w:sz w:val="26"/>
          <w:szCs w:val="26"/>
          <w:lang w:val="kk-KZ"/>
        </w:rPr>
        <w:t>бір</w:t>
      </w:r>
      <w:r w:rsidR="00236560" w:rsidRPr="00236560">
        <w:rPr>
          <w:color w:val="000000"/>
          <w:sz w:val="26"/>
          <w:szCs w:val="26"/>
          <w:lang w:val="kk-KZ"/>
        </w:rPr>
        <w:t>) маманның болуы</w:t>
      </w:r>
      <w:r w:rsidRPr="00236560">
        <w:rPr>
          <w:color w:val="000000"/>
          <w:sz w:val="26"/>
          <w:szCs w:val="26"/>
          <w:lang w:val="kk-KZ"/>
        </w:rPr>
        <w:t>;</w:t>
      </w:r>
    </w:p>
    <w:p w14:paraId="7C8F87E2" w14:textId="3B77F10D" w:rsidR="00DC08E5" w:rsidRPr="00DF449F" w:rsidRDefault="00DC08E5" w:rsidP="00DC08E5">
      <w:pPr>
        <w:tabs>
          <w:tab w:val="left" w:pos="993"/>
        </w:tabs>
        <w:jc w:val="both"/>
        <w:rPr>
          <w:color w:val="000000"/>
          <w:sz w:val="26"/>
          <w:szCs w:val="26"/>
          <w:lang w:val="kk-KZ"/>
        </w:rPr>
      </w:pPr>
      <w:r w:rsidRPr="00236560">
        <w:rPr>
          <w:color w:val="000000"/>
          <w:sz w:val="26"/>
          <w:szCs w:val="26"/>
          <w:lang w:val="kk-KZ"/>
        </w:rPr>
        <w:t xml:space="preserve">        </w:t>
      </w:r>
      <w:r w:rsidRPr="00DF449F">
        <w:rPr>
          <w:color w:val="000000"/>
          <w:sz w:val="26"/>
          <w:szCs w:val="26"/>
          <w:lang w:val="kk-KZ"/>
        </w:rPr>
        <w:t xml:space="preserve">2) </w:t>
      </w:r>
      <w:r w:rsidR="00DF449F" w:rsidRPr="00DF449F">
        <w:rPr>
          <w:color w:val="000000"/>
          <w:sz w:val="26"/>
          <w:szCs w:val="26"/>
          <w:lang w:val="kk-KZ"/>
        </w:rPr>
        <w:t xml:space="preserve">аудиторлық ұйымда </w:t>
      </w:r>
      <w:r w:rsidR="00DF449F">
        <w:rPr>
          <w:color w:val="000000"/>
          <w:sz w:val="26"/>
          <w:szCs w:val="26"/>
          <w:lang w:val="kk-KZ"/>
        </w:rPr>
        <w:t>«</w:t>
      </w:r>
      <w:r w:rsidR="00DF449F" w:rsidRPr="00DF449F">
        <w:rPr>
          <w:color w:val="000000"/>
          <w:sz w:val="26"/>
          <w:szCs w:val="26"/>
          <w:lang w:val="kk-KZ"/>
        </w:rPr>
        <w:t>аудитор</w:t>
      </w:r>
      <w:r w:rsidR="00DF449F">
        <w:rPr>
          <w:color w:val="000000"/>
          <w:sz w:val="26"/>
          <w:szCs w:val="26"/>
          <w:lang w:val="kk-KZ"/>
        </w:rPr>
        <w:t>»</w:t>
      </w:r>
      <w:r w:rsidR="00DF449F" w:rsidRPr="00DF449F">
        <w:rPr>
          <w:color w:val="000000"/>
          <w:sz w:val="26"/>
          <w:szCs w:val="26"/>
          <w:lang w:val="kk-KZ"/>
        </w:rPr>
        <w:t xml:space="preserve"> қазақстандық біліктілік куәлігі бар кемінде </w:t>
      </w:r>
      <w:r w:rsidR="00423644">
        <w:rPr>
          <w:color w:val="000000"/>
          <w:sz w:val="26"/>
          <w:szCs w:val="26"/>
          <w:lang w:val="kk-KZ"/>
        </w:rPr>
        <w:t>3</w:t>
      </w:r>
      <w:r w:rsidR="00DF449F" w:rsidRPr="00DF449F">
        <w:rPr>
          <w:color w:val="000000"/>
          <w:sz w:val="26"/>
          <w:szCs w:val="26"/>
          <w:lang w:val="kk-KZ"/>
        </w:rPr>
        <w:t xml:space="preserve"> (</w:t>
      </w:r>
      <w:r w:rsidR="00423644">
        <w:rPr>
          <w:color w:val="000000"/>
          <w:sz w:val="26"/>
          <w:szCs w:val="26"/>
          <w:lang w:val="kk-KZ"/>
        </w:rPr>
        <w:t>үш</w:t>
      </w:r>
      <w:r w:rsidR="00DF449F" w:rsidRPr="00DF449F">
        <w:rPr>
          <w:color w:val="000000"/>
          <w:sz w:val="26"/>
          <w:szCs w:val="26"/>
          <w:lang w:val="kk-KZ"/>
        </w:rPr>
        <w:t>) аудитордың болуы</w:t>
      </w:r>
      <w:r w:rsidRPr="00DF449F">
        <w:rPr>
          <w:color w:val="000000"/>
          <w:sz w:val="26"/>
          <w:szCs w:val="26"/>
          <w:lang w:val="kk-KZ"/>
        </w:rPr>
        <w:t>;</w:t>
      </w:r>
    </w:p>
    <w:p w14:paraId="295CEE1A" w14:textId="2024E488" w:rsidR="00DC08E5" w:rsidRPr="00DF449F" w:rsidRDefault="00DC08E5" w:rsidP="00DC08E5">
      <w:pPr>
        <w:tabs>
          <w:tab w:val="left" w:pos="993"/>
        </w:tabs>
        <w:jc w:val="both"/>
        <w:rPr>
          <w:color w:val="000000"/>
          <w:sz w:val="26"/>
          <w:szCs w:val="26"/>
          <w:lang w:val="kk-KZ"/>
        </w:rPr>
      </w:pPr>
      <w:r w:rsidRPr="00DF449F">
        <w:rPr>
          <w:color w:val="000000"/>
          <w:sz w:val="26"/>
          <w:szCs w:val="26"/>
          <w:lang w:val="kk-KZ"/>
        </w:rPr>
        <w:t xml:space="preserve">        3) </w:t>
      </w:r>
      <w:r w:rsidR="00DF449F" w:rsidRPr="00DF449F">
        <w:rPr>
          <w:color w:val="000000"/>
          <w:sz w:val="26"/>
          <w:szCs w:val="26"/>
          <w:lang w:val="kk-KZ"/>
        </w:rPr>
        <w:t>жобаның тапсырыс берушісінің аудит тобында ACCA/ CPA/ CA/ CA бойынша біліктілігі бар кемінде 1 (бір) серіктестің болуы</w:t>
      </w:r>
      <w:r w:rsidRPr="00DF449F">
        <w:rPr>
          <w:color w:val="000000"/>
          <w:sz w:val="26"/>
          <w:szCs w:val="26"/>
          <w:lang w:val="kk-KZ"/>
        </w:rPr>
        <w:t>;</w:t>
      </w:r>
    </w:p>
    <w:p w14:paraId="6D271ECE" w14:textId="65A07AA1" w:rsidR="00DC08E5" w:rsidRPr="00DF449F" w:rsidRDefault="00DC08E5" w:rsidP="00DC08E5">
      <w:pPr>
        <w:tabs>
          <w:tab w:val="left" w:pos="993"/>
        </w:tabs>
        <w:jc w:val="both"/>
        <w:rPr>
          <w:color w:val="000000"/>
          <w:sz w:val="26"/>
          <w:szCs w:val="26"/>
          <w:lang w:val="kk-KZ"/>
        </w:rPr>
      </w:pPr>
      <w:r w:rsidRPr="00DF449F">
        <w:rPr>
          <w:color w:val="000000"/>
          <w:sz w:val="26"/>
          <w:szCs w:val="26"/>
          <w:lang w:val="kk-KZ"/>
        </w:rPr>
        <w:t xml:space="preserve">          4) </w:t>
      </w:r>
      <w:r w:rsidR="00DF449F" w:rsidRPr="00DF449F">
        <w:rPr>
          <w:color w:val="000000"/>
          <w:sz w:val="26"/>
          <w:szCs w:val="26"/>
          <w:lang w:val="kk-KZ"/>
        </w:rPr>
        <w:t xml:space="preserve">Тапсырыс берушінің аудит жөніндегі командасында халықаралық қаржылық есептілік бойынша АССА </w:t>
      </w:r>
      <w:r w:rsidR="00DF449F">
        <w:rPr>
          <w:color w:val="000000"/>
          <w:sz w:val="26"/>
          <w:szCs w:val="26"/>
          <w:lang w:val="kk-KZ"/>
        </w:rPr>
        <w:t>Д</w:t>
      </w:r>
      <w:r w:rsidR="00DF449F" w:rsidRPr="00DF449F">
        <w:rPr>
          <w:color w:val="000000"/>
          <w:sz w:val="26"/>
          <w:szCs w:val="26"/>
          <w:lang w:val="kk-KZ"/>
        </w:rPr>
        <w:t>ипломы (ДипИФР) бар кемінде 5 (бес)</w:t>
      </w:r>
      <w:r w:rsidR="00DF449F">
        <w:rPr>
          <w:color w:val="000000"/>
          <w:sz w:val="26"/>
          <w:szCs w:val="26"/>
          <w:lang w:val="kk-KZ"/>
        </w:rPr>
        <w:t xml:space="preserve"> </w:t>
      </w:r>
      <w:r w:rsidR="00DF449F" w:rsidRPr="00DF449F">
        <w:rPr>
          <w:color w:val="000000"/>
          <w:sz w:val="26"/>
          <w:szCs w:val="26"/>
          <w:lang w:val="kk-KZ"/>
        </w:rPr>
        <w:t>маманның болуы</w:t>
      </w:r>
      <w:r w:rsidRPr="00DF449F">
        <w:rPr>
          <w:color w:val="000000"/>
          <w:sz w:val="26"/>
          <w:szCs w:val="26"/>
          <w:lang w:val="kk-KZ"/>
        </w:rPr>
        <w:t>;</w:t>
      </w:r>
    </w:p>
    <w:p w14:paraId="673FF67F" w14:textId="2651AE08" w:rsidR="00E31A49" w:rsidRPr="001C7736" w:rsidRDefault="00DC08E5" w:rsidP="00DC08E5">
      <w:pPr>
        <w:tabs>
          <w:tab w:val="left" w:pos="993"/>
        </w:tabs>
        <w:jc w:val="both"/>
        <w:rPr>
          <w:color w:val="000000"/>
          <w:sz w:val="26"/>
          <w:szCs w:val="26"/>
          <w:lang w:val="kk-KZ"/>
        </w:rPr>
      </w:pPr>
      <w:r w:rsidRPr="00DF449F">
        <w:rPr>
          <w:color w:val="000000"/>
          <w:sz w:val="26"/>
          <w:szCs w:val="26"/>
          <w:lang w:val="kk-KZ"/>
        </w:rPr>
        <w:t xml:space="preserve">          </w:t>
      </w:r>
      <w:r w:rsidRPr="001C7736">
        <w:rPr>
          <w:color w:val="000000"/>
          <w:sz w:val="26"/>
          <w:szCs w:val="26"/>
          <w:lang w:val="kk-KZ"/>
        </w:rPr>
        <w:t xml:space="preserve">5) </w:t>
      </w:r>
      <w:r w:rsidR="001C7736" w:rsidRPr="001C7736">
        <w:rPr>
          <w:color w:val="000000"/>
          <w:sz w:val="26"/>
          <w:szCs w:val="26"/>
          <w:lang w:val="kk-KZ"/>
        </w:rPr>
        <w:t xml:space="preserve">аудиторлық ұйымда Қазақстан Республикасы салық консультантының біліктілік куәлігі бар және </w:t>
      </w:r>
      <w:r w:rsidR="00920D4E">
        <w:rPr>
          <w:color w:val="000000"/>
          <w:sz w:val="26"/>
          <w:szCs w:val="26"/>
          <w:lang w:val="kk-KZ"/>
        </w:rPr>
        <w:t>«</w:t>
      </w:r>
      <w:r w:rsidR="001C7736" w:rsidRPr="001C7736">
        <w:rPr>
          <w:color w:val="000000"/>
          <w:sz w:val="26"/>
          <w:szCs w:val="26"/>
          <w:lang w:val="kk-KZ"/>
        </w:rPr>
        <w:t>Қазақстан Республикасы салық консультанттары палатасы</w:t>
      </w:r>
      <w:r w:rsidR="00920D4E">
        <w:rPr>
          <w:color w:val="000000"/>
          <w:sz w:val="26"/>
          <w:szCs w:val="26"/>
          <w:lang w:val="kk-KZ"/>
        </w:rPr>
        <w:t>» Қ</w:t>
      </w:r>
      <w:r w:rsidR="001C7736" w:rsidRPr="001C7736">
        <w:rPr>
          <w:color w:val="000000"/>
          <w:sz w:val="26"/>
          <w:szCs w:val="26"/>
          <w:lang w:val="kk-KZ"/>
        </w:rPr>
        <w:t xml:space="preserve">оғамдық бірлестігінің қолданыстағы мүшесі болып табылатын кемінде </w:t>
      </w:r>
      <w:r w:rsidR="00423644">
        <w:rPr>
          <w:color w:val="000000"/>
          <w:sz w:val="26"/>
          <w:szCs w:val="26"/>
          <w:lang w:val="kk-KZ"/>
        </w:rPr>
        <w:t>3</w:t>
      </w:r>
      <w:r w:rsidR="001C7736" w:rsidRPr="001C7736">
        <w:rPr>
          <w:color w:val="000000"/>
          <w:sz w:val="26"/>
          <w:szCs w:val="26"/>
          <w:lang w:val="kk-KZ"/>
        </w:rPr>
        <w:t xml:space="preserve"> (</w:t>
      </w:r>
      <w:r w:rsidR="00423644">
        <w:rPr>
          <w:color w:val="000000"/>
          <w:sz w:val="26"/>
          <w:szCs w:val="26"/>
          <w:lang w:val="kk-KZ"/>
        </w:rPr>
        <w:t>үш</w:t>
      </w:r>
      <w:r w:rsidR="001C7736" w:rsidRPr="001C7736">
        <w:rPr>
          <w:color w:val="000000"/>
          <w:sz w:val="26"/>
          <w:szCs w:val="26"/>
          <w:lang w:val="kk-KZ"/>
        </w:rPr>
        <w:t>) маманның болуы</w:t>
      </w:r>
      <w:r w:rsidRPr="001C7736">
        <w:rPr>
          <w:color w:val="000000"/>
          <w:sz w:val="26"/>
          <w:szCs w:val="26"/>
          <w:lang w:val="kk-KZ"/>
        </w:rPr>
        <w:t>;</w:t>
      </w:r>
    </w:p>
    <w:p w14:paraId="78C8F07D" w14:textId="7148A46D" w:rsidR="00CD2412" w:rsidRPr="00920D4E" w:rsidRDefault="00B36F53" w:rsidP="00607E5E">
      <w:pPr>
        <w:tabs>
          <w:tab w:val="left" w:pos="993"/>
        </w:tabs>
        <w:jc w:val="both"/>
        <w:rPr>
          <w:color w:val="000000"/>
          <w:sz w:val="26"/>
          <w:szCs w:val="26"/>
          <w:lang w:val="kk-KZ"/>
        </w:rPr>
      </w:pPr>
      <w:r w:rsidRPr="001C7736">
        <w:rPr>
          <w:color w:val="000000"/>
          <w:sz w:val="26"/>
          <w:szCs w:val="26"/>
          <w:lang w:val="kk-KZ"/>
        </w:rPr>
        <w:t xml:space="preserve">    </w:t>
      </w:r>
      <w:r w:rsidR="001655DA" w:rsidRPr="001C7736">
        <w:rPr>
          <w:color w:val="000000"/>
          <w:sz w:val="26"/>
          <w:szCs w:val="26"/>
          <w:lang w:val="kk-KZ"/>
        </w:rPr>
        <w:t xml:space="preserve">       </w:t>
      </w:r>
      <w:r w:rsidR="00E31A49" w:rsidRPr="00920D4E">
        <w:rPr>
          <w:color w:val="000000"/>
          <w:sz w:val="26"/>
          <w:szCs w:val="26"/>
          <w:lang w:val="kk-KZ"/>
        </w:rPr>
        <w:t>6</w:t>
      </w:r>
      <w:r w:rsidR="001655DA" w:rsidRPr="00920D4E">
        <w:rPr>
          <w:color w:val="000000"/>
          <w:sz w:val="26"/>
          <w:szCs w:val="26"/>
          <w:lang w:val="kk-KZ"/>
        </w:rPr>
        <w:t xml:space="preserve">) </w:t>
      </w:r>
      <w:r w:rsidR="00920D4E">
        <w:rPr>
          <w:color w:val="000000"/>
          <w:sz w:val="26"/>
          <w:szCs w:val="26"/>
          <w:lang w:val="kk-KZ"/>
        </w:rPr>
        <w:t xml:space="preserve"> </w:t>
      </w:r>
      <w:r w:rsidR="00920D4E" w:rsidRPr="00920D4E">
        <w:rPr>
          <w:color w:val="000000"/>
          <w:sz w:val="26"/>
          <w:szCs w:val="26"/>
          <w:lang w:val="kk-KZ"/>
        </w:rPr>
        <w:t>Астана қаласында аудиторлық ұйым филиалының болуы</w:t>
      </w:r>
      <w:r w:rsidR="00C56078" w:rsidRPr="00920D4E">
        <w:rPr>
          <w:color w:val="000000"/>
          <w:sz w:val="26"/>
          <w:szCs w:val="26"/>
          <w:lang w:val="kk-KZ"/>
        </w:rPr>
        <w:t>;</w:t>
      </w:r>
    </w:p>
    <w:p w14:paraId="1E73C005" w14:textId="16B45C00" w:rsidR="00607E5E" w:rsidRPr="00920D4E" w:rsidRDefault="00E31A49" w:rsidP="00DC08E5">
      <w:pPr>
        <w:tabs>
          <w:tab w:val="left" w:pos="993"/>
        </w:tabs>
        <w:jc w:val="both"/>
        <w:rPr>
          <w:color w:val="000000"/>
          <w:sz w:val="26"/>
          <w:szCs w:val="26"/>
          <w:lang w:val="kk-KZ"/>
        </w:rPr>
      </w:pPr>
      <w:r w:rsidRPr="00920D4E">
        <w:rPr>
          <w:bCs/>
          <w:color w:val="000000"/>
          <w:sz w:val="26"/>
          <w:szCs w:val="26"/>
          <w:shd w:val="clear" w:color="auto" w:fill="FFFFFF"/>
          <w:lang w:val="kk-KZ"/>
        </w:rPr>
        <w:t xml:space="preserve">           </w:t>
      </w:r>
      <w:r w:rsidR="00607E5E" w:rsidRPr="00920D4E">
        <w:rPr>
          <w:bCs/>
          <w:color w:val="000000"/>
          <w:sz w:val="26"/>
          <w:szCs w:val="26"/>
          <w:shd w:val="clear" w:color="auto" w:fill="FFFFFF"/>
          <w:lang w:val="kk-KZ"/>
        </w:rPr>
        <w:t>7</w:t>
      </w:r>
      <w:r w:rsidRPr="00920D4E">
        <w:rPr>
          <w:bCs/>
          <w:color w:val="000000"/>
          <w:sz w:val="26"/>
          <w:szCs w:val="26"/>
          <w:shd w:val="clear" w:color="auto" w:fill="FFFFFF"/>
          <w:lang w:val="kk-KZ"/>
        </w:rPr>
        <w:t>)</w:t>
      </w:r>
      <w:r w:rsidRPr="00920D4E">
        <w:rPr>
          <w:b/>
          <w:bCs/>
          <w:color w:val="000000"/>
          <w:sz w:val="26"/>
          <w:szCs w:val="26"/>
          <w:shd w:val="clear" w:color="auto" w:fill="FFFFFF"/>
          <w:lang w:val="kk-KZ"/>
        </w:rPr>
        <w:t xml:space="preserve"> </w:t>
      </w:r>
      <w:r w:rsidR="00920D4E" w:rsidRPr="00920D4E">
        <w:rPr>
          <w:color w:val="000000"/>
          <w:sz w:val="26"/>
          <w:szCs w:val="26"/>
          <w:lang w:val="kk-KZ"/>
        </w:rPr>
        <w:t>Қазақстан Республикасы Қаржы мониторингі агенттігі Төрағасының 2021 жылғы 9 тамыздағы № 6 бұйрығымен бекітілген Қылмыстық жолмен алынған кірістерді заңдастыруға (жылыстатуға) және терроризмді қаржыландыруға қарсы іс-қимыл саласында даярлау және оқыту жөніндегі қаржы мониторингі субъектілеріне қойылатын талаптарға сәйкес тестілеуден сәтті өткен аудиторлық қызметтер көрсету үшін орындауға тартылатын міндеттемелерден қызметкердің болуы</w:t>
      </w:r>
      <w:r w:rsidR="00C354C2" w:rsidRPr="00920D4E">
        <w:rPr>
          <w:color w:val="000000"/>
          <w:sz w:val="26"/>
          <w:szCs w:val="26"/>
          <w:lang w:val="kk-KZ"/>
        </w:rPr>
        <w:t>.</w:t>
      </w:r>
    </w:p>
    <w:p w14:paraId="7EE4D8FB" w14:textId="2C2FA776" w:rsidR="00E31A49" w:rsidRPr="00FA1751" w:rsidRDefault="00607E5E" w:rsidP="00DC08E5">
      <w:pPr>
        <w:tabs>
          <w:tab w:val="left" w:pos="993"/>
        </w:tabs>
        <w:jc w:val="both"/>
        <w:rPr>
          <w:color w:val="000000"/>
          <w:sz w:val="26"/>
          <w:szCs w:val="26"/>
          <w:lang w:val="kk-KZ"/>
        </w:rPr>
      </w:pPr>
      <w:r w:rsidRPr="00920D4E">
        <w:rPr>
          <w:color w:val="000000"/>
          <w:sz w:val="26"/>
          <w:szCs w:val="26"/>
          <w:lang w:val="kk-KZ"/>
        </w:rPr>
        <w:t xml:space="preserve">         </w:t>
      </w:r>
      <w:r w:rsidRPr="00FA1751">
        <w:rPr>
          <w:color w:val="000000"/>
          <w:sz w:val="26"/>
          <w:szCs w:val="26"/>
          <w:lang w:val="kk-KZ"/>
        </w:rPr>
        <w:t>8)</w:t>
      </w:r>
      <w:r w:rsidR="005A5175" w:rsidRPr="00FA1751">
        <w:rPr>
          <w:color w:val="000000"/>
          <w:sz w:val="26"/>
          <w:szCs w:val="26"/>
          <w:lang w:val="kk-KZ"/>
        </w:rPr>
        <w:t xml:space="preserve"> </w:t>
      </w:r>
      <w:r w:rsidR="00FA1751" w:rsidRPr="00FA1751">
        <w:rPr>
          <w:color w:val="000000"/>
          <w:sz w:val="26"/>
          <w:szCs w:val="26"/>
          <w:lang w:val="kk-KZ"/>
        </w:rPr>
        <w:t>штатта аудиторлық ұйымда салық органдарында кемінде 3 жыл жұмыс тәжірибесі бар маманның болуы</w:t>
      </w:r>
      <w:r w:rsidR="005A5175" w:rsidRPr="00FA1751">
        <w:rPr>
          <w:color w:val="000000"/>
          <w:sz w:val="26"/>
          <w:szCs w:val="26"/>
          <w:lang w:val="kk-KZ"/>
        </w:rPr>
        <w:t>.</w:t>
      </w:r>
    </w:p>
    <w:p w14:paraId="54F78100" w14:textId="54B70B31" w:rsidR="005A3436" w:rsidRPr="00237638" w:rsidRDefault="00237638" w:rsidP="005A3436">
      <w:pPr>
        <w:pStyle w:val="a6"/>
        <w:tabs>
          <w:tab w:val="left" w:pos="993"/>
        </w:tabs>
        <w:ind w:left="567"/>
        <w:jc w:val="both"/>
        <w:rPr>
          <w:color w:val="000000"/>
          <w:sz w:val="26"/>
          <w:szCs w:val="26"/>
          <w:lang w:val="kk-KZ"/>
        </w:rPr>
      </w:pPr>
      <w:r w:rsidRPr="00237638">
        <w:rPr>
          <w:color w:val="000000"/>
          <w:sz w:val="26"/>
          <w:szCs w:val="26"/>
          <w:lang w:val="kk-KZ"/>
        </w:rPr>
        <w:t>3-тармақтың 1) -7) тармақшаларында көрсетілген талаптарға сәйкестігі</w:t>
      </w:r>
      <w:r w:rsidR="005A3436" w:rsidRPr="00237638">
        <w:rPr>
          <w:color w:val="000000"/>
          <w:sz w:val="26"/>
          <w:szCs w:val="26"/>
          <w:lang w:val="kk-KZ"/>
        </w:rPr>
        <w:t>:</w:t>
      </w:r>
    </w:p>
    <w:p w14:paraId="361CC500" w14:textId="435EA474" w:rsidR="005A3436" w:rsidRPr="00080EE5" w:rsidRDefault="005A3436" w:rsidP="005A3436">
      <w:pPr>
        <w:pStyle w:val="a6"/>
        <w:tabs>
          <w:tab w:val="left" w:pos="993"/>
        </w:tabs>
        <w:ind w:left="567"/>
        <w:jc w:val="both"/>
        <w:rPr>
          <w:color w:val="000000"/>
          <w:sz w:val="26"/>
          <w:szCs w:val="26"/>
          <w:lang w:val="kk-KZ"/>
        </w:rPr>
      </w:pPr>
      <w:r w:rsidRPr="00080EE5">
        <w:rPr>
          <w:color w:val="000000"/>
          <w:sz w:val="26"/>
          <w:szCs w:val="26"/>
          <w:lang w:val="kk-KZ"/>
        </w:rPr>
        <w:lastRenderedPageBreak/>
        <w:t xml:space="preserve">- </w:t>
      </w:r>
      <w:r w:rsidR="00080EE5" w:rsidRPr="00080EE5">
        <w:rPr>
          <w:color w:val="000000"/>
          <w:sz w:val="26"/>
          <w:szCs w:val="26"/>
          <w:lang w:val="kk-KZ"/>
        </w:rPr>
        <w:t>жұмыс тәжірибесі көрсетілген аудиторлық ұйымның қызметкерлері туралы анықтама</w:t>
      </w:r>
      <w:r w:rsidRPr="00080EE5">
        <w:rPr>
          <w:color w:val="000000"/>
          <w:sz w:val="26"/>
          <w:szCs w:val="26"/>
          <w:lang w:val="kk-KZ"/>
        </w:rPr>
        <w:t>;</w:t>
      </w:r>
    </w:p>
    <w:p w14:paraId="08BE6F57" w14:textId="571DCEAE" w:rsidR="005A3436" w:rsidRPr="00080EE5" w:rsidRDefault="005A3436" w:rsidP="005A3436">
      <w:pPr>
        <w:pStyle w:val="a6"/>
        <w:tabs>
          <w:tab w:val="left" w:pos="993"/>
        </w:tabs>
        <w:ind w:left="567"/>
        <w:jc w:val="both"/>
        <w:rPr>
          <w:color w:val="000000"/>
          <w:sz w:val="26"/>
          <w:szCs w:val="26"/>
          <w:lang w:val="kk-KZ"/>
        </w:rPr>
      </w:pPr>
      <w:r w:rsidRPr="00080EE5">
        <w:rPr>
          <w:color w:val="000000"/>
          <w:sz w:val="26"/>
          <w:szCs w:val="26"/>
          <w:lang w:val="kk-KZ"/>
        </w:rPr>
        <w:t xml:space="preserve">- </w:t>
      </w:r>
      <w:r w:rsidR="00080EE5" w:rsidRPr="00080EE5">
        <w:rPr>
          <w:color w:val="000000"/>
          <w:sz w:val="26"/>
          <w:szCs w:val="26"/>
          <w:lang w:val="kk-KZ"/>
        </w:rPr>
        <w:t>ACCA / CPA / CA / CA халықаралық сертификаттарының көшірмелері</w:t>
      </w:r>
      <w:r w:rsidRPr="00080EE5">
        <w:rPr>
          <w:color w:val="000000"/>
          <w:sz w:val="26"/>
          <w:szCs w:val="26"/>
          <w:lang w:val="kk-KZ"/>
        </w:rPr>
        <w:t>;</w:t>
      </w:r>
    </w:p>
    <w:p w14:paraId="0CC20405" w14:textId="654B0EB2" w:rsidR="005A3436" w:rsidRPr="00080EE5" w:rsidRDefault="005A3436" w:rsidP="005A3436">
      <w:pPr>
        <w:pStyle w:val="a6"/>
        <w:tabs>
          <w:tab w:val="left" w:pos="993"/>
        </w:tabs>
        <w:ind w:left="567"/>
        <w:jc w:val="both"/>
        <w:rPr>
          <w:color w:val="000000"/>
          <w:sz w:val="26"/>
          <w:szCs w:val="26"/>
          <w:lang w:val="kk-KZ"/>
        </w:rPr>
      </w:pPr>
      <w:r w:rsidRPr="00080EE5">
        <w:rPr>
          <w:color w:val="000000"/>
          <w:sz w:val="26"/>
          <w:szCs w:val="26"/>
          <w:lang w:val="kk-KZ"/>
        </w:rPr>
        <w:t xml:space="preserve">- </w:t>
      </w:r>
      <w:r w:rsidR="00080EE5">
        <w:rPr>
          <w:color w:val="000000"/>
          <w:sz w:val="26"/>
          <w:szCs w:val="26"/>
          <w:lang w:val="kk-KZ"/>
        </w:rPr>
        <w:t>«</w:t>
      </w:r>
      <w:r w:rsidR="00080EE5" w:rsidRPr="00080EE5">
        <w:rPr>
          <w:color w:val="000000"/>
          <w:sz w:val="26"/>
          <w:szCs w:val="26"/>
          <w:lang w:val="kk-KZ"/>
        </w:rPr>
        <w:t>ҚР аудиторы</w:t>
      </w:r>
      <w:r w:rsidR="00080EE5">
        <w:rPr>
          <w:color w:val="000000"/>
          <w:sz w:val="26"/>
          <w:szCs w:val="26"/>
          <w:lang w:val="kk-KZ"/>
        </w:rPr>
        <w:t>»</w:t>
      </w:r>
      <w:r w:rsidR="00080EE5" w:rsidRPr="00080EE5">
        <w:rPr>
          <w:color w:val="000000"/>
          <w:sz w:val="26"/>
          <w:szCs w:val="26"/>
          <w:lang w:val="kk-KZ"/>
        </w:rPr>
        <w:t xml:space="preserve"> біліктілік куәліктерінің көшірмелері</w:t>
      </w:r>
      <w:r w:rsidRPr="00080EE5">
        <w:rPr>
          <w:color w:val="000000"/>
          <w:sz w:val="26"/>
          <w:szCs w:val="26"/>
          <w:lang w:val="kk-KZ"/>
        </w:rPr>
        <w:t>;</w:t>
      </w:r>
    </w:p>
    <w:p w14:paraId="0A20FC20" w14:textId="087DFD11" w:rsidR="005A3436" w:rsidRPr="00080EE5" w:rsidRDefault="005A3436" w:rsidP="00B32A64">
      <w:pPr>
        <w:pStyle w:val="a6"/>
        <w:tabs>
          <w:tab w:val="left" w:pos="993"/>
        </w:tabs>
        <w:ind w:left="0" w:firstLine="567"/>
        <w:jc w:val="both"/>
        <w:rPr>
          <w:color w:val="000000"/>
          <w:sz w:val="26"/>
          <w:szCs w:val="26"/>
          <w:lang w:val="kk-KZ"/>
        </w:rPr>
      </w:pPr>
      <w:r w:rsidRPr="00080EE5">
        <w:rPr>
          <w:color w:val="000000"/>
          <w:sz w:val="26"/>
          <w:szCs w:val="26"/>
          <w:lang w:val="kk-KZ"/>
        </w:rPr>
        <w:t xml:space="preserve">- </w:t>
      </w:r>
      <w:r w:rsidR="00080EE5" w:rsidRPr="00080EE5">
        <w:rPr>
          <w:color w:val="000000"/>
          <w:sz w:val="26"/>
          <w:szCs w:val="26"/>
          <w:lang w:val="kk-KZ"/>
        </w:rPr>
        <w:t>сыртқы аудит жүргізу тәжірибесін растайтын және аудиторлық ұйымның бірінші басшысы куәландырған мамандардың түйіндемелері</w:t>
      </w:r>
      <w:r w:rsidRPr="00080EE5">
        <w:rPr>
          <w:color w:val="000000"/>
          <w:sz w:val="26"/>
          <w:szCs w:val="26"/>
          <w:lang w:val="kk-KZ"/>
        </w:rPr>
        <w:t>;</w:t>
      </w:r>
    </w:p>
    <w:p w14:paraId="5A716A80" w14:textId="32B6FC90" w:rsidR="00C354C2" w:rsidRPr="00A42A03" w:rsidRDefault="00C354C2" w:rsidP="00B32A64">
      <w:pPr>
        <w:pStyle w:val="a6"/>
        <w:tabs>
          <w:tab w:val="left" w:pos="993"/>
        </w:tabs>
        <w:ind w:left="0" w:firstLine="567"/>
        <w:jc w:val="both"/>
        <w:rPr>
          <w:color w:val="000000"/>
          <w:sz w:val="26"/>
          <w:szCs w:val="26"/>
          <w:lang w:val="kk-KZ"/>
        </w:rPr>
      </w:pPr>
      <w:r w:rsidRPr="00A42A03">
        <w:rPr>
          <w:color w:val="000000"/>
          <w:sz w:val="26"/>
          <w:szCs w:val="26"/>
          <w:lang w:val="kk-KZ"/>
        </w:rPr>
        <w:t xml:space="preserve">- </w:t>
      </w:r>
      <w:r w:rsidR="00A42A03" w:rsidRPr="00A42A03">
        <w:rPr>
          <w:color w:val="000000"/>
          <w:sz w:val="26"/>
          <w:szCs w:val="26"/>
          <w:lang w:val="kk-KZ"/>
        </w:rPr>
        <w:t xml:space="preserve">қызметкердің </w:t>
      </w:r>
      <w:r w:rsidR="00A42A03">
        <w:rPr>
          <w:color w:val="000000"/>
          <w:sz w:val="26"/>
          <w:szCs w:val="26"/>
          <w:lang w:val="kk-KZ"/>
        </w:rPr>
        <w:t>«М</w:t>
      </w:r>
      <w:r w:rsidR="00A42A03" w:rsidRPr="00A42A03">
        <w:rPr>
          <w:color w:val="000000"/>
          <w:sz w:val="26"/>
          <w:szCs w:val="26"/>
          <w:lang w:val="kk-KZ"/>
        </w:rPr>
        <w:t>емлекеттік қызмет персоналын басқару жөніндегі ұлттық орталық</w:t>
      </w:r>
      <w:r w:rsidR="00A42A03">
        <w:rPr>
          <w:color w:val="000000"/>
          <w:sz w:val="26"/>
          <w:szCs w:val="26"/>
          <w:lang w:val="kk-KZ"/>
        </w:rPr>
        <w:t xml:space="preserve">» </w:t>
      </w:r>
      <w:r w:rsidR="00A42A03" w:rsidRPr="00A42A03">
        <w:rPr>
          <w:color w:val="000000"/>
          <w:sz w:val="26"/>
          <w:szCs w:val="26"/>
          <w:lang w:val="kk-KZ"/>
        </w:rPr>
        <w:t>АҚ берген қатысуға сұрау салуға 5-қосымшаның 3-тармағының 7-тармақшасында көрсетілген тестілеуден сәтті өткенін растайтын құжаттың көшірмесі</w:t>
      </w:r>
      <w:r w:rsidR="001A3022" w:rsidRPr="00A42A03">
        <w:rPr>
          <w:color w:val="000000"/>
          <w:sz w:val="26"/>
          <w:szCs w:val="26"/>
          <w:lang w:val="kk-KZ"/>
        </w:rPr>
        <w:t>.</w:t>
      </w:r>
    </w:p>
    <w:p w14:paraId="4E197CC2" w14:textId="4C44E906" w:rsidR="005A3436" w:rsidRPr="00A42A03" w:rsidRDefault="00A42A03" w:rsidP="00A81FAA">
      <w:pPr>
        <w:pStyle w:val="a6"/>
        <w:tabs>
          <w:tab w:val="left" w:pos="993"/>
        </w:tabs>
        <w:ind w:left="0" w:firstLine="567"/>
        <w:jc w:val="both"/>
        <w:rPr>
          <w:color w:val="000000"/>
          <w:sz w:val="26"/>
          <w:szCs w:val="26"/>
          <w:lang w:val="kk-KZ"/>
        </w:rPr>
      </w:pPr>
      <w:r w:rsidRPr="00A42A03">
        <w:rPr>
          <w:color w:val="000000"/>
          <w:sz w:val="26"/>
          <w:szCs w:val="26"/>
          <w:lang w:val="kk-KZ"/>
        </w:rPr>
        <w:t>Жоғарыда көрсетілген барлық құжаттар аудиторлық ұйымның мөрімен расталуы тиіс</w:t>
      </w:r>
      <w:r w:rsidR="005A3436" w:rsidRPr="00A42A03">
        <w:rPr>
          <w:color w:val="000000"/>
          <w:sz w:val="26"/>
          <w:szCs w:val="26"/>
          <w:lang w:val="kk-KZ"/>
        </w:rPr>
        <w:t>.</w:t>
      </w:r>
    </w:p>
    <w:p w14:paraId="01CF6962" w14:textId="389A6B8C" w:rsidR="001655DA" w:rsidRPr="00BB479D" w:rsidRDefault="00BB479D" w:rsidP="00A81FAA">
      <w:pPr>
        <w:pStyle w:val="a6"/>
        <w:tabs>
          <w:tab w:val="left" w:pos="993"/>
        </w:tabs>
        <w:ind w:left="0" w:firstLine="567"/>
        <w:jc w:val="both"/>
        <w:rPr>
          <w:color w:val="000000"/>
          <w:sz w:val="26"/>
          <w:szCs w:val="26"/>
          <w:lang w:val="kk-KZ"/>
        </w:rPr>
      </w:pPr>
      <w:r w:rsidRPr="00BB479D">
        <w:rPr>
          <w:color w:val="000000"/>
          <w:sz w:val="26"/>
          <w:szCs w:val="26"/>
          <w:lang w:val="kk-KZ"/>
        </w:rPr>
        <w:t>Филиалдың бар екендігін растау үшін Астана қаласында Филиалды тіркеу туралы құжаттың көшірмесін ұсыну қажет</w:t>
      </w:r>
      <w:r w:rsidR="001655DA" w:rsidRPr="00BB479D">
        <w:rPr>
          <w:color w:val="000000"/>
          <w:sz w:val="26"/>
          <w:szCs w:val="26"/>
          <w:lang w:val="kk-KZ"/>
        </w:rPr>
        <w:t>.</w:t>
      </w:r>
    </w:p>
    <w:p w14:paraId="135510F1" w14:textId="52806E40" w:rsidR="00DC08E5" w:rsidRPr="00E73601" w:rsidRDefault="00E73601" w:rsidP="00DC08E5">
      <w:pPr>
        <w:pStyle w:val="a6"/>
        <w:tabs>
          <w:tab w:val="left" w:pos="993"/>
        </w:tabs>
        <w:ind w:left="567"/>
        <w:jc w:val="both"/>
        <w:rPr>
          <w:color w:val="000000"/>
          <w:sz w:val="26"/>
          <w:szCs w:val="26"/>
          <w:lang w:val="kk-KZ"/>
        </w:rPr>
      </w:pPr>
      <w:r w:rsidRPr="00E73601">
        <w:rPr>
          <w:color w:val="000000"/>
          <w:sz w:val="26"/>
          <w:szCs w:val="26"/>
          <w:lang w:val="kk-KZ"/>
        </w:rPr>
        <w:t xml:space="preserve">Келесі тармақтар бойынша толық ақпарат </w:t>
      </w:r>
      <w:r>
        <w:rPr>
          <w:color w:val="000000"/>
          <w:sz w:val="26"/>
          <w:szCs w:val="26"/>
          <w:lang w:val="kk-KZ"/>
        </w:rPr>
        <w:t>ұсыну</w:t>
      </w:r>
      <w:r w:rsidR="00DC08E5" w:rsidRPr="00E73601">
        <w:rPr>
          <w:color w:val="000000"/>
          <w:sz w:val="26"/>
          <w:szCs w:val="26"/>
          <w:lang w:val="kk-KZ"/>
        </w:rPr>
        <w:t>:</w:t>
      </w:r>
    </w:p>
    <w:p w14:paraId="41779F87" w14:textId="0E8D002B" w:rsidR="00DC08E5" w:rsidRPr="00591D34" w:rsidRDefault="00591D34" w:rsidP="00DC08E5">
      <w:pPr>
        <w:pStyle w:val="a6"/>
        <w:numPr>
          <w:ilvl w:val="0"/>
          <w:numId w:val="30"/>
        </w:numPr>
        <w:tabs>
          <w:tab w:val="left" w:pos="993"/>
        </w:tabs>
        <w:ind w:left="0" w:firstLine="567"/>
        <w:contextualSpacing w:val="0"/>
        <w:jc w:val="both"/>
        <w:rPr>
          <w:color w:val="000000"/>
          <w:sz w:val="26"/>
          <w:szCs w:val="26"/>
          <w:lang w:val="kk-KZ"/>
        </w:rPr>
      </w:pPr>
      <w:r w:rsidRPr="00591D34">
        <w:rPr>
          <w:color w:val="000000"/>
          <w:sz w:val="26"/>
          <w:szCs w:val="26"/>
          <w:lang w:val="kk-KZ"/>
        </w:rPr>
        <w:t>жоба бойынша ұсынылатын жұмыс тобының құрамы, оның ішінде бас серіктестер мен менеджерлер</w:t>
      </w:r>
      <w:r w:rsidR="00DC08E5" w:rsidRPr="00591D34">
        <w:rPr>
          <w:color w:val="000000"/>
          <w:sz w:val="26"/>
          <w:szCs w:val="26"/>
          <w:lang w:val="kk-KZ"/>
        </w:rPr>
        <w:t>;</w:t>
      </w:r>
    </w:p>
    <w:p w14:paraId="252FDDCE" w14:textId="32B80677" w:rsidR="00DC08E5" w:rsidRPr="00591D34" w:rsidRDefault="00591D34" w:rsidP="00DC08E5">
      <w:pPr>
        <w:pStyle w:val="a6"/>
        <w:numPr>
          <w:ilvl w:val="0"/>
          <w:numId w:val="30"/>
        </w:numPr>
        <w:tabs>
          <w:tab w:val="left" w:pos="993"/>
        </w:tabs>
        <w:ind w:left="0" w:firstLine="567"/>
        <w:contextualSpacing w:val="0"/>
        <w:jc w:val="both"/>
        <w:rPr>
          <w:color w:val="000000"/>
          <w:sz w:val="26"/>
          <w:szCs w:val="26"/>
          <w:lang w:val="kk-KZ"/>
        </w:rPr>
      </w:pPr>
      <w:r w:rsidRPr="00591D34">
        <w:rPr>
          <w:color w:val="000000"/>
          <w:sz w:val="26"/>
          <w:szCs w:val="26"/>
          <w:lang w:val="kk-KZ"/>
        </w:rPr>
        <w:t>олардың тапсырманы орындаудағы рөлдері мен міндеттері</w:t>
      </w:r>
      <w:r w:rsidR="00DC08E5" w:rsidRPr="00591D34">
        <w:rPr>
          <w:color w:val="000000"/>
          <w:sz w:val="26"/>
          <w:szCs w:val="26"/>
          <w:lang w:val="kk-KZ"/>
        </w:rPr>
        <w:t>;</w:t>
      </w:r>
    </w:p>
    <w:p w14:paraId="385CE08F" w14:textId="34EA715A" w:rsidR="00DC08E5" w:rsidRPr="00591D34" w:rsidRDefault="00591D34" w:rsidP="00DC08E5">
      <w:pPr>
        <w:pStyle w:val="a6"/>
        <w:numPr>
          <w:ilvl w:val="0"/>
          <w:numId w:val="30"/>
        </w:numPr>
        <w:tabs>
          <w:tab w:val="left" w:pos="993"/>
        </w:tabs>
        <w:ind w:left="0" w:firstLine="567"/>
        <w:contextualSpacing w:val="0"/>
        <w:jc w:val="both"/>
        <w:rPr>
          <w:color w:val="000000"/>
          <w:sz w:val="26"/>
          <w:szCs w:val="26"/>
          <w:lang w:val="kk-KZ"/>
        </w:rPr>
      </w:pPr>
      <w:r w:rsidRPr="00591D34">
        <w:rPr>
          <w:color w:val="000000"/>
          <w:sz w:val="26"/>
          <w:szCs w:val="26"/>
          <w:lang w:val="kk-KZ"/>
        </w:rPr>
        <w:t>ұқсас клиенттерге аудит жүргізу тәжірибесін қоса алғанда, біліктілік және тиісті тәжірибе</w:t>
      </w:r>
      <w:r w:rsidR="00DC08E5" w:rsidRPr="00591D34">
        <w:rPr>
          <w:color w:val="000000"/>
          <w:sz w:val="26"/>
          <w:szCs w:val="26"/>
          <w:lang w:val="kk-KZ"/>
        </w:rPr>
        <w:t>;</w:t>
      </w:r>
    </w:p>
    <w:p w14:paraId="5E1F94AE" w14:textId="7746D14B" w:rsidR="00DC08E5" w:rsidRPr="00591D34" w:rsidRDefault="00591D34" w:rsidP="00DC08E5">
      <w:pPr>
        <w:pStyle w:val="a6"/>
        <w:numPr>
          <w:ilvl w:val="0"/>
          <w:numId w:val="30"/>
        </w:numPr>
        <w:tabs>
          <w:tab w:val="left" w:pos="993"/>
        </w:tabs>
        <w:ind w:left="0" w:firstLine="567"/>
        <w:contextualSpacing w:val="0"/>
        <w:jc w:val="both"/>
        <w:rPr>
          <w:color w:val="000000"/>
          <w:sz w:val="26"/>
          <w:szCs w:val="26"/>
          <w:lang w:val="kk-KZ"/>
        </w:rPr>
      </w:pPr>
      <w:r w:rsidRPr="00591D34">
        <w:rPr>
          <w:color w:val="000000"/>
          <w:sz w:val="26"/>
          <w:szCs w:val="26"/>
          <w:lang w:val="kk-KZ"/>
        </w:rPr>
        <w:t>жоба жетекшілерінің әрқайсысының жобаға бөлінетін жылына ең аз сағат көлемі</w:t>
      </w:r>
      <w:r w:rsidR="00DC08E5" w:rsidRPr="00591D34">
        <w:rPr>
          <w:color w:val="000000"/>
          <w:sz w:val="26"/>
          <w:szCs w:val="26"/>
          <w:lang w:val="kk-KZ"/>
        </w:rPr>
        <w:t>;</w:t>
      </w:r>
    </w:p>
    <w:p w14:paraId="7C97C308" w14:textId="02A2F4C3" w:rsidR="00DC08E5" w:rsidRPr="00591D34" w:rsidRDefault="00591D34" w:rsidP="00DC08E5">
      <w:pPr>
        <w:pStyle w:val="a6"/>
        <w:numPr>
          <w:ilvl w:val="0"/>
          <w:numId w:val="30"/>
        </w:numPr>
        <w:tabs>
          <w:tab w:val="left" w:pos="993"/>
        </w:tabs>
        <w:ind w:left="0" w:firstLine="567"/>
        <w:contextualSpacing w:val="0"/>
        <w:jc w:val="both"/>
        <w:rPr>
          <w:color w:val="000000"/>
          <w:sz w:val="26"/>
          <w:szCs w:val="26"/>
          <w:lang w:val="kk-KZ"/>
        </w:rPr>
      </w:pPr>
      <w:r w:rsidRPr="00591D34">
        <w:rPr>
          <w:color w:val="000000"/>
          <w:sz w:val="26"/>
          <w:szCs w:val="26"/>
          <w:lang w:val="kk-KZ"/>
        </w:rPr>
        <w:t>аудиторлардың ауысуын жоспарлауға және жоба бойынша жұмыс істейтін персоналдың сабақтастығына қатысты міндеттемелер</w:t>
      </w:r>
      <w:r w:rsidR="00DC08E5" w:rsidRPr="00591D34">
        <w:rPr>
          <w:color w:val="000000"/>
          <w:sz w:val="26"/>
          <w:szCs w:val="26"/>
          <w:lang w:val="kk-KZ"/>
        </w:rPr>
        <w:t>;</w:t>
      </w:r>
    </w:p>
    <w:p w14:paraId="6521F25B" w14:textId="455A4567" w:rsidR="00DC08E5" w:rsidRPr="00591D34" w:rsidRDefault="00591D34" w:rsidP="00DC08E5">
      <w:pPr>
        <w:pStyle w:val="a6"/>
        <w:numPr>
          <w:ilvl w:val="0"/>
          <w:numId w:val="30"/>
        </w:numPr>
        <w:tabs>
          <w:tab w:val="left" w:pos="993"/>
        </w:tabs>
        <w:ind w:left="0" w:firstLine="567"/>
        <w:contextualSpacing w:val="0"/>
        <w:jc w:val="both"/>
        <w:rPr>
          <w:color w:val="000000"/>
          <w:sz w:val="26"/>
          <w:szCs w:val="26"/>
          <w:lang w:val="kk-KZ"/>
        </w:rPr>
      </w:pPr>
      <w:r w:rsidRPr="00591D34">
        <w:rPr>
          <w:color w:val="000000"/>
          <w:sz w:val="26"/>
          <w:szCs w:val="26"/>
          <w:lang w:val="kk-KZ"/>
        </w:rPr>
        <w:t>қызметкерлердің кәсіби дамуына қатысты міндеттемелер</w:t>
      </w:r>
      <w:r w:rsidR="00DC08E5" w:rsidRPr="00591D34">
        <w:rPr>
          <w:color w:val="000000"/>
          <w:sz w:val="26"/>
          <w:szCs w:val="26"/>
          <w:lang w:val="kk-KZ"/>
        </w:rPr>
        <w:t>;</w:t>
      </w:r>
    </w:p>
    <w:p w14:paraId="50E254B2" w14:textId="7D57051D" w:rsidR="00456966" w:rsidRPr="00591D34" w:rsidRDefault="00591D34" w:rsidP="00946289">
      <w:pPr>
        <w:pStyle w:val="a6"/>
        <w:numPr>
          <w:ilvl w:val="0"/>
          <w:numId w:val="30"/>
        </w:numPr>
        <w:tabs>
          <w:tab w:val="left" w:pos="993"/>
        </w:tabs>
        <w:ind w:left="0" w:firstLine="567"/>
        <w:contextualSpacing w:val="0"/>
        <w:jc w:val="both"/>
        <w:rPr>
          <w:color w:val="000000"/>
          <w:sz w:val="26"/>
          <w:szCs w:val="26"/>
          <w:lang w:val="kk-KZ"/>
        </w:rPr>
      </w:pPr>
      <w:r w:rsidRPr="00591D34">
        <w:rPr>
          <w:color w:val="000000"/>
          <w:sz w:val="26"/>
          <w:szCs w:val="26"/>
          <w:lang w:val="kk-KZ"/>
        </w:rPr>
        <w:t>басқа ресурстар және ұсынылатын қызметтердің толық сипаттамасы</w:t>
      </w:r>
      <w:r w:rsidR="00DC08E5" w:rsidRPr="00591D34">
        <w:rPr>
          <w:color w:val="000000"/>
          <w:sz w:val="26"/>
          <w:szCs w:val="26"/>
          <w:lang w:val="kk-KZ"/>
        </w:rPr>
        <w:t>;</w:t>
      </w:r>
    </w:p>
    <w:p w14:paraId="68BDC942" w14:textId="1E7996AF" w:rsidR="00DC08E5" w:rsidRPr="00491B24" w:rsidRDefault="00591D34" w:rsidP="002867DD">
      <w:pPr>
        <w:pStyle w:val="a6"/>
        <w:numPr>
          <w:ilvl w:val="0"/>
          <w:numId w:val="30"/>
        </w:numPr>
        <w:tabs>
          <w:tab w:val="left" w:pos="993"/>
        </w:tabs>
        <w:ind w:left="0" w:firstLine="567"/>
        <w:contextualSpacing w:val="0"/>
        <w:jc w:val="both"/>
        <w:rPr>
          <w:color w:val="000000"/>
          <w:sz w:val="26"/>
          <w:szCs w:val="26"/>
          <w:lang w:val="kk-KZ"/>
        </w:rPr>
      </w:pPr>
      <w:r w:rsidRPr="00491B24">
        <w:rPr>
          <w:color w:val="000000"/>
          <w:sz w:val="26"/>
          <w:szCs w:val="26"/>
          <w:lang w:val="kk-KZ"/>
        </w:rPr>
        <w:t>тартылған жергілікті кеңселердің тізбесі және оларды қамту</w:t>
      </w:r>
      <w:r w:rsidR="00DC08E5" w:rsidRPr="00491B24">
        <w:rPr>
          <w:color w:val="000000"/>
          <w:sz w:val="26"/>
          <w:szCs w:val="26"/>
          <w:lang w:val="kk-KZ"/>
        </w:rPr>
        <w:t>.</w:t>
      </w:r>
    </w:p>
    <w:p w14:paraId="3942953F" w14:textId="77777777" w:rsidR="00013036" w:rsidRPr="00491B24" w:rsidRDefault="00013036" w:rsidP="00DC08E5">
      <w:pPr>
        <w:tabs>
          <w:tab w:val="left" w:pos="993"/>
        </w:tabs>
        <w:jc w:val="both"/>
        <w:rPr>
          <w:color w:val="000000"/>
          <w:sz w:val="26"/>
          <w:szCs w:val="26"/>
          <w:lang w:val="kk-KZ"/>
        </w:rPr>
      </w:pPr>
    </w:p>
    <w:p w14:paraId="13CD8C0C" w14:textId="2CBFD164" w:rsidR="004C1C14" w:rsidRPr="00E46E74" w:rsidRDefault="00491B24" w:rsidP="006021F9">
      <w:pPr>
        <w:pStyle w:val="a6"/>
        <w:numPr>
          <w:ilvl w:val="0"/>
          <w:numId w:val="27"/>
        </w:numPr>
        <w:tabs>
          <w:tab w:val="left" w:pos="993"/>
        </w:tabs>
        <w:contextualSpacing w:val="0"/>
        <w:rPr>
          <w:b/>
          <w:color w:val="000000"/>
          <w:sz w:val="26"/>
          <w:szCs w:val="26"/>
        </w:rPr>
      </w:pPr>
      <w:r w:rsidRPr="00491B24">
        <w:rPr>
          <w:b/>
          <w:color w:val="000000"/>
          <w:sz w:val="26"/>
          <w:szCs w:val="26"/>
        </w:rPr>
        <w:t>Аудит</w:t>
      </w:r>
      <w:r>
        <w:rPr>
          <w:b/>
          <w:color w:val="000000"/>
          <w:sz w:val="26"/>
          <w:szCs w:val="26"/>
          <w:lang w:val="kk-KZ"/>
        </w:rPr>
        <w:t>ті</w:t>
      </w:r>
      <w:r w:rsidRPr="00491B24">
        <w:rPr>
          <w:b/>
          <w:color w:val="000000"/>
          <w:sz w:val="26"/>
          <w:szCs w:val="26"/>
        </w:rPr>
        <w:t xml:space="preserve"> жүргізу</w:t>
      </w:r>
      <w:r>
        <w:rPr>
          <w:b/>
          <w:color w:val="000000"/>
          <w:sz w:val="26"/>
          <w:szCs w:val="26"/>
          <w:lang w:val="kk-KZ"/>
        </w:rPr>
        <w:t xml:space="preserve"> </w:t>
      </w:r>
      <w:r w:rsidR="00397E35">
        <w:rPr>
          <w:b/>
          <w:color w:val="000000"/>
          <w:sz w:val="26"/>
          <w:szCs w:val="26"/>
          <w:lang w:val="kk-KZ"/>
        </w:rPr>
        <w:t>тәсілі</w:t>
      </w:r>
    </w:p>
    <w:p w14:paraId="4F825D1C" w14:textId="072B3DB8" w:rsidR="004C1C14" w:rsidRPr="00E46E74" w:rsidRDefault="00397E35" w:rsidP="004C1C14">
      <w:pPr>
        <w:pStyle w:val="a6"/>
        <w:tabs>
          <w:tab w:val="left" w:pos="993"/>
        </w:tabs>
        <w:ind w:left="0" w:firstLine="567"/>
        <w:jc w:val="both"/>
        <w:rPr>
          <w:color w:val="000000"/>
          <w:sz w:val="26"/>
          <w:szCs w:val="26"/>
        </w:rPr>
      </w:pPr>
      <w:r>
        <w:rPr>
          <w:color w:val="000000"/>
          <w:sz w:val="26"/>
          <w:szCs w:val="26"/>
        </w:rPr>
        <w:tab/>
      </w:r>
      <w:r w:rsidRPr="00397E35">
        <w:rPr>
          <w:color w:val="000000"/>
          <w:sz w:val="26"/>
          <w:szCs w:val="26"/>
        </w:rPr>
        <w:t>Келесі тармақтар бойынша толық ақпарат</w:t>
      </w:r>
      <w:r>
        <w:rPr>
          <w:color w:val="000000"/>
          <w:sz w:val="26"/>
          <w:szCs w:val="26"/>
          <w:lang w:val="kk-KZ"/>
        </w:rPr>
        <w:t xml:space="preserve"> ұсыну</w:t>
      </w:r>
      <w:r w:rsidR="004C1C14" w:rsidRPr="00E46E74">
        <w:rPr>
          <w:color w:val="000000"/>
          <w:sz w:val="26"/>
          <w:szCs w:val="26"/>
        </w:rPr>
        <w:t>:</w:t>
      </w:r>
    </w:p>
    <w:p w14:paraId="573AD037" w14:textId="58E17B28" w:rsidR="004C1C14" w:rsidRPr="00E46E74" w:rsidRDefault="00397E35" w:rsidP="004C1C14">
      <w:pPr>
        <w:pStyle w:val="a6"/>
        <w:numPr>
          <w:ilvl w:val="0"/>
          <w:numId w:val="30"/>
        </w:numPr>
        <w:tabs>
          <w:tab w:val="left" w:pos="993"/>
        </w:tabs>
        <w:ind w:left="0" w:firstLine="567"/>
        <w:contextualSpacing w:val="0"/>
        <w:jc w:val="both"/>
        <w:rPr>
          <w:color w:val="000000"/>
          <w:sz w:val="26"/>
          <w:szCs w:val="26"/>
        </w:rPr>
      </w:pPr>
      <w:r>
        <w:rPr>
          <w:color w:val="000000"/>
          <w:sz w:val="26"/>
          <w:szCs w:val="26"/>
          <w:lang w:val="kk-KZ"/>
        </w:rPr>
        <w:t>Т</w:t>
      </w:r>
      <w:r w:rsidRPr="00397E35">
        <w:rPr>
          <w:color w:val="000000"/>
          <w:sz w:val="26"/>
          <w:szCs w:val="26"/>
        </w:rPr>
        <w:t>апсырыс берушілердің ерекшеліктері мен талаптарына қатысты аудит әдістемесі мен стратегиясы</w:t>
      </w:r>
      <w:r w:rsidR="004C1C14" w:rsidRPr="00E46E74">
        <w:rPr>
          <w:color w:val="000000"/>
          <w:sz w:val="26"/>
          <w:szCs w:val="26"/>
        </w:rPr>
        <w:t>;</w:t>
      </w:r>
    </w:p>
    <w:p w14:paraId="0652AE0B" w14:textId="7379764B" w:rsidR="004C1C14" w:rsidRPr="00E46E74" w:rsidRDefault="00A11EA0" w:rsidP="004C1C14">
      <w:pPr>
        <w:pStyle w:val="a6"/>
        <w:numPr>
          <w:ilvl w:val="0"/>
          <w:numId w:val="30"/>
        </w:numPr>
        <w:tabs>
          <w:tab w:val="left" w:pos="993"/>
        </w:tabs>
        <w:ind w:left="0" w:firstLine="567"/>
        <w:contextualSpacing w:val="0"/>
        <w:jc w:val="both"/>
        <w:rPr>
          <w:color w:val="000000"/>
          <w:sz w:val="26"/>
          <w:szCs w:val="26"/>
        </w:rPr>
      </w:pPr>
      <w:r w:rsidRPr="00A11EA0">
        <w:rPr>
          <w:color w:val="000000"/>
          <w:sz w:val="26"/>
          <w:szCs w:val="26"/>
        </w:rPr>
        <w:t>жұмысты үйлестіру және бақылау</w:t>
      </w:r>
      <w:r w:rsidR="004C1C14" w:rsidRPr="00E46E74">
        <w:rPr>
          <w:color w:val="000000"/>
          <w:sz w:val="26"/>
          <w:szCs w:val="26"/>
        </w:rPr>
        <w:t>;</w:t>
      </w:r>
    </w:p>
    <w:p w14:paraId="2CEB8A3A" w14:textId="19D1BC19" w:rsidR="004C1C14" w:rsidRPr="00E46E74" w:rsidRDefault="00A11EA0" w:rsidP="004C1C14">
      <w:pPr>
        <w:pStyle w:val="a6"/>
        <w:numPr>
          <w:ilvl w:val="0"/>
          <w:numId w:val="30"/>
        </w:numPr>
        <w:tabs>
          <w:tab w:val="left" w:pos="993"/>
        </w:tabs>
        <w:ind w:left="0" w:firstLine="567"/>
        <w:contextualSpacing w:val="0"/>
        <w:jc w:val="both"/>
        <w:rPr>
          <w:color w:val="000000"/>
          <w:sz w:val="26"/>
          <w:szCs w:val="26"/>
        </w:rPr>
      </w:pPr>
      <w:r w:rsidRPr="00A11EA0">
        <w:rPr>
          <w:color w:val="000000"/>
          <w:sz w:val="26"/>
          <w:szCs w:val="26"/>
        </w:rPr>
        <w:t>аудит жүргізу мерзімдері</w:t>
      </w:r>
      <w:r w:rsidR="004C1C14" w:rsidRPr="00E46E74">
        <w:rPr>
          <w:color w:val="000000"/>
          <w:sz w:val="26"/>
          <w:szCs w:val="26"/>
        </w:rPr>
        <w:t>;</w:t>
      </w:r>
    </w:p>
    <w:p w14:paraId="6322AFAE" w14:textId="6F8B7D0E" w:rsidR="004C1C14" w:rsidRPr="00E46E74" w:rsidRDefault="00A11EA0" w:rsidP="004C1C14">
      <w:pPr>
        <w:pStyle w:val="a6"/>
        <w:numPr>
          <w:ilvl w:val="0"/>
          <w:numId w:val="30"/>
        </w:numPr>
        <w:tabs>
          <w:tab w:val="left" w:pos="993"/>
        </w:tabs>
        <w:ind w:left="0" w:firstLine="567"/>
        <w:contextualSpacing w:val="0"/>
        <w:jc w:val="both"/>
        <w:rPr>
          <w:color w:val="000000"/>
          <w:sz w:val="26"/>
          <w:szCs w:val="26"/>
        </w:rPr>
      </w:pPr>
      <w:r>
        <w:rPr>
          <w:color w:val="000000"/>
          <w:sz w:val="26"/>
          <w:szCs w:val="26"/>
          <w:lang w:val="kk-KZ"/>
        </w:rPr>
        <w:t>А</w:t>
      </w:r>
      <w:r w:rsidRPr="00A11EA0">
        <w:rPr>
          <w:color w:val="000000"/>
          <w:sz w:val="26"/>
          <w:szCs w:val="26"/>
        </w:rPr>
        <w:t>удит жөніндегі комитеттің басшылығымен және мүшелерімен жұмыс істеу тәсілі</w:t>
      </w:r>
      <w:r w:rsidR="004C1C14" w:rsidRPr="00E46E74">
        <w:rPr>
          <w:color w:val="000000"/>
          <w:sz w:val="26"/>
          <w:szCs w:val="26"/>
        </w:rPr>
        <w:t>;</w:t>
      </w:r>
    </w:p>
    <w:p w14:paraId="44BA9388" w14:textId="4FB97752" w:rsidR="004C1C14" w:rsidRPr="00E46E74" w:rsidRDefault="00A11EA0" w:rsidP="004C1C14">
      <w:pPr>
        <w:pStyle w:val="a6"/>
        <w:numPr>
          <w:ilvl w:val="0"/>
          <w:numId w:val="30"/>
        </w:numPr>
        <w:tabs>
          <w:tab w:val="left" w:pos="993"/>
        </w:tabs>
        <w:ind w:left="0" w:firstLine="567"/>
        <w:contextualSpacing w:val="0"/>
        <w:jc w:val="both"/>
        <w:rPr>
          <w:color w:val="000000"/>
          <w:sz w:val="26"/>
          <w:szCs w:val="26"/>
        </w:rPr>
      </w:pPr>
      <w:r>
        <w:rPr>
          <w:color w:val="000000"/>
          <w:sz w:val="26"/>
          <w:szCs w:val="26"/>
          <w:lang w:val="kk-KZ"/>
        </w:rPr>
        <w:t>Т</w:t>
      </w:r>
      <w:r w:rsidRPr="00A11EA0">
        <w:rPr>
          <w:color w:val="000000"/>
          <w:sz w:val="26"/>
          <w:szCs w:val="26"/>
        </w:rPr>
        <w:t>апсырыс берушілердің ішкі аудит қызметтерімен өзара іс-қимыл жасау тәсілі</w:t>
      </w:r>
      <w:r w:rsidR="004C1C14" w:rsidRPr="00E46E74">
        <w:rPr>
          <w:color w:val="000000"/>
          <w:sz w:val="26"/>
          <w:szCs w:val="26"/>
        </w:rPr>
        <w:t>;</w:t>
      </w:r>
    </w:p>
    <w:p w14:paraId="44BAA2C5" w14:textId="482E7D4A" w:rsidR="004C1C14" w:rsidRPr="00E46E74" w:rsidRDefault="00A11EA0" w:rsidP="004C1C14">
      <w:pPr>
        <w:pStyle w:val="a6"/>
        <w:numPr>
          <w:ilvl w:val="0"/>
          <w:numId w:val="30"/>
        </w:numPr>
        <w:tabs>
          <w:tab w:val="left" w:pos="993"/>
        </w:tabs>
        <w:ind w:left="0" w:firstLine="567"/>
        <w:contextualSpacing w:val="0"/>
        <w:jc w:val="both"/>
        <w:rPr>
          <w:color w:val="000000"/>
          <w:sz w:val="26"/>
          <w:szCs w:val="26"/>
        </w:rPr>
      </w:pPr>
      <w:r w:rsidRPr="00A11EA0">
        <w:rPr>
          <w:color w:val="000000"/>
          <w:sz w:val="26"/>
          <w:szCs w:val="26"/>
        </w:rPr>
        <w:t>салық мәселелерін қарау тәсілі</w:t>
      </w:r>
      <w:r w:rsidR="004C1C14" w:rsidRPr="00E46E74">
        <w:rPr>
          <w:color w:val="000000"/>
          <w:sz w:val="26"/>
          <w:szCs w:val="26"/>
        </w:rPr>
        <w:t>;</w:t>
      </w:r>
    </w:p>
    <w:p w14:paraId="47033BA7" w14:textId="50A1DA9F" w:rsidR="004C1C14" w:rsidRPr="00E46E74" w:rsidRDefault="00A11EA0" w:rsidP="004C1C14">
      <w:pPr>
        <w:pStyle w:val="a6"/>
        <w:numPr>
          <w:ilvl w:val="0"/>
          <w:numId w:val="30"/>
        </w:numPr>
        <w:tabs>
          <w:tab w:val="left" w:pos="993"/>
        </w:tabs>
        <w:ind w:left="0" w:firstLine="567"/>
        <w:contextualSpacing w:val="0"/>
        <w:jc w:val="both"/>
        <w:rPr>
          <w:color w:val="000000"/>
          <w:sz w:val="26"/>
          <w:szCs w:val="26"/>
        </w:rPr>
      </w:pPr>
      <w:r w:rsidRPr="00A11EA0">
        <w:rPr>
          <w:color w:val="000000"/>
          <w:sz w:val="26"/>
          <w:szCs w:val="26"/>
        </w:rPr>
        <w:t>есепке алу бойынша күрделі және стандартты емес техникалық мәселелерді шешу тәсілдері</w:t>
      </w:r>
      <w:r w:rsidR="004C1C14" w:rsidRPr="00E46E74">
        <w:rPr>
          <w:color w:val="000000"/>
          <w:sz w:val="26"/>
          <w:szCs w:val="26"/>
        </w:rPr>
        <w:t>;</w:t>
      </w:r>
    </w:p>
    <w:p w14:paraId="62145892" w14:textId="64E39FC0" w:rsidR="004C1C14" w:rsidRPr="00E46E74" w:rsidRDefault="00FF18B1" w:rsidP="004C1C14">
      <w:pPr>
        <w:pStyle w:val="a6"/>
        <w:numPr>
          <w:ilvl w:val="0"/>
          <w:numId w:val="30"/>
        </w:numPr>
        <w:tabs>
          <w:tab w:val="left" w:pos="993"/>
        </w:tabs>
        <w:ind w:left="0" w:firstLine="567"/>
        <w:contextualSpacing w:val="0"/>
        <w:jc w:val="both"/>
        <w:rPr>
          <w:color w:val="000000"/>
          <w:sz w:val="26"/>
          <w:szCs w:val="26"/>
        </w:rPr>
      </w:pPr>
      <w:r w:rsidRPr="00FF18B1">
        <w:rPr>
          <w:color w:val="000000"/>
          <w:sz w:val="26"/>
          <w:szCs w:val="26"/>
        </w:rPr>
        <w:t>аудиттің нәтижелілігін үнемі жетілдіру және арттыру жөніндегі міндеттемелер</w:t>
      </w:r>
      <w:r w:rsidR="004C1C14" w:rsidRPr="00E46E74">
        <w:rPr>
          <w:color w:val="000000"/>
          <w:sz w:val="26"/>
          <w:szCs w:val="26"/>
        </w:rPr>
        <w:t>.</w:t>
      </w:r>
    </w:p>
    <w:p w14:paraId="7384941D" w14:textId="77777777" w:rsidR="00013036" w:rsidRPr="00E46E74" w:rsidRDefault="00013036" w:rsidP="006021F9">
      <w:pPr>
        <w:pStyle w:val="a6"/>
        <w:tabs>
          <w:tab w:val="left" w:pos="993"/>
        </w:tabs>
        <w:ind w:left="567"/>
        <w:contextualSpacing w:val="0"/>
        <w:jc w:val="both"/>
        <w:rPr>
          <w:color w:val="000000"/>
          <w:sz w:val="26"/>
          <w:szCs w:val="26"/>
        </w:rPr>
      </w:pPr>
    </w:p>
    <w:p w14:paraId="12645B0E" w14:textId="3622A83C" w:rsidR="00B925EE" w:rsidRDefault="00B925EE" w:rsidP="00B925EE">
      <w:pPr>
        <w:pStyle w:val="a6"/>
        <w:numPr>
          <w:ilvl w:val="0"/>
          <w:numId w:val="27"/>
        </w:numPr>
        <w:tabs>
          <w:tab w:val="left" w:pos="993"/>
        </w:tabs>
        <w:jc w:val="both"/>
        <w:rPr>
          <w:b/>
          <w:color w:val="000000"/>
          <w:sz w:val="26"/>
          <w:szCs w:val="26"/>
        </w:rPr>
      </w:pPr>
      <w:r w:rsidRPr="00B925EE">
        <w:rPr>
          <w:b/>
          <w:color w:val="000000"/>
          <w:sz w:val="26"/>
          <w:szCs w:val="26"/>
        </w:rPr>
        <w:t>Аудиторлардың ауысуы</w:t>
      </w:r>
    </w:p>
    <w:p w14:paraId="51C000B7" w14:textId="31733766" w:rsidR="004C1C14" w:rsidRPr="00E46E74" w:rsidRDefault="00B925EE" w:rsidP="004C1C14">
      <w:pPr>
        <w:pStyle w:val="a6"/>
        <w:tabs>
          <w:tab w:val="left" w:pos="993"/>
        </w:tabs>
        <w:ind w:left="0" w:firstLine="567"/>
        <w:jc w:val="both"/>
        <w:rPr>
          <w:color w:val="000000"/>
          <w:sz w:val="26"/>
          <w:szCs w:val="26"/>
        </w:rPr>
      </w:pPr>
      <w:r w:rsidRPr="00B925EE">
        <w:rPr>
          <w:color w:val="000000"/>
          <w:sz w:val="26"/>
          <w:szCs w:val="26"/>
        </w:rPr>
        <w:t xml:space="preserve">Егер қажет болса, аудиторлардың ауысуын ұйымдастыру жоспарын, атап айтқанда, алдыңғы аудиторлық тексерулердің нәтижелерімен танысу рәсіміне </w:t>
      </w:r>
      <w:r w:rsidRPr="00B925EE">
        <w:rPr>
          <w:color w:val="000000"/>
          <w:sz w:val="26"/>
          <w:szCs w:val="26"/>
        </w:rPr>
        <w:lastRenderedPageBreak/>
        <w:t>қойылатын талаптарды және үздіксіз жұмысты қамтамасыз ету бойынша ұсыныстарды ұсын</w:t>
      </w:r>
      <w:r>
        <w:rPr>
          <w:color w:val="000000"/>
          <w:sz w:val="26"/>
          <w:szCs w:val="26"/>
          <w:lang w:val="kk-KZ"/>
        </w:rPr>
        <w:t>у</w:t>
      </w:r>
      <w:r w:rsidR="004C1C14" w:rsidRPr="00E46E74">
        <w:rPr>
          <w:color w:val="000000"/>
          <w:sz w:val="26"/>
          <w:szCs w:val="26"/>
        </w:rPr>
        <w:t>.</w:t>
      </w:r>
    </w:p>
    <w:p w14:paraId="03783EFA" w14:textId="77777777" w:rsidR="00013036" w:rsidRPr="00E46E74" w:rsidRDefault="00013036" w:rsidP="004C1C14">
      <w:pPr>
        <w:pStyle w:val="a6"/>
        <w:tabs>
          <w:tab w:val="left" w:pos="993"/>
        </w:tabs>
        <w:ind w:left="0" w:firstLine="567"/>
        <w:jc w:val="both"/>
        <w:rPr>
          <w:color w:val="000000"/>
          <w:sz w:val="26"/>
          <w:szCs w:val="26"/>
        </w:rPr>
      </w:pPr>
    </w:p>
    <w:p w14:paraId="5349C6EB" w14:textId="7668AD5E" w:rsidR="002632BA" w:rsidRDefault="002632BA" w:rsidP="002632BA">
      <w:pPr>
        <w:pStyle w:val="a6"/>
        <w:numPr>
          <w:ilvl w:val="0"/>
          <w:numId w:val="27"/>
        </w:numPr>
        <w:tabs>
          <w:tab w:val="left" w:pos="993"/>
        </w:tabs>
        <w:contextualSpacing w:val="0"/>
        <w:jc w:val="both"/>
        <w:rPr>
          <w:b/>
          <w:color w:val="000000"/>
          <w:sz w:val="26"/>
          <w:szCs w:val="26"/>
        </w:rPr>
      </w:pPr>
      <w:r w:rsidRPr="002632BA">
        <w:rPr>
          <w:b/>
          <w:color w:val="000000"/>
          <w:sz w:val="26"/>
          <w:szCs w:val="26"/>
        </w:rPr>
        <w:t>Қызметтердің сапасы және мүдделер қақтығысы</w:t>
      </w:r>
    </w:p>
    <w:p w14:paraId="622C517A" w14:textId="6B52C3BA" w:rsidR="004C1C14" w:rsidRPr="00E46E74" w:rsidRDefault="002632BA" w:rsidP="001052B5">
      <w:pPr>
        <w:pStyle w:val="a6"/>
        <w:tabs>
          <w:tab w:val="left" w:pos="993"/>
        </w:tabs>
        <w:ind w:left="567"/>
        <w:contextualSpacing w:val="0"/>
        <w:jc w:val="both"/>
        <w:rPr>
          <w:color w:val="000000"/>
          <w:sz w:val="26"/>
          <w:szCs w:val="26"/>
        </w:rPr>
      </w:pPr>
      <w:r>
        <w:rPr>
          <w:color w:val="000000"/>
          <w:sz w:val="26"/>
          <w:szCs w:val="26"/>
        </w:rPr>
        <w:tab/>
      </w:r>
      <w:r w:rsidRPr="002632BA">
        <w:rPr>
          <w:color w:val="000000"/>
          <w:sz w:val="26"/>
          <w:szCs w:val="26"/>
        </w:rPr>
        <w:t>Келесі тармақтар бойынша толық ақпарат бер</w:t>
      </w:r>
      <w:r w:rsidR="00623A85">
        <w:rPr>
          <w:color w:val="000000"/>
          <w:sz w:val="26"/>
          <w:szCs w:val="26"/>
          <w:lang w:val="kk-KZ"/>
        </w:rPr>
        <w:t>у</w:t>
      </w:r>
      <w:r w:rsidR="004C1C14" w:rsidRPr="00E46E74">
        <w:rPr>
          <w:color w:val="000000"/>
          <w:sz w:val="26"/>
          <w:szCs w:val="26"/>
        </w:rPr>
        <w:t>:</w:t>
      </w:r>
    </w:p>
    <w:p w14:paraId="593EA809" w14:textId="49B073B1" w:rsidR="004C1C14" w:rsidRPr="00E46E74" w:rsidRDefault="002F6613" w:rsidP="004C1C14">
      <w:pPr>
        <w:pStyle w:val="a6"/>
        <w:numPr>
          <w:ilvl w:val="0"/>
          <w:numId w:val="30"/>
        </w:numPr>
        <w:tabs>
          <w:tab w:val="left" w:pos="993"/>
        </w:tabs>
        <w:ind w:left="0" w:firstLine="567"/>
        <w:contextualSpacing w:val="0"/>
        <w:jc w:val="both"/>
        <w:rPr>
          <w:color w:val="000000"/>
          <w:sz w:val="26"/>
          <w:szCs w:val="26"/>
        </w:rPr>
      </w:pPr>
      <w:r w:rsidRPr="002F6613">
        <w:rPr>
          <w:color w:val="000000"/>
          <w:sz w:val="26"/>
          <w:szCs w:val="26"/>
        </w:rPr>
        <w:t>қызмет сапасын қамтамасыз ету және клиентпен қарым-қатынасты басқарудың жалпы тәсілі</w:t>
      </w:r>
      <w:r w:rsidR="004C1C14" w:rsidRPr="00E46E74">
        <w:rPr>
          <w:color w:val="000000"/>
          <w:sz w:val="26"/>
          <w:szCs w:val="26"/>
        </w:rPr>
        <w:t>;</w:t>
      </w:r>
    </w:p>
    <w:p w14:paraId="53C13EA1" w14:textId="0C0F3C5A" w:rsidR="004C1C14" w:rsidRPr="00E46E74" w:rsidRDefault="00401AC6" w:rsidP="004C1C14">
      <w:pPr>
        <w:pStyle w:val="a6"/>
        <w:numPr>
          <w:ilvl w:val="0"/>
          <w:numId w:val="30"/>
        </w:numPr>
        <w:tabs>
          <w:tab w:val="left" w:pos="993"/>
        </w:tabs>
        <w:ind w:left="0" w:firstLine="567"/>
        <w:contextualSpacing w:val="0"/>
        <w:jc w:val="both"/>
        <w:rPr>
          <w:color w:val="000000"/>
          <w:sz w:val="26"/>
          <w:szCs w:val="26"/>
        </w:rPr>
      </w:pPr>
      <w:r w:rsidRPr="00401AC6">
        <w:rPr>
          <w:color w:val="000000"/>
          <w:sz w:val="26"/>
          <w:szCs w:val="26"/>
        </w:rPr>
        <w:t>ықтимал қақтығыстар және оларды шешу тәсілі (тікелей бәсекелестер үшін орындалатын жұмыстың сипаттамасын қоса)</w:t>
      </w:r>
      <w:r w:rsidR="004C1C14" w:rsidRPr="00E46E74">
        <w:rPr>
          <w:color w:val="000000"/>
          <w:sz w:val="26"/>
          <w:szCs w:val="26"/>
        </w:rPr>
        <w:t>;</w:t>
      </w:r>
    </w:p>
    <w:p w14:paraId="378C8CC4" w14:textId="669474B8" w:rsidR="004C1C14" w:rsidRPr="00E46E74" w:rsidRDefault="00936A19" w:rsidP="004C1C14">
      <w:pPr>
        <w:pStyle w:val="a6"/>
        <w:numPr>
          <w:ilvl w:val="0"/>
          <w:numId w:val="30"/>
        </w:numPr>
        <w:tabs>
          <w:tab w:val="left" w:pos="993"/>
        </w:tabs>
        <w:ind w:left="0" w:firstLine="567"/>
        <w:contextualSpacing w:val="0"/>
        <w:jc w:val="both"/>
        <w:rPr>
          <w:color w:val="000000"/>
          <w:sz w:val="26"/>
          <w:szCs w:val="26"/>
        </w:rPr>
      </w:pPr>
      <w:r w:rsidRPr="00936A19">
        <w:rPr>
          <w:color w:val="000000"/>
          <w:sz w:val="26"/>
          <w:szCs w:val="26"/>
        </w:rPr>
        <w:t>серіктестерді ротациялау және жобалық топ мүшелерінің сабақтастығын жоспарлау бойынша міндеттемелер мен тәсіл</w:t>
      </w:r>
      <w:r w:rsidR="004C1C14" w:rsidRPr="00E46E74">
        <w:rPr>
          <w:color w:val="000000"/>
          <w:sz w:val="26"/>
          <w:szCs w:val="26"/>
        </w:rPr>
        <w:t>;</w:t>
      </w:r>
    </w:p>
    <w:p w14:paraId="260112B9" w14:textId="72E66A15" w:rsidR="004C1C14" w:rsidRPr="00E46E74" w:rsidRDefault="00936A19" w:rsidP="004C1C14">
      <w:pPr>
        <w:pStyle w:val="a6"/>
        <w:numPr>
          <w:ilvl w:val="0"/>
          <w:numId w:val="30"/>
        </w:numPr>
        <w:tabs>
          <w:tab w:val="left" w:pos="993"/>
        </w:tabs>
        <w:ind w:left="0" w:firstLine="567"/>
        <w:contextualSpacing w:val="0"/>
        <w:jc w:val="both"/>
        <w:rPr>
          <w:color w:val="000000"/>
          <w:sz w:val="26"/>
          <w:szCs w:val="26"/>
        </w:rPr>
      </w:pPr>
      <w:r w:rsidRPr="00936A19">
        <w:rPr>
          <w:color w:val="000000"/>
          <w:sz w:val="26"/>
          <w:szCs w:val="26"/>
        </w:rPr>
        <w:t>сапаны бақылау және клиенттің қанағаттанушылығын бағалау жүйесінің сипаттамасы</w:t>
      </w:r>
      <w:r w:rsidR="004C1C14" w:rsidRPr="00E46E74">
        <w:rPr>
          <w:color w:val="000000"/>
          <w:sz w:val="26"/>
          <w:szCs w:val="26"/>
        </w:rPr>
        <w:t>.</w:t>
      </w:r>
    </w:p>
    <w:p w14:paraId="444AAFD0" w14:textId="77777777" w:rsidR="00013036" w:rsidRPr="00E46E74" w:rsidRDefault="00013036" w:rsidP="006021F9">
      <w:pPr>
        <w:pStyle w:val="a6"/>
        <w:tabs>
          <w:tab w:val="left" w:pos="993"/>
        </w:tabs>
        <w:ind w:left="567"/>
        <w:contextualSpacing w:val="0"/>
        <w:jc w:val="both"/>
        <w:rPr>
          <w:color w:val="000000"/>
          <w:sz w:val="26"/>
          <w:szCs w:val="26"/>
        </w:rPr>
      </w:pPr>
    </w:p>
    <w:p w14:paraId="1237FCAE" w14:textId="42406071" w:rsidR="004C1C14" w:rsidRPr="00E46E74" w:rsidRDefault="00765285" w:rsidP="006021F9">
      <w:pPr>
        <w:pStyle w:val="a6"/>
        <w:numPr>
          <w:ilvl w:val="0"/>
          <w:numId w:val="27"/>
        </w:numPr>
        <w:tabs>
          <w:tab w:val="left" w:pos="993"/>
        </w:tabs>
        <w:ind w:left="0" w:firstLine="567"/>
        <w:contextualSpacing w:val="0"/>
        <w:rPr>
          <w:b/>
          <w:color w:val="000000"/>
          <w:sz w:val="26"/>
          <w:szCs w:val="26"/>
        </w:rPr>
      </w:pPr>
      <w:r w:rsidRPr="00765285">
        <w:rPr>
          <w:b/>
          <w:color w:val="000000"/>
          <w:sz w:val="26"/>
          <w:szCs w:val="26"/>
        </w:rPr>
        <w:t>Жұмыс уақыты және қызмет құны</w:t>
      </w:r>
    </w:p>
    <w:p w14:paraId="08E55EE7" w14:textId="0E0C1F7A" w:rsidR="004C1C14" w:rsidRPr="00E46E74" w:rsidRDefault="00765285" w:rsidP="004C1C14">
      <w:pPr>
        <w:pStyle w:val="a6"/>
        <w:tabs>
          <w:tab w:val="left" w:pos="993"/>
        </w:tabs>
        <w:ind w:left="0" w:firstLine="567"/>
        <w:jc w:val="both"/>
        <w:rPr>
          <w:color w:val="000000"/>
          <w:sz w:val="26"/>
          <w:szCs w:val="26"/>
        </w:rPr>
      </w:pPr>
      <w:r w:rsidRPr="00765285">
        <w:rPr>
          <w:color w:val="000000"/>
          <w:sz w:val="26"/>
          <w:szCs w:val="26"/>
        </w:rPr>
        <w:t xml:space="preserve">Қызметтердің құны жеке құжат түрінде ұсынылады және </w:t>
      </w:r>
      <w:r>
        <w:rPr>
          <w:color w:val="000000"/>
          <w:sz w:val="26"/>
          <w:szCs w:val="26"/>
          <w:lang w:val="kk-KZ"/>
        </w:rPr>
        <w:t>келесіні</w:t>
      </w:r>
      <w:r w:rsidRPr="00765285">
        <w:rPr>
          <w:color w:val="000000"/>
          <w:sz w:val="26"/>
          <w:szCs w:val="26"/>
        </w:rPr>
        <w:t xml:space="preserve"> қамтуы </w:t>
      </w:r>
      <w:r>
        <w:rPr>
          <w:color w:val="000000"/>
          <w:sz w:val="26"/>
          <w:szCs w:val="26"/>
          <w:lang w:val="kk-KZ"/>
        </w:rPr>
        <w:t>тиісті</w:t>
      </w:r>
      <w:r w:rsidR="004C1C14" w:rsidRPr="00E46E74">
        <w:rPr>
          <w:color w:val="000000"/>
          <w:sz w:val="26"/>
          <w:szCs w:val="26"/>
        </w:rPr>
        <w:t>:</w:t>
      </w:r>
    </w:p>
    <w:p w14:paraId="62768687" w14:textId="551574C9" w:rsidR="004C1C14" w:rsidRPr="00E46E74" w:rsidRDefault="00765285" w:rsidP="004C1C14">
      <w:pPr>
        <w:pStyle w:val="a6"/>
        <w:numPr>
          <w:ilvl w:val="0"/>
          <w:numId w:val="30"/>
        </w:numPr>
        <w:tabs>
          <w:tab w:val="left" w:pos="993"/>
        </w:tabs>
        <w:ind w:left="0" w:firstLine="567"/>
        <w:contextualSpacing w:val="0"/>
        <w:jc w:val="both"/>
        <w:rPr>
          <w:color w:val="000000"/>
          <w:sz w:val="26"/>
          <w:szCs w:val="26"/>
        </w:rPr>
      </w:pPr>
      <w:r w:rsidRPr="00765285">
        <w:rPr>
          <w:color w:val="000000"/>
          <w:sz w:val="26"/>
          <w:szCs w:val="26"/>
        </w:rPr>
        <w:t>ұсынылатын аудиторлық қызметтер бойынша адам-сағат және тіркелген ставкалар</w:t>
      </w:r>
      <w:r w:rsidR="004C1C14" w:rsidRPr="00E46E74">
        <w:rPr>
          <w:color w:val="000000"/>
          <w:sz w:val="26"/>
          <w:szCs w:val="26"/>
        </w:rPr>
        <w:t>;</w:t>
      </w:r>
    </w:p>
    <w:p w14:paraId="7813D53C" w14:textId="72E5BEC4" w:rsidR="004C1C14" w:rsidRPr="00E46E74" w:rsidRDefault="00765285" w:rsidP="004C1C14">
      <w:pPr>
        <w:pStyle w:val="a6"/>
        <w:numPr>
          <w:ilvl w:val="0"/>
          <w:numId w:val="30"/>
        </w:numPr>
        <w:tabs>
          <w:tab w:val="left" w:pos="993"/>
        </w:tabs>
        <w:ind w:left="0" w:firstLine="567"/>
        <w:contextualSpacing w:val="0"/>
        <w:jc w:val="both"/>
        <w:rPr>
          <w:color w:val="000000"/>
          <w:sz w:val="26"/>
          <w:szCs w:val="26"/>
        </w:rPr>
      </w:pPr>
      <w:r w:rsidRPr="00765285">
        <w:rPr>
          <w:color w:val="000000"/>
          <w:sz w:val="26"/>
          <w:szCs w:val="26"/>
        </w:rPr>
        <w:t>бірінші және кейінгі жылдардағы аудит құнын айқындау тетігі</w:t>
      </w:r>
      <w:r w:rsidR="004C1C14" w:rsidRPr="00E46E74">
        <w:rPr>
          <w:color w:val="000000"/>
          <w:sz w:val="26"/>
          <w:szCs w:val="26"/>
        </w:rPr>
        <w:t>;</w:t>
      </w:r>
    </w:p>
    <w:p w14:paraId="2BE86A17" w14:textId="3898A74B" w:rsidR="004C1C14" w:rsidRPr="00E46E74" w:rsidRDefault="00765285" w:rsidP="004C1C14">
      <w:pPr>
        <w:pStyle w:val="a6"/>
        <w:numPr>
          <w:ilvl w:val="0"/>
          <w:numId w:val="30"/>
        </w:numPr>
        <w:tabs>
          <w:tab w:val="left" w:pos="993"/>
        </w:tabs>
        <w:ind w:left="0" w:firstLine="567"/>
        <w:contextualSpacing w:val="0"/>
        <w:jc w:val="both"/>
        <w:rPr>
          <w:color w:val="000000"/>
          <w:sz w:val="26"/>
          <w:szCs w:val="26"/>
        </w:rPr>
      </w:pPr>
      <w:r w:rsidRPr="00765285">
        <w:rPr>
          <w:color w:val="000000"/>
          <w:sz w:val="26"/>
          <w:szCs w:val="26"/>
        </w:rPr>
        <w:t>қызмет құнын есептеу әдісі</w:t>
      </w:r>
      <w:r w:rsidR="004C1C14" w:rsidRPr="00E46E74">
        <w:rPr>
          <w:color w:val="000000"/>
          <w:sz w:val="26"/>
          <w:szCs w:val="26"/>
        </w:rPr>
        <w:t>;</w:t>
      </w:r>
    </w:p>
    <w:p w14:paraId="0E3AC19C" w14:textId="649B25C3" w:rsidR="004C1C14" w:rsidRPr="00E46E74" w:rsidRDefault="00765285" w:rsidP="004C1C14">
      <w:pPr>
        <w:pStyle w:val="a6"/>
        <w:numPr>
          <w:ilvl w:val="0"/>
          <w:numId w:val="30"/>
        </w:numPr>
        <w:tabs>
          <w:tab w:val="left" w:pos="993"/>
        </w:tabs>
        <w:ind w:left="0" w:firstLine="567"/>
        <w:contextualSpacing w:val="0"/>
        <w:jc w:val="both"/>
        <w:rPr>
          <w:color w:val="000000"/>
          <w:sz w:val="26"/>
          <w:szCs w:val="26"/>
        </w:rPr>
      </w:pPr>
      <w:r w:rsidRPr="00765285">
        <w:rPr>
          <w:color w:val="000000"/>
          <w:sz w:val="26"/>
          <w:szCs w:val="26"/>
        </w:rPr>
        <w:t>ұсынылған төлем кестесі, сондай-ақ берілген процестің икемділігі</w:t>
      </w:r>
      <w:r w:rsidR="004C1C14" w:rsidRPr="00E46E74">
        <w:rPr>
          <w:color w:val="000000"/>
          <w:sz w:val="26"/>
          <w:szCs w:val="26"/>
        </w:rPr>
        <w:t>.</w:t>
      </w:r>
    </w:p>
    <w:p w14:paraId="5660B112" w14:textId="77777777" w:rsidR="00013036" w:rsidRPr="00E46E74" w:rsidRDefault="00013036" w:rsidP="006021F9">
      <w:pPr>
        <w:tabs>
          <w:tab w:val="left" w:pos="993"/>
        </w:tabs>
        <w:jc w:val="both"/>
        <w:rPr>
          <w:color w:val="000000"/>
          <w:sz w:val="26"/>
          <w:szCs w:val="26"/>
        </w:rPr>
      </w:pPr>
    </w:p>
    <w:p w14:paraId="7F223B8F" w14:textId="2C8CCE66" w:rsidR="004C1C14" w:rsidRPr="00E46E74" w:rsidRDefault="00482506" w:rsidP="006021F9">
      <w:pPr>
        <w:pStyle w:val="a6"/>
        <w:numPr>
          <w:ilvl w:val="0"/>
          <w:numId w:val="27"/>
        </w:numPr>
        <w:tabs>
          <w:tab w:val="left" w:pos="993"/>
        </w:tabs>
        <w:ind w:left="0" w:firstLine="567"/>
        <w:contextualSpacing w:val="0"/>
        <w:rPr>
          <w:b/>
          <w:color w:val="000000"/>
          <w:sz w:val="26"/>
          <w:szCs w:val="26"/>
        </w:rPr>
      </w:pPr>
      <w:r w:rsidRPr="00482506">
        <w:rPr>
          <w:b/>
          <w:color w:val="000000"/>
          <w:sz w:val="26"/>
          <w:szCs w:val="26"/>
        </w:rPr>
        <w:t>Басқа қызметтер</w:t>
      </w:r>
    </w:p>
    <w:p w14:paraId="003931C8" w14:textId="5D20F561" w:rsidR="00B33E9A" w:rsidRPr="00E46E74" w:rsidRDefault="00482506" w:rsidP="00482506">
      <w:pPr>
        <w:ind w:left="567" w:firstLine="426"/>
      </w:pPr>
      <w:r w:rsidRPr="00482506">
        <w:rPr>
          <w:color w:val="000000"/>
          <w:sz w:val="26"/>
          <w:szCs w:val="26"/>
        </w:rPr>
        <w:t xml:space="preserve">ұсынылған баға ұсынысы, </w:t>
      </w:r>
      <w:r>
        <w:rPr>
          <w:color w:val="000000"/>
          <w:sz w:val="26"/>
          <w:szCs w:val="26"/>
          <w:lang w:val="kk-KZ"/>
        </w:rPr>
        <w:t>Тапсырыс берушілер</w:t>
      </w:r>
      <w:r w:rsidRPr="00482506">
        <w:rPr>
          <w:color w:val="000000"/>
          <w:sz w:val="26"/>
          <w:szCs w:val="26"/>
        </w:rPr>
        <w:t xml:space="preserve"> үшін ықтимал қызықты аудиторлық емес қызметтер шегінде көрсету үшін қолда бар тәжірибе мен ресурстарды сипаттаңыз.</w:t>
      </w:r>
    </w:p>
    <w:p w14:paraId="411E2255" w14:textId="3C17E4CE" w:rsidR="00B33E9A" w:rsidRPr="00E46E74" w:rsidRDefault="00B33E9A">
      <w:pPr>
        <w:spacing w:after="200" w:line="276" w:lineRule="auto"/>
      </w:pPr>
      <w:r w:rsidRPr="00E46E74">
        <w:br w:type="page"/>
      </w:r>
    </w:p>
    <w:p w14:paraId="712DA4B4" w14:textId="77777777" w:rsidR="005F61D7" w:rsidRDefault="005F61D7" w:rsidP="005F61D7">
      <w:pPr>
        <w:jc w:val="right"/>
        <w:rPr>
          <w:b/>
          <w:i/>
          <w:sz w:val="20"/>
          <w:szCs w:val="28"/>
        </w:rPr>
      </w:pPr>
      <w:r w:rsidRPr="00E51DBD">
        <w:rPr>
          <w:b/>
          <w:i/>
          <w:sz w:val="20"/>
          <w:szCs w:val="28"/>
        </w:rPr>
        <w:lastRenderedPageBreak/>
        <w:t>Қатысуға сұрау салу</w:t>
      </w:r>
      <w:r>
        <w:rPr>
          <w:b/>
          <w:i/>
          <w:sz w:val="20"/>
          <w:szCs w:val="28"/>
          <w:lang w:val="kk-KZ"/>
        </w:rPr>
        <w:t>ға</w:t>
      </w:r>
      <w:r w:rsidRPr="00E51DBD">
        <w:rPr>
          <w:b/>
          <w:i/>
          <w:sz w:val="20"/>
          <w:szCs w:val="28"/>
        </w:rPr>
        <w:t xml:space="preserve"> </w:t>
      </w:r>
    </w:p>
    <w:p w14:paraId="7F148FFD" w14:textId="2EB90DAA" w:rsidR="005F61D7" w:rsidRDefault="005F61D7" w:rsidP="005F61D7">
      <w:pPr>
        <w:jc w:val="right"/>
        <w:rPr>
          <w:b/>
          <w:i/>
          <w:sz w:val="20"/>
          <w:szCs w:val="28"/>
        </w:rPr>
      </w:pPr>
      <w:r>
        <w:rPr>
          <w:b/>
          <w:i/>
          <w:sz w:val="20"/>
          <w:szCs w:val="28"/>
          <w:lang w:val="kk-KZ"/>
        </w:rPr>
        <w:t xml:space="preserve">6 </w:t>
      </w:r>
      <w:r w:rsidRPr="00E51DBD">
        <w:rPr>
          <w:b/>
          <w:i/>
          <w:sz w:val="20"/>
          <w:szCs w:val="28"/>
        </w:rPr>
        <w:t>қосымша</w:t>
      </w:r>
    </w:p>
    <w:p w14:paraId="31F6DF1B" w14:textId="77777777" w:rsidR="00B33E9A" w:rsidRPr="00E46E74" w:rsidRDefault="00B33E9A" w:rsidP="00B33E9A">
      <w:pPr>
        <w:pStyle w:val="a6"/>
        <w:tabs>
          <w:tab w:val="left" w:pos="993"/>
        </w:tabs>
        <w:ind w:left="0"/>
        <w:jc w:val="right"/>
        <w:rPr>
          <w:b/>
          <w:i/>
          <w:sz w:val="28"/>
          <w:szCs w:val="28"/>
        </w:rPr>
      </w:pPr>
    </w:p>
    <w:p w14:paraId="66D9D8FC" w14:textId="3EB55054" w:rsidR="00B33E9A" w:rsidRPr="00E46E74" w:rsidRDefault="00581FC5" w:rsidP="00B33E9A">
      <w:pPr>
        <w:spacing w:line="0" w:lineRule="atLeast"/>
        <w:jc w:val="center"/>
        <w:rPr>
          <w:b/>
          <w:sz w:val="28"/>
          <w:szCs w:val="28"/>
        </w:rPr>
      </w:pPr>
      <w:bookmarkStart w:id="2" w:name="_Hlk153876041"/>
      <w:r w:rsidRPr="00581FC5">
        <w:rPr>
          <w:b/>
          <w:sz w:val="28"/>
          <w:szCs w:val="28"/>
        </w:rPr>
        <w:t>Мүдделер қақтығысы туралы мәліметтер</w:t>
      </w:r>
    </w:p>
    <w:p w14:paraId="4E663501" w14:textId="77777777" w:rsidR="00B33E9A" w:rsidRPr="00E46E74" w:rsidRDefault="00B33E9A" w:rsidP="00B33E9A">
      <w:pPr>
        <w:spacing w:line="0" w:lineRule="atLeast"/>
        <w:jc w:val="both"/>
        <w:rPr>
          <w:b/>
          <w:sz w:val="28"/>
          <w:szCs w:val="28"/>
        </w:rPr>
      </w:pPr>
    </w:p>
    <w:p w14:paraId="420C5210" w14:textId="78196D0A" w:rsidR="00B33E9A" w:rsidRPr="00E46E74" w:rsidRDefault="00B33E9A" w:rsidP="00B33E9A">
      <w:pPr>
        <w:tabs>
          <w:tab w:val="left" w:pos="0"/>
        </w:tabs>
        <w:spacing w:line="0" w:lineRule="atLeast"/>
        <w:ind w:firstLine="567"/>
        <w:jc w:val="both"/>
        <w:rPr>
          <w:sz w:val="28"/>
          <w:szCs w:val="28"/>
        </w:rPr>
      </w:pPr>
      <w:r w:rsidRPr="00E46E74">
        <w:rPr>
          <w:sz w:val="28"/>
          <w:szCs w:val="28"/>
        </w:rPr>
        <w:tab/>
      </w:r>
      <w:r w:rsidR="00581FC5" w:rsidRPr="00581FC5">
        <w:rPr>
          <w:sz w:val="28"/>
          <w:szCs w:val="28"/>
        </w:rPr>
        <w:t>Жеткізуші төмендегі</w:t>
      </w:r>
      <w:r w:rsidR="00581FC5">
        <w:rPr>
          <w:sz w:val="28"/>
          <w:szCs w:val="28"/>
          <w:lang w:val="kk-KZ"/>
        </w:rPr>
        <w:t>ні</w:t>
      </w:r>
      <w:r w:rsidR="00581FC5" w:rsidRPr="00581FC5">
        <w:rPr>
          <w:sz w:val="28"/>
          <w:szCs w:val="28"/>
        </w:rPr>
        <w:t xml:space="preserve"> қолтаңбасымен растайды</w:t>
      </w:r>
      <w:r w:rsidRPr="00E46E74">
        <w:rPr>
          <w:sz w:val="28"/>
          <w:szCs w:val="28"/>
        </w:rPr>
        <w:t>:</w:t>
      </w:r>
    </w:p>
    <w:p w14:paraId="508BE9CF" w14:textId="77777777" w:rsidR="00A70DD1" w:rsidRPr="00E46E74" w:rsidRDefault="00A70DD1" w:rsidP="00B33E9A">
      <w:pPr>
        <w:tabs>
          <w:tab w:val="left" w:pos="0"/>
        </w:tabs>
        <w:spacing w:line="0" w:lineRule="atLeast"/>
        <w:ind w:firstLine="567"/>
        <w:jc w:val="both"/>
        <w:rPr>
          <w:sz w:val="28"/>
          <w:szCs w:val="28"/>
        </w:rPr>
      </w:pPr>
    </w:p>
    <w:p w14:paraId="6DB4FC76" w14:textId="3977B070" w:rsidR="00B33E9A" w:rsidRPr="00E46E74" w:rsidRDefault="00A70DD1" w:rsidP="00B33E9A">
      <w:pPr>
        <w:tabs>
          <w:tab w:val="left" w:pos="0"/>
        </w:tabs>
        <w:spacing w:line="0" w:lineRule="atLeast"/>
        <w:ind w:firstLine="567"/>
        <w:jc w:val="both"/>
        <w:rPr>
          <w:sz w:val="28"/>
          <w:szCs w:val="28"/>
        </w:rPr>
      </w:pPr>
      <w:r w:rsidRPr="00E46E74">
        <w:rPr>
          <w:sz w:val="28"/>
          <w:szCs w:val="28"/>
        </w:rPr>
        <w:t xml:space="preserve">1) </w:t>
      </w:r>
      <w:r w:rsidR="00A03C48">
        <w:rPr>
          <w:sz w:val="28"/>
          <w:szCs w:val="28"/>
          <w:lang w:val="kk-KZ"/>
        </w:rPr>
        <w:t>Жеткізу</w:t>
      </w:r>
      <w:r w:rsidR="00A03C48" w:rsidRPr="00A03C48">
        <w:rPr>
          <w:sz w:val="28"/>
          <w:szCs w:val="28"/>
        </w:rPr>
        <w:t xml:space="preserve">шінің мүдделері мен Тапсырыс берушінің, Тапсырыс берушінің және </w:t>
      </w:r>
      <w:r w:rsidR="00A03C48">
        <w:rPr>
          <w:sz w:val="28"/>
          <w:szCs w:val="28"/>
          <w:lang w:val="kk-KZ"/>
        </w:rPr>
        <w:t>Жеткізу</w:t>
      </w:r>
      <w:r w:rsidR="00A03C48" w:rsidRPr="00A03C48">
        <w:rPr>
          <w:sz w:val="28"/>
          <w:szCs w:val="28"/>
        </w:rPr>
        <w:t xml:space="preserve">шінің қызметкерлерінің, бір </w:t>
      </w:r>
      <w:r w:rsidR="00A03C48">
        <w:rPr>
          <w:sz w:val="28"/>
          <w:szCs w:val="28"/>
          <w:lang w:val="kk-KZ"/>
        </w:rPr>
        <w:t>Жеткізу</w:t>
      </w:r>
      <w:r w:rsidR="00A03C48" w:rsidRPr="00A03C48">
        <w:rPr>
          <w:sz w:val="28"/>
          <w:szCs w:val="28"/>
        </w:rPr>
        <w:t xml:space="preserve">шінің және </w:t>
      </w:r>
      <w:r w:rsidR="00A03C48">
        <w:rPr>
          <w:sz w:val="28"/>
          <w:szCs w:val="28"/>
          <w:lang w:val="kk-KZ"/>
        </w:rPr>
        <w:t>Жеткізу</w:t>
      </w:r>
      <w:r w:rsidR="00A03C48" w:rsidRPr="00A03C48">
        <w:rPr>
          <w:sz w:val="28"/>
          <w:szCs w:val="28"/>
        </w:rPr>
        <w:t xml:space="preserve">шінің қызметкерлерінің, Тапсырыс берушінің және Тапсырыс берушінің қызметкерлерімен қарым-қатынаста болатын адамдардың, Қазақстан Республикасының, Қазақстан Республикасы Үкіметінің немесе мемлекеттік органдарының мүдделері мен </w:t>
      </w:r>
      <w:r w:rsidR="00A03C48">
        <w:rPr>
          <w:sz w:val="28"/>
          <w:szCs w:val="28"/>
          <w:lang w:val="kk-KZ"/>
        </w:rPr>
        <w:t>Жеткізу</w:t>
      </w:r>
      <w:r w:rsidR="00A03C48" w:rsidRPr="00A03C48">
        <w:rPr>
          <w:sz w:val="28"/>
          <w:szCs w:val="28"/>
        </w:rPr>
        <w:t>шінің мүдделері арасындағы мүдделер қақтығысына әкеп соғатын жағдайлардың болмауы туралы</w:t>
      </w:r>
      <w:r w:rsidR="00B33E9A" w:rsidRPr="00E46E74">
        <w:rPr>
          <w:sz w:val="28"/>
          <w:szCs w:val="28"/>
        </w:rPr>
        <w:t>;</w:t>
      </w:r>
    </w:p>
    <w:p w14:paraId="5FBA657D" w14:textId="77777777" w:rsidR="00A70DD1" w:rsidRPr="00E46E74" w:rsidRDefault="00A70DD1" w:rsidP="00B33E9A">
      <w:pPr>
        <w:tabs>
          <w:tab w:val="left" w:pos="0"/>
        </w:tabs>
        <w:spacing w:line="0" w:lineRule="atLeast"/>
        <w:ind w:firstLine="567"/>
        <w:jc w:val="both"/>
        <w:rPr>
          <w:sz w:val="28"/>
          <w:szCs w:val="28"/>
        </w:rPr>
      </w:pPr>
    </w:p>
    <w:p w14:paraId="5346341A" w14:textId="2475B875" w:rsidR="00B33E9A" w:rsidRPr="00E46E74" w:rsidRDefault="00A70DD1" w:rsidP="00B33E9A">
      <w:pPr>
        <w:tabs>
          <w:tab w:val="left" w:pos="0"/>
        </w:tabs>
        <w:spacing w:line="0" w:lineRule="atLeast"/>
        <w:ind w:firstLine="567"/>
        <w:jc w:val="both"/>
        <w:rPr>
          <w:sz w:val="28"/>
          <w:szCs w:val="28"/>
        </w:rPr>
      </w:pPr>
      <w:r w:rsidRPr="00E46E74">
        <w:rPr>
          <w:sz w:val="28"/>
          <w:szCs w:val="28"/>
        </w:rPr>
        <w:t xml:space="preserve">2) </w:t>
      </w:r>
      <w:r w:rsidR="004776BF" w:rsidRPr="004776BF">
        <w:rPr>
          <w:sz w:val="28"/>
          <w:szCs w:val="28"/>
        </w:rPr>
        <w:t>ықтимал мүдделер қақтығысына қатысты болмауы</w:t>
      </w:r>
      <w:r w:rsidR="00B33E9A" w:rsidRPr="00E46E74">
        <w:rPr>
          <w:sz w:val="28"/>
          <w:szCs w:val="28"/>
        </w:rPr>
        <w:t>:</w:t>
      </w:r>
    </w:p>
    <w:p w14:paraId="47499F63" w14:textId="69604304" w:rsidR="00B33E9A" w:rsidRPr="00E46E74" w:rsidRDefault="00310EBA" w:rsidP="00B33E9A">
      <w:pPr>
        <w:tabs>
          <w:tab w:val="left" w:pos="0"/>
        </w:tabs>
        <w:spacing w:line="0" w:lineRule="atLeast"/>
        <w:ind w:firstLine="567"/>
        <w:jc w:val="both"/>
        <w:rPr>
          <w:sz w:val="28"/>
          <w:szCs w:val="28"/>
        </w:rPr>
      </w:pPr>
      <w:r w:rsidRPr="00310EBA">
        <w:rPr>
          <w:sz w:val="28"/>
          <w:szCs w:val="28"/>
        </w:rPr>
        <w:t xml:space="preserve">бір жоба шеңберінде жобадағы </w:t>
      </w:r>
      <w:r>
        <w:rPr>
          <w:sz w:val="28"/>
          <w:szCs w:val="28"/>
          <w:lang w:val="kk-KZ"/>
        </w:rPr>
        <w:t>Жеткізу</w:t>
      </w:r>
      <w:r w:rsidRPr="00A03C48">
        <w:rPr>
          <w:sz w:val="28"/>
          <w:szCs w:val="28"/>
        </w:rPr>
        <w:t>ші</w:t>
      </w:r>
      <w:r w:rsidRPr="00310EBA">
        <w:rPr>
          <w:sz w:val="28"/>
          <w:szCs w:val="28"/>
        </w:rPr>
        <w:t xml:space="preserve"> мен үшінші тұлға арасындағы, сондай-ақ Тапсырыс беруші мен сол </w:t>
      </w:r>
      <w:r>
        <w:rPr>
          <w:sz w:val="28"/>
          <w:szCs w:val="28"/>
          <w:lang w:val="kk-KZ"/>
        </w:rPr>
        <w:t>Жеткізу</w:t>
      </w:r>
      <w:r w:rsidRPr="00A03C48">
        <w:rPr>
          <w:sz w:val="28"/>
          <w:szCs w:val="28"/>
        </w:rPr>
        <w:t>ші</w:t>
      </w:r>
      <w:r w:rsidRPr="00310EBA">
        <w:rPr>
          <w:sz w:val="28"/>
          <w:szCs w:val="28"/>
        </w:rPr>
        <w:t xml:space="preserve"> арасындағы шарттық құқықтық қатынастар</w:t>
      </w:r>
      <w:r w:rsidR="00B33E9A" w:rsidRPr="00E46E74">
        <w:rPr>
          <w:sz w:val="28"/>
          <w:szCs w:val="28"/>
        </w:rPr>
        <w:t>;</w:t>
      </w:r>
    </w:p>
    <w:p w14:paraId="6E747FEA" w14:textId="7A876FF1" w:rsidR="00B33E9A" w:rsidRPr="00E46E74" w:rsidRDefault="00144C48" w:rsidP="00B33E9A">
      <w:pPr>
        <w:tabs>
          <w:tab w:val="left" w:pos="0"/>
        </w:tabs>
        <w:spacing w:line="0" w:lineRule="atLeast"/>
        <w:ind w:firstLine="567"/>
        <w:jc w:val="both"/>
        <w:rPr>
          <w:sz w:val="28"/>
          <w:szCs w:val="28"/>
        </w:rPr>
      </w:pPr>
      <w:r w:rsidRPr="00144C48">
        <w:rPr>
          <w:sz w:val="28"/>
          <w:szCs w:val="28"/>
        </w:rPr>
        <w:t xml:space="preserve">бұрын немесе осы ретте басқа жобалар бойынша сол </w:t>
      </w:r>
      <w:r w:rsidR="006059D0">
        <w:rPr>
          <w:sz w:val="28"/>
          <w:szCs w:val="28"/>
          <w:lang w:val="kk-KZ"/>
        </w:rPr>
        <w:t>Жеткізу</w:t>
      </w:r>
      <w:r w:rsidR="006059D0" w:rsidRPr="00A03C48">
        <w:rPr>
          <w:sz w:val="28"/>
          <w:szCs w:val="28"/>
        </w:rPr>
        <w:t>ші</w:t>
      </w:r>
      <w:r w:rsidRPr="00144C48">
        <w:rPr>
          <w:sz w:val="28"/>
          <w:szCs w:val="28"/>
        </w:rPr>
        <w:t xml:space="preserve"> мен Тапсырыс беруші арасында шарттық қатынастар болған кезде </w:t>
      </w:r>
      <w:r w:rsidR="00C94443">
        <w:rPr>
          <w:sz w:val="28"/>
          <w:szCs w:val="28"/>
          <w:lang w:val="kk-KZ"/>
        </w:rPr>
        <w:t>Ж</w:t>
      </w:r>
      <w:r w:rsidRPr="00144C48">
        <w:rPr>
          <w:sz w:val="28"/>
          <w:szCs w:val="28"/>
        </w:rPr>
        <w:t xml:space="preserve">обада </w:t>
      </w:r>
      <w:r w:rsidR="006059D0">
        <w:rPr>
          <w:sz w:val="28"/>
          <w:szCs w:val="28"/>
          <w:lang w:val="kk-KZ"/>
        </w:rPr>
        <w:t>Жеткізу</w:t>
      </w:r>
      <w:r w:rsidR="006059D0" w:rsidRPr="00A03C48">
        <w:rPr>
          <w:sz w:val="28"/>
          <w:szCs w:val="28"/>
        </w:rPr>
        <w:t>ші</w:t>
      </w:r>
      <w:r w:rsidRPr="00144C48">
        <w:rPr>
          <w:sz w:val="28"/>
          <w:szCs w:val="28"/>
        </w:rPr>
        <w:t xml:space="preserve"> мен үшінші тұлға арасындағы қолданыстағы шарттық құқықтық қатынастар</w:t>
      </w:r>
      <w:r w:rsidR="00B33E9A" w:rsidRPr="00E46E74">
        <w:rPr>
          <w:sz w:val="28"/>
          <w:szCs w:val="28"/>
        </w:rPr>
        <w:t>;</w:t>
      </w:r>
    </w:p>
    <w:p w14:paraId="065C23E1" w14:textId="76679FC7" w:rsidR="00B33E9A" w:rsidRPr="00E46E74" w:rsidRDefault="009406B1" w:rsidP="00B33E9A">
      <w:pPr>
        <w:tabs>
          <w:tab w:val="left" w:pos="0"/>
        </w:tabs>
        <w:spacing w:line="0" w:lineRule="atLeast"/>
        <w:ind w:firstLine="567"/>
        <w:jc w:val="both"/>
        <w:rPr>
          <w:sz w:val="28"/>
          <w:szCs w:val="28"/>
        </w:rPr>
      </w:pPr>
      <w:r w:rsidRPr="009406B1">
        <w:rPr>
          <w:sz w:val="28"/>
          <w:szCs w:val="28"/>
        </w:rPr>
        <w:t xml:space="preserve">Қазақстан Республикасының және (немесе) Қазақстан Республикасының Үкіметі қатысатын жоба шеңберінде Тапсырыс берушінің </w:t>
      </w:r>
      <w:r w:rsidR="006919BA">
        <w:rPr>
          <w:sz w:val="28"/>
          <w:szCs w:val="28"/>
          <w:lang w:val="kk-KZ"/>
        </w:rPr>
        <w:t>Жеткізу</w:t>
      </w:r>
      <w:r w:rsidR="006919BA" w:rsidRPr="00A03C48">
        <w:rPr>
          <w:sz w:val="28"/>
          <w:szCs w:val="28"/>
        </w:rPr>
        <w:t>ші</w:t>
      </w:r>
      <w:r w:rsidRPr="009406B1">
        <w:rPr>
          <w:sz w:val="28"/>
          <w:szCs w:val="28"/>
        </w:rPr>
        <w:t>сі</w:t>
      </w:r>
      <w:r w:rsidR="000C1FBF">
        <w:rPr>
          <w:sz w:val="28"/>
          <w:szCs w:val="28"/>
          <w:lang w:val="kk-KZ"/>
        </w:rPr>
        <w:t>нің</w:t>
      </w:r>
      <w:r w:rsidRPr="009406B1">
        <w:rPr>
          <w:sz w:val="28"/>
          <w:szCs w:val="28"/>
        </w:rPr>
        <w:t xml:space="preserve">, Тапсырыс беруші және Қазақстан Республикасы және (немесе) Үкімет арасында бұрын немесе осы ретте сол </w:t>
      </w:r>
      <w:r w:rsidR="000C1FBF">
        <w:rPr>
          <w:sz w:val="28"/>
          <w:szCs w:val="28"/>
          <w:lang w:val="kk-KZ"/>
        </w:rPr>
        <w:t>Жеткізу</w:t>
      </w:r>
      <w:r w:rsidR="000C1FBF" w:rsidRPr="00A03C48">
        <w:rPr>
          <w:sz w:val="28"/>
          <w:szCs w:val="28"/>
        </w:rPr>
        <w:t>ші</w:t>
      </w:r>
      <w:r w:rsidRPr="009406B1">
        <w:rPr>
          <w:sz w:val="28"/>
          <w:szCs w:val="28"/>
        </w:rPr>
        <w:t xml:space="preserve"> мен үшінші тұлға арасында жобаның нысанасына байланысты, Қазақстан Республикасының мүдделері және (немесе) Қазақстан Республикасының мүдделері болып табылатын жобада шарттық қатынастар болған кезде қолданыстағы шарттық құқықтық қатынастардың болуы (немесе) Қазақстан Республикасының Үкіметтері </w:t>
      </w:r>
      <w:r w:rsidR="0076667A">
        <w:rPr>
          <w:sz w:val="28"/>
          <w:szCs w:val="28"/>
          <w:lang w:val="kk-KZ"/>
        </w:rPr>
        <w:t>Ж</w:t>
      </w:r>
      <w:r w:rsidRPr="009406B1">
        <w:rPr>
          <w:sz w:val="28"/>
          <w:szCs w:val="28"/>
        </w:rPr>
        <w:t>обадағы үшінші тұлғаның не</w:t>
      </w:r>
      <w:r w:rsidR="0076667A">
        <w:rPr>
          <w:sz w:val="28"/>
          <w:szCs w:val="28"/>
          <w:lang w:val="kk-KZ"/>
        </w:rPr>
        <w:t>месе</w:t>
      </w:r>
      <w:r w:rsidRPr="009406B1">
        <w:rPr>
          <w:sz w:val="28"/>
          <w:szCs w:val="28"/>
        </w:rPr>
        <w:t xml:space="preserve"> </w:t>
      </w:r>
      <w:r w:rsidR="0076667A">
        <w:rPr>
          <w:sz w:val="28"/>
          <w:szCs w:val="28"/>
          <w:lang w:val="kk-KZ"/>
        </w:rPr>
        <w:t>Жеткізу</w:t>
      </w:r>
      <w:r w:rsidR="0076667A" w:rsidRPr="00A03C48">
        <w:rPr>
          <w:sz w:val="28"/>
          <w:szCs w:val="28"/>
        </w:rPr>
        <w:t>ші</w:t>
      </w:r>
      <w:r w:rsidR="0076667A">
        <w:rPr>
          <w:sz w:val="28"/>
          <w:szCs w:val="28"/>
          <w:lang w:val="kk-KZ"/>
        </w:rPr>
        <w:t>нің</w:t>
      </w:r>
      <w:r w:rsidRPr="009406B1">
        <w:rPr>
          <w:sz w:val="28"/>
          <w:szCs w:val="28"/>
        </w:rPr>
        <w:t xml:space="preserve"> мүдделерімен сәйкес келмеді не сәйкес келме</w:t>
      </w:r>
      <w:r w:rsidR="009F66F5">
        <w:rPr>
          <w:sz w:val="28"/>
          <w:szCs w:val="28"/>
          <w:lang w:val="kk-KZ"/>
        </w:rPr>
        <w:t>уі</w:t>
      </w:r>
      <w:r w:rsidR="00B33E9A" w:rsidRPr="00E46E74">
        <w:rPr>
          <w:sz w:val="28"/>
          <w:szCs w:val="28"/>
        </w:rPr>
        <w:t xml:space="preserve">; </w:t>
      </w:r>
    </w:p>
    <w:p w14:paraId="17D9298F" w14:textId="7BFAA626" w:rsidR="00B33E9A" w:rsidRPr="00E46E74" w:rsidRDefault="009D0144" w:rsidP="00B33E9A">
      <w:pPr>
        <w:tabs>
          <w:tab w:val="left" w:pos="0"/>
        </w:tabs>
        <w:spacing w:line="0" w:lineRule="atLeast"/>
        <w:ind w:firstLine="567"/>
        <w:jc w:val="both"/>
        <w:rPr>
          <w:sz w:val="28"/>
          <w:szCs w:val="28"/>
        </w:rPr>
      </w:pPr>
      <w:r>
        <w:rPr>
          <w:sz w:val="28"/>
          <w:szCs w:val="28"/>
          <w:lang w:val="kk-KZ"/>
        </w:rPr>
        <w:t>Жеткізу</w:t>
      </w:r>
      <w:r w:rsidRPr="00A03C48">
        <w:rPr>
          <w:sz w:val="28"/>
          <w:szCs w:val="28"/>
        </w:rPr>
        <w:t>ші</w:t>
      </w:r>
      <w:r>
        <w:rPr>
          <w:sz w:val="28"/>
          <w:szCs w:val="28"/>
          <w:lang w:val="kk-KZ"/>
        </w:rPr>
        <w:t>нің</w:t>
      </w:r>
      <w:r w:rsidRPr="009D0144">
        <w:rPr>
          <w:sz w:val="28"/>
          <w:szCs w:val="28"/>
        </w:rPr>
        <w:t xml:space="preserve"> </w:t>
      </w:r>
      <w:r>
        <w:rPr>
          <w:sz w:val="28"/>
          <w:szCs w:val="28"/>
          <w:lang w:val="kk-KZ"/>
        </w:rPr>
        <w:t>Ж</w:t>
      </w:r>
      <w:r w:rsidRPr="009D0144">
        <w:rPr>
          <w:sz w:val="28"/>
          <w:szCs w:val="28"/>
        </w:rPr>
        <w:t xml:space="preserve">обада </w:t>
      </w:r>
      <w:r>
        <w:rPr>
          <w:sz w:val="28"/>
          <w:szCs w:val="28"/>
          <w:lang w:val="kk-KZ"/>
        </w:rPr>
        <w:t>ү</w:t>
      </w:r>
      <w:r w:rsidRPr="009D0144">
        <w:rPr>
          <w:sz w:val="28"/>
          <w:szCs w:val="28"/>
        </w:rPr>
        <w:t xml:space="preserve">шінші тұлғамен қаржылық мүдделерінің болуы, онымен </w:t>
      </w:r>
      <w:r>
        <w:rPr>
          <w:sz w:val="28"/>
          <w:szCs w:val="28"/>
          <w:lang w:val="kk-KZ"/>
        </w:rPr>
        <w:t>Жеткізу</w:t>
      </w:r>
      <w:r w:rsidRPr="00A03C48">
        <w:rPr>
          <w:sz w:val="28"/>
          <w:szCs w:val="28"/>
        </w:rPr>
        <w:t>ші</w:t>
      </w:r>
      <w:r>
        <w:rPr>
          <w:sz w:val="28"/>
          <w:szCs w:val="28"/>
          <w:lang w:val="kk-KZ"/>
        </w:rPr>
        <w:t>нің</w:t>
      </w:r>
      <w:r w:rsidRPr="009D0144">
        <w:rPr>
          <w:sz w:val="28"/>
          <w:szCs w:val="28"/>
        </w:rPr>
        <w:t xml:space="preserve"> іскерлік қатынастарды қолдауға немесе Тапсырыс берушінің мүдделеріне нұқсан келтіре отырып, осындай </w:t>
      </w:r>
      <w:r>
        <w:rPr>
          <w:sz w:val="28"/>
          <w:szCs w:val="28"/>
          <w:lang w:val="kk-KZ"/>
        </w:rPr>
        <w:t>Т</w:t>
      </w:r>
      <w:r w:rsidRPr="009D0144">
        <w:rPr>
          <w:sz w:val="28"/>
          <w:szCs w:val="28"/>
        </w:rPr>
        <w:t xml:space="preserve">ұлғаның </w:t>
      </w:r>
      <w:r>
        <w:rPr>
          <w:sz w:val="28"/>
          <w:szCs w:val="28"/>
          <w:lang w:val="kk-KZ"/>
        </w:rPr>
        <w:t>Жеткізу</w:t>
      </w:r>
      <w:r w:rsidRPr="00A03C48">
        <w:rPr>
          <w:sz w:val="28"/>
          <w:szCs w:val="28"/>
        </w:rPr>
        <w:t>ші</w:t>
      </w:r>
      <w:r>
        <w:rPr>
          <w:sz w:val="28"/>
          <w:szCs w:val="28"/>
          <w:lang w:val="kk-KZ"/>
        </w:rPr>
        <w:t>ге</w:t>
      </w:r>
      <w:r w:rsidRPr="009D0144">
        <w:rPr>
          <w:sz w:val="28"/>
          <w:szCs w:val="28"/>
        </w:rPr>
        <w:t xml:space="preserve"> іскерлік мүмкіндіктер беруіне мүдделі</w:t>
      </w:r>
      <w:r w:rsidR="00B33E9A" w:rsidRPr="00E46E74">
        <w:rPr>
          <w:sz w:val="28"/>
          <w:szCs w:val="28"/>
        </w:rPr>
        <w:t>;</w:t>
      </w:r>
    </w:p>
    <w:p w14:paraId="011C1CFC" w14:textId="3034A2C3" w:rsidR="00B33E9A" w:rsidRPr="00E46E74" w:rsidRDefault="00532C8D" w:rsidP="00B33E9A">
      <w:pPr>
        <w:tabs>
          <w:tab w:val="left" w:pos="0"/>
        </w:tabs>
        <w:spacing w:line="0" w:lineRule="atLeast"/>
        <w:ind w:firstLine="567"/>
        <w:jc w:val="both"/>
        <w:rPr>
          <w:sz w:val="28"/>
          <w:szCs w:val="28"/>
        </w:rPr>
      </w:pPr>
      <w:r>
        <w:rPr>
          <w:sz w:val="28"/>
          <w:szCs w:val="28"/>
          <w:lang w:val="kk-KZ"/>
        </w:rPr>
        <w:t>Жеткізу</w:t>
      </w:r>
      <w:r w:rsidRPr="00A03C48">
        <w:rPr>
          <w:sz w:val="28"/>
          <w:szCs w:val="28"/>
        </w:rPr>
        <w:t>ші</w:t>
      </w:r>
      <w:r w:rsidR="003402BC" w:rsidRPr="003402BC">
        <w:rPr>
          <w:sz w:val="28"/>
          <w:szCs w:val="28"/>
        </w:rPr>
        <w:t xml:space="preserve"> басшысының, серіктесінің және кез келген өзге де қызметкерінің </w:t>
      </w:r>
      <w:r>
        <w:rPr>
          <w:sz w:val="28"/>
          <w:szCs w:val="28"/>
          <w:lang w:val="kk-KZ"/>
        </w:rPr>
        <w:t>Ж</w:t>
      </w:r>
      <w:r w:rsidR="003402BC" w:rsidRPr="003402BC">
        <w:rPr>
          <w:sz w:val="28"/>
          <w:szCs w:val="28"/>
        </w:rPr>
        <w:t>обадағы үшінші тұлғада қоса атқаратын жұмысы басшының, серіктестің, қызметкердің немесе оның органдарына қатысу арқылы жүзеге асырылады</w:t>
      </w:r>
      <w:r w:rsidR="00B33E9A" w:rsidRPr="00E46E74">
        <w:rPr>
          <w:sz w:val="28"/>
          <w:szCs w:val="28"/>
        </w:rPr>
        <w:t>;</w:t>
      </w:r>
    </w:p>
    <w:p w14:paraId="2E908E58" w14:textId="53056E89" w:rsidR="00B33E9A" w:rsidRPr="00E46E74" w:rsidRDefault="00A14B1C" w:rsidP="00B33E9A">
      <w:pPr>
        <w:tabs>
          <w:tab w:val="left" w:pos="0"/>
        </w:tabs>
        <w:spacing w:line="0" w:lineRule="atLeast"/>
        <w:ind w:firstLine="567"/>
        <w:jc w:val="both"/>
        <w:rPr>
          <w:sz w:val="28"/>
          <w:szCs w:val="28"/>
        </w:rPr>
      </w:pPr>
      <w:r w:rsidRPr="00A14B1C">
        <w:rPr>
          <w:sz w:val="28"/>
          <w:szCs w:val="28"/>
        </w:rPr>
        <w:t xml:space="preserve">параллель мүдделер қақтығысын тудыратын немесе тудыруы мүмкін </w:t>
      </w:r>
      <w:r w:rsidR="00B10024">
        <w:rPr>
          <w:sz w:val="28"/>
          <w:szCs w:val="28"/>
          <w:lang w:val="kk-KZ"/>
        </w:rPr>
        <w:t>Ж</w:t>
      </w:r>
      <w:r w:rsidRPr="00A14B1C">
        <w:rPr>
          <w:sz w:val="28"/>
          <w:szCs w:val="28"/>
        </w:rPr>
        <w:t xml:space="preserve">еткізушінің өкілдіктері (егер ағымдағы </w:t>
      </w:r>
      <w:r w:rsidR="00B10024">
        <w:rPr>
          <w:sz w:val="28"/>
          <w:szCs w:val="28"/>
          <w:lang w:val="kk-KZ"/>
        </w:rPr>
        <w:t>Ж</w:t>
      </w:r>
      <w:r w:rsidRPr="00A14B1C">
        <w:rPr>
          <w:sz w:val="28"/>
          <w:szCs w:val="28"/>
        </w:rPr>
        <w:t xml:space="preserve">еткізушінің клиенттік өкілдігі Тапсырыс берушінің мүдделеріне сәйкес келмесе; немесе бір немесе одан да көп ағымдағы жеткізушінің клиенттік өкілдігі </w:t>
      </w:r>
      <w:r w:rsidR="00B10024">
        <w:rPr>
          <w:sz w:val="28"/>
          <w:szCs w:val="28"/>
          <w:lang w:val="kk-KZ"/>
        </w:rPr>
        <w:t>Ж</w:t>
      </w:r>
      <w:r w:rsidRPr="00A14B1C">
        <w:rPr>
          <w:sz w:val="28"/>
          <w:szCs w:val="28"/>
        </w:rPr>
        <w:t>еткізушінің Тапсырыс беруші алдындағы міндеттемелерін бұзу қаупі болса)</w:t>
      </w:r>
      <w:r w:rsidR="00B33E9A" w:rsidRPr="00E46E74">
        <w:rPr>
          <w:sz w:val="28"/>
          <w:szCs w:val="28"/>
        </w:rPr>
        <w:t>;</w:t>
      </w:r>
    </w:p>
    <w:p w14:paraId="05DE688A" w14:textId="05738C4D" w:rsidR="000F4DF6" w:rsidRDefault="000F4DF6" w:rsidP="00B33E9A">
      <w:pPr>
        <w:tabs>
          <w:tab w:val="left" w:pos="0"/>
        </w:tabs>
        <w:spacing w:line="0" w:lineRule="atLeast"/>
        <w:ind w:firstLine="567"/>
        <w:jc w:val="both"/>
        <w:rPr>
          <w:sz w:val="28"/>
          <w:szCs w:val="28"/>
        </w:rPr>
      </w:pPr>
      <w:r w:rsidRPr="000F4DF6">
        <w:rPr>
          <w:sz w:val="28"/>
          <w:szCs w:val="28"/>
        </w:rPr>
        <w:t>Тапсырыс берушінің/</w:t>
      </w:r>
      <w:r w:rsidR="00B133AF" w:rsidRPr="00B133AF">
        <w:rPr>
          <w:sz w:val="28"/>
          <w:szCs w:val="28"/>
          <w:lang w:val="kk-KZ"/>
        </w:rPr>
        <w:t xml:space="preserve"> </w:t>
      </w:r>
      <w:r w:rsidR="00B133AF">
        <w:rPr>
          <w:sz w:val="28"/>
          <w:szCs w:val="28"/>
          <w:lang w:val="kk-KZ"/>
        </w:rPr>
        <w:t>Ж</w:t>
      </w:r>
      <w:r w:rsidR="00B133AF" w:rsidRPr="00A14B1C">
        <w:rPr>
          <w:sz w:val="28"/>
          <w:szCs w:val="28"/>
        </w:rPr>
        <w:t>еткізушінің</w:t>
      </w:r>
      <w:r w:rsidR="00B133AF" w:rsidRPr="000F4DF6">
        <w:rPr>
          <w:sz w:val="28"/>
          <w:szCs w:val="28"/>
        </w:rPr>
        <w:t xml:space="preserve"> </w:t>
      </w:r>
      <w:r w:rsidRPr="000F4DF6">
        <w:rPr>
          <w:sz w:val="28"/>
          <w:szCs w:val="28"/>
        </w:rPr>
        <w:t xml:space="preserve">қызметкерімен байланысты кез келген мүдделі тұлғалар Тапсырыс берушінің қызметкері жеке өзі қабылдауы тиіс </w:t>
      </w:r>
      <w:r w:rsidRPr="000F4DF6">
        <w:rPr>
          <w:sz w:val="28"/>
          <w:szCs w:val="28"/>
        </w:rPr>
        <w:lastRenderedPageBreak/>
        <w:t xml:space="preserve">немесе Тапсырыс берушінің қызметкері қабылдауға қатысуы тиіс шешімге не Тапсырыс берушінің қызметкері </w:t>
      </w:r>
      <w:r w:rsidR="00B133AF">
        <w:rPr>
          <w:sz w:val="28"/>
          <w:szCs w:val="28"/>
          <w:lang w:val="kk-KZ"/>
        </w:rPr>
        <w:t>Ж</w:t>
      </w:r>
      <w:r w:rsidRPr="000F4DF6">
        <w:rPr>
          <w:sz w:val="28"/>
          <w:szCs w:val="28"/>
        </w:rPr>
        <w:t>оба шеңберінде өзінің еңбек міндеттерін орындау кезінде орындауы тиіс іс-әрекетке қатысуы тиіс.</w:t>
      </w:r>
    </w:p>
    <w:p w14:paraId="094FDC44" w14:textId="2024AE64" w:rsidR="00B33E9A" w:rsidRPr="00E46E74" w:rsidRDefault="00833233" w:rsidP="00B33E9A">
      <w:pPr>
        <w:tabs>
          <w:tab w:val="left" w:pos="0"/>
        </w:tabs>
        <w:spacing w:line="0" w:lineRule="atLeast"/>
        <w:ind w:firstLine="567"/>
        <w:jc w:val="both"/>
        <w:rPr>
          <w:sz w:val="28"/>
          <w:szCs w:val="28"/>
        </w:rPr>
      </w:pPr>
      <w:r w:rsidRPr="00833233">
        <w:rPr>
          <w:sz w:val="28"/>
          <w:szCs w:val="28"/>
        </w:rPr>
        <w:t xml:space="preserve">Тапсырыс беруші қызметкерінің </w:t>
      </w:r>
      <w:r>
        <w:rPr>
          <w:sz w:val="28"/>
          <w:szCs w:val="28"/>
          <w:lang w:val="kk-KZ"/>
        </w:rPr>
        <w:t>Ж</w:t>
      </w:r>
      <w:r w:rsidRPr="00833233">
        <w:rPr>
          <w:sz w:val="28"/>
          <w:szCs w:val="28"/>
        </w:rPr>
        <w:t>еткізушімен Еңбек және өзге де қатынастары,</w:t>
      </w:r>
      <w:r w:rsidRPr="00833233">
        <w:t xml:space="preserve"> </w:t>
      </w:r>
      <w:r w:rsidRPr="00833233">
        <w:rPr>
          <w:sz w:val="28"/>
          <w:szCs w:val="28"/>
        </w:rPr>
        <w:t xml:space="preserve">сондай-ақ </w:t>
      </w:r>
      <w:r>
        <w:rPr>
          <w:sz w:val="28"/>
          <w:szCs w:val="28"/>
          <w:lang w:val="kk-KZ"/>
        </w:rPr>
        <w:t>Ж</w:t>
      </w:r>
      <w:r w:rsidRPr="00833233">
        <w:rPr>
          <w:sz w:val="28"/>
          <w:szCs w:val="28"/>
        </w:rPr>
        <w:t xml:space="preserve">оба бойынша </w:t>
      </w:r>
      <w:r>
        <w:rPr>
          <w:sz w:val="28"/>
          <w:szCs w:val="28"/>
          <w:lang w:val="kk-KZ"/>
        </w:rPr>
        <w:t>Ж</w:t>
      </w:r>
      <w:r w:rsidRPr="00833233">
        <w:rPr>
          <w:sz w:val="28"/>
          <w:szCs w:val="28"/>
        </w:rPr>
        <w:t>еткізушіден мүліктік пайда, пайда немесе артықшылық алу фактісі немесе ниеті</w:t>
      </w:r>
      <w:r w:rsidR="00B33E9A" w:rsidRPr="00E46E74">
        <w:rPr>
          <w:sz w:val="28"/>
          <w:szCs w:val="28"/>
        </w:rPr>
        <w:t>;</w:t>
      </w:r>
    </w:p>
    <w:p w14:paraId="57C1DF03" w14:textId="1545E6B0" w:rsidR="00B33E9A" w:rsidRPr="00E46E74" w:rsidRDefault="003B0415" w:rsidP="00B33E9A">
      <w:pPr>
        <w:tabs>
          <w:tab w:val="left" w:pos="0"/>
        </w:tabs>
        <w:spacing w:line="0" w:lineRule="atLeast"/>
        <w:ind w:firstLine="567"/>
        <w:jc w:val="both"/>
        <w:rPr>
          <w:sz w:val="28"/>
          <w:szCs w:val="28"/>
        </w:rPr>
      </w:pPr>
      <w:r w:rsidRPr="003B0415">
        <w:rPr>
          <w:sz w:val="28"/>
          <w:szCs w:val="28"/>
        </w:rPr>
        <w:t xml:space="preserve">Тапсырыс берушінің қызметкерімен байланысты тұлғалардың </w:t>
      </w:r>
      <w:r>
        <w:rPr>
          <w:sz w:val="28"/>
          <w:szCs w:val="28"/>
          <w:lang w:val="kk-KZ"/>
        </w:rPr>
        <w:t>Ж</w:t>
      </w:r>
      <w:r w:rsidRPr="00833233">
        <w:rPr>
          <w:sz w:val="28"/>
          <w:szCs w:val="28"/>
        </w:rPr>
        <w:t>еткізуші</w:t>
      </w:r>
      <w:r w:rsidRPr="003B0415">
        <w:rPr>
          <w:sz w:val="28"/>
          <w:szCs w:val="28"/>
        </w:rPr>
        <w:t xml:space="preserve">мен қарым-қатынасы, сондай-ақ </w:t>
      </w:r>
      <w:r>
        <w:rPr>
          <w:sz w:val="28"/>
          <w:szCs w:val="28"/>
          <w:lang w:val="kk-KZ"/>
        </w:rPr>
        <w:t>Ж</w:t>
      </w:r>
      <w:r w:rsidRPr="00833233">
        <w:rPr>
          <w:sz w:val="28"/>
          <w:szCs w:val="28"/>
        </w:rPr>
        <w:t>еткізуші</w:t>
      </w:r>
      <w:r w:rsidRPr="003B0415">
        <w:rPr>
          <w:sz w:val="28"/>
          <w:szCs w:val="28"/>
        </w:rPr>
        <w:t>нің мүліктік пайдасын, игілігін не артықшылығын алу фактісі немесе алу ниеті</w:t>
      </w:r>
      <w:r w:rsidR="00B33E9A" w:rsidRPr="00E46E74">
        <w:rPr>
          <w:sz w:val="28"/>
          <w:szCs w:val="28"/>
        </w:rPr>
        <w:t>;</w:t>
      </w:r>
    </w:p>
    <w:p w14:paraId="43956CC7" w14:textId="1E9B9781" w:rsidR="00B33E9A" w:rsidRPr="00E46E74" w:rsidRDefault="004B7244" w:rsidP="00B33E9A">
      <w:pPr>
        <w:tabs>
          <w:tab w:val="left" w:pos="0"/>
        </w:tabs>
        <w:spacing w:line="0" w:lineRule="atLeast"/>
        <w:ind w:firstLine="567"/>
        <w:jc w:val="both"/>
        <w:rPr>
          <w:sz w:val="28"/>
          <w:szCs w:val="28"/>
        </w:rPr>
      </w:pPr>
      <w:r w:rsidRPr="004B7244">
        <w:rPr>
          <w:sz w:val="28"/>
          <w:szCs w:val="28"/>
        </w:rPr>
        <w:t>Жеткізушіге белгілі басқа жанжалды жағдайлар</w:t>
      </w:r>
      <w:r w:rsidR="00B33E9A" w:rsidRPr="00E46E74">
        <w:rPr>
          <w:sz w:val="28"/>
          <w:szCs w:val="28"/>
        </w:rPr>
        <w:t>.</w:t>
      </w:r>
    </w:p>
    <w:p w14:paraId="567ADD57" w14:textId="25A7A629" w:rsidR="00B33E9A" w:rsidRPr="00E46E74" w:rsidRDefault="008B0B11" w:rsidP="00B33E9A">
      <w:pPr>
        <w:tabs>
          <w:tab w:val="left" w:pos="0"/>
        </w:tabs>
        <w:spacing w:line="0" w:lineRule="atLeast"/>
        <w:ind w:firstLine="567"/>
        <w:jc w:val="both"/>
        <w:rPr>
          <w:sz w:val="28"/>
          <w:szCs w:val="28"/>
        </w:rPr>
      </w:pPr>
      <w:r w:rsidRPr="008B0B11">
        <w:rPr>
          <w:sz w:val="28"/>
          <w:szCs w:val="28"/>
        </w:rPr>
        <w:t xml:space="preserve">Ескерту </w:t>
      </w:r>
      <w:r w:rsidR="00B33E9A" w:rsidRPr="00E46E74">
        <w:rPr>
          <w:sz w:val="28"/>
          <w:szCs w:val="28"/>
        </w:rPr>
        <w:t xml:space="preserve">*: </w:t>
      </w:r>
      <w:r w:rsidRPr="008B0B11">
        <w:rPr>
          <w:sz w:val="28"/>
          <w:szCs w:val="28"/>
        </w:rPr>
        <w:t>жанжалға әкеп соғатын жағдайлардың болмауы туралы қосымша ақпаратты ашу (қажет болған жағдайда)</w:t>
      </w:r>
    </w:p>
    <w:p w14:paraId="14034350" w14:textId="77777777" w:rsidR="00A70DD1" w:rsidRPr="00E46E74" w:rsidRDefault="00A70DD1" w:rsidP="00B33E9A">
      <w:pPr>
        <w:tabs>
          <w:tab w:val="left" w:pos="0"/>
        </w:tabs>
        <w:spacing w:line="0" w:lineRule="atLeast"/>
        <w:ind w:firstLine="567"/>
        <w:jc w:val="both"/>
        <w:rPr>
          <w:sz w:val="28"/>
          <w:szCs w:val="28"/>
        </w:rPr>
      </w:pPr>
    </w:p>
    <w:p w14:paraId="428A44A6" w14:textId="78A2363A" w:rsidR="00B33E9A" w:rsidRPr="00E46E74" w:rsidRDefault="00A70DD1" w:rsidP="00B33E9A">
      <w:pPr>
        <w:tabs>
          <w:tab w:val="left" w:pos="0"/>
        </w:tabs>
        <w:spacing w:line="0" w:lineRule="atLeast"/>
        <w:ind w:firstLine="567"/>
        <w:jc w:val="both"/>
        <w:rPr>
          <w:sz w:val="28"/>
          <w:szCs w:val="28"/>
        </w:rPr>
      </w:pPr>
      <w:r w:rsidRPr="00E46E74">
        <w:rPr>
          <w:sz w:val="28"/>
          <w:szCs w:val="28"/>
        </w:rPr>
        <w:t xml:space="preserve">3) </w:t>
      </w:r>
      <w:r w:rsidR="00885E1C" w:rsidRPr="00885E1C">
        <w:rPr>
          <w:sz w:val="28"/>
          <w:szCs w:val="28"/>
        </w:rPr>
        <w:t xml:space="preserve">осы нысанға қол қоюшының </w:t>
      </w:r>
      <w:r w:rsidR="00885E1C">
        <w:rPr>
          <w:sz w:val="28"/>
          <w:szCs w:val="28"/>
          <w:lang w:val="kk-KZ"/>
        </w:rPr>
        <w:t>Ж</w:t>
      </w:r>
      <w:r w:rsidR="00885E1C" w:rsidRPr="00833233">
        <w:rPr>
          <w:sz w:val="28"/>
          <w:szCs w:val="28"/>
        </w:rPr>
        <w:t>еткізуші</w:t>
      </w:r>
      <w:r w:rsidR="00885E1C" w:rsidRPr="003B0415">
        <w:rPr>
          <w:sz w:val="28"/>
          <w:szCs w:val="28"/>
        </w:rPr>
        <w:t>нің</w:t>
      </w:r>
      <w:r w:rsidR="00885E1C" w:rsidRPr="00885E1C">
        <w:rPr>
          <w:sz w:val="28"/>
          <w:szCs w:val="28"/>
        </w:rPr>
        <w:t xml:space="preserve"> атынан осы нысанға қол қоюға өкілеттігі бар екенін, сол арқылы өзіне міндеттемелерді қабылдауды және шарттың (бұдан әрі — </w:t>
      </w:r>
      <w:r w:rsidR="00885E1C">
        <w:rPr>
          <w:sz w:val="28"/>
          <w:szCs w:val="28"/>
          <w:lang w:val="kk-KZ"/>
        </w:rPr>
        <w:t>Ш</w:t>
      </w:r>
      <w:r w:rsidR="00885E1C" w:rsidRPr="00885E1C">
        <w:rPr>
          <w:sz w:val="28"/>
          <w:szCs w:val="28"/>
        </w:rPr>
        <w:t>арт) жобасында қамтылған шарттармен келісуді білдіре отырып, оның ішінде, бірақ бөлігінде шектелмей</w:t>
      </w:r>
      <w:r w:rsidR="00B33E9A" w:rsidRPr="00E46E74">
        <w:rPr>
          <w:sz w:val="28"/>
          <w:szCs w:val="28"/>
        </w:rPr>
        <w:t>:</w:t>
      </w:r>
    </w:p>
    <w:p w14:paraId="4D785950" w14:textId="7A495ABD" w:rsidR="00B33E9A" w:rsidRPr="00E46E74" w:rsidRDefault="00885E1C" w:rsidP="00B33E9A">
      <w:pPr>
        <w:tabs>
          <w:tab w:val="left" w:pos="0"/>
        </w:tabs>
        <w:spacing w:line="0" w:lineRule="atLeast"/>
        <w:ind w:firstLine="567"/>
        <w:jc w:val="both"/>
        <w:rPr>
          <w:sz w:val="28"/>
          <w:szCs w:val="28"/>
        </w:rPr>
      </w:pPr>
      <w:r w:rsidRPr="00885E1C">
        <w:rPr>
          <w:sz w:val="28"/>
          <w:szCs w:val="28"/>
        </w:rPr>
        <w:t xml:space="preserve">мүдделер қақтығысының болмауы туралы жалған мәліметтерді қасақана немесе байқаусызда бергені үшін </w:t>
      </w:r>
      <w:r>
        <w:rPr>
          <w:sz w:val="28"/>
          <w:szCs w:val="28"/>
          <w:lang w:val="kk-KZ"/>
        </w:rPr>
        <w:t>Ж</w:t>
      </w:r>
      <w:r w:rsidRPr="00833233">
        <w:rPr>
          <w:sz w:val="28"/>
          <w:szCs w:val="28"/>
        </w:rPr>
        <w:t>еткізуші</w:t>
      </w:r>
      <w:r w:rsidRPr="003B0415">
        <w:rPr>
          <w:sz w:val="28"/>
          <w:szCs w:val="28"/>
        </w:rPr>
        <w:t>нің</w:t>
      </w:r>
      <w:r w:rsidRPr="00885E1C">
        <w:rPr>
          <w:sz w:val="28"/>
          <w:szCs w:val="28"/>
        </w:rPr>
        <w:t xml:space="preserve"> жауапкершілігі</w:t>
      </w:r>
      <w:r w:rsidR="00B33E9A" w:rsidRPr="00E46E74">
        <w:rPr>
          <w:sz w:val="28"/>
          <w:szCs w:val="28"/>
        </w:rPr>
        <w:t>;</w:t>
      </w:r>
    </w:p>
    <w:p w14:paraId="1D073711" w14:textId="582AE273" w:rsidR="00B33E9A" w:rsidRPr="00E46E74" w:rsidRDefault="006042D9" w:rsidP="00B33E9A">
      <w:pPr>
        <w:tabs>
          <w:tab w:val="left" w:pos="0"/>
        </w:tabs>
        <w:spacing w:line="0" w:lineRule="atLeast"/>
        <w:ind w:firstLine="567"/>
        <w:jc w:val="both"/>
        <w:rPr>
          <w:sz w:val="28"/>
          <w:szCs w:val="28"/>
        </w:rPr>
      </w:pPr>
      <w:r>
        <w:rPr>
          <w:sz w:val="28"/>
          <w:szCs w:val="28"/>
          <w:lang w:val="kk-KZ"/>
        </w:rPr>
        <w:t>Ж</w:t>
      </w:r>
      <w:r w:rsidRPr="00833233">
        <w:rPr>
          <w:sz w:val="28"/>
          <w:szCs w:val="28"/>
        </w:rPr>
        <w:t>еткізуші</w:t>
      </w:r>
      <w:r w:rsidRPr="003B0415">
        <w:rPr>
          <w:sz w:val="28"/>
          <w:szCs w:val="28"/>
        </w:rPr>
        <w:t>нің</w:t>
      </w:r>
      <w:r w:rsidRPr="006042D9">
        <w:rPr>
          <w:sz w:val="28"/>
          <w:szCs w:val="28"/>
        </w:rPr>
        <w:t xml:space="preserve"> мүдделер қақтығысы мәселелеріне қатысы бар кез келген оқиғалар және (немесе) фактілер туралы Тапсырыс берушінің басшылығына дереу хабарлау міндеттемелері</w:t>
      </w:r>
      <w:r w:rsidR="00B33E9A" w:rsidRPr="00E46E74">
        <w:rPr>
          <w:sz w:val="28"/>
          <w:szCs w:val="28"/>
        </w:rPr>
        <w:t>;</w:t>
      </w:r>
    </w:p>
    <w:p w14:paraId="38D85B52" w14:textId="4C8EBB33" w:rsidR="00B33E9A" w:rsidRPr="00E46E74" w:rsidRDefault="005128F5" w:rsidP="00B33E9A">
      <w:pPr>
        <w:tabs>
          <w:tab w:val="left" w:pos="0"/>
        </w:tabs>
        <w:spacing w:line="0" w:lineRule="atLeast"/>
        <w:ind w:firstLine="567"/>
        <w:jc w:val="both"/>
        <w:rPr>
          <w:sz w:val="28"/>
          <w:szCs w:val="28"/>
        </w:rPr>
      </w:pPr>
      <w:r>
        <w:rPr>
          <w:sz w:val="28"/>
          <w:szCs w:val="28"/>
          <w:lang w:val="kk-KZ"/>
        </w:rPr>
        <w:t>Ш</w:t>
      </w:r>
      <w:r w:rsidRPr="005128F5">
        <w:rPr>
          <w:sz w:val="28"/>
          <w:szCs w:val="28"/>
        </w:rPr>
        <w:t xml:space="preserve">артта құпиялылық режимін сақтаудың неғұрлым ұзақ мерзімі белгіленген жағдайларды қоспағанда (жобаның ерекшелігін және/немесе Қазақстан Республикасының заңнамасында белгіленген жағдайларды ескере отырып), </w:t>
      </w:r>
      <w:r>
        <w:rPr>
          <w:sz w:val="28"/>
          <w:szCs w:val="28"/>
          <w:lang w:val="kk-KZ"/>
        </w:rPr>
        <w:t>Ж</w:t>
      </w:r>
      <w:r w:rsidRPr="00833233">
        <w:rPr>
          <w:sz w:val="28"/>
          <w:szCs w:val="28"/>
        </w:rPr>
        <w:t>еткізуші</w:t>
      </w:r>
      <w:r w:rsidRPr="003B0415">
        <w:rPr>
          <w:sz w:val="28"/>
          <w:szCs w:val="28"/>
        </w:rPr>
        <w:t>нің</w:t>
      </w:r>
      <w:r w:rsidRPr="005128F5">
        <w:rPr>
          <w:sz w:val="28"/>
          <w:szCs w:val="28"/>
        </w:rPr>
        <w:t xml:space="preserve"> жобаның нысанасына байланысты не одан туындайтын мәселелер бойынша Тапсырыс берушіге қарсы үшінші тұлғалардың мүдделерін ұсынуына кемінде 5 (бес)жыл мерзімге тыйым салуды</w:t>
      </w:r>
      <w:r w:rsidR="00B33E9A" w:rsidRPr="00E46E74">
        <w:rPr>
          <w:sz w:val="28"/>
          <w:szCs w:val="28"/>
        </w:rPr>
        <w:t>;</w:t>
      </w:r>
    </w:p>
    <w:p w14:paraId="5F3431F4" w14:textId="2FA04D0B" w:rsidR="00B33E9A" w:rsidRPr="00E46E74" w:rsidRDefault="00221B1F" w:rsidP="00B33E9A">
      <w:pPr>
        <w:tabs>
          <w:tab w:val="left" w:pos="0"/>
        </w:tabs>
        <w:spacing w:line="0" w:lineRule="atLeast"/>
        <w:ind w:firstLine="567"/>
        <w:jc w:val="both"/>
        <w:rPr>
          <w:sz w:val="28"/>
          <w:szCs w:val="28"/>
        </w:rPr>
      </w:pPr>
      <w:r w:rsidRPr="00221B1F">
        <w:rPr>
          <w:sz w:val="28"/>
          <w:szCs w:val="28"/>
        </w:rPr>
        <w:t xml:space="preserve">кез келген негіздер бойынша, оның ішінде </w:t>
      </w:r>
      <w:r>
        <w:rPr>
          <w:sz w:val="28"/>
          <w:szCs w:val="28"/>
          <w:lang w:val="kk-KZ"/>
        </w:rPr>
        <w:t>Ж</w:t>
      </w:r>
      <w:r w:rsidRPr="00833233">
        <w:rPr>
          <w:sz w:val="28"/>
          <w:szCs w:val="28"/>
        </w:rPr>
        <w:t>еткізуші</w:t>
      </w:r>
      <w:r>
        <w:rPr>
          <w:sz w:val="28"/>
          <w:szCs w:val="28"/>
          <w:lang w:val="kk-KZ"/>
        </w:rPr>
        <w:t xml:space="preserve"> </w:t>
      </w:r>
      <w:r w:rsidRPr="00221B1F">
        <w:rPr>
          <w:sz w:val="28"/>
          <w:szCs w:val="28"/>
        </w:rPr>
        <w:t xml:space="preserve">қызметінің ауқымына не оның іскерлік беделіне қарамастан, мүдделер қақтығысы болған кезде </w:t>
      </w:r>
      <w:r>
        <w:rPr>
          <w:sz w:val="28"/>
          <w:szCs w:val="28"/>
          <w:lang w:val="kk-KZ"/>
        </w:rPr>
        <w:t>Ж</w:t>
      </w:r>
      <w:r w:rsidRPr="00833233">
        <w:rPr>
          <w:sz w:val="28"/>
          <w:szCs w:val="28"/>
        </w:rPr>
        <w:t>еткізуші</w:t>
      </w:r>
      <w:r w:rsidRPr="00221B1F">
        <w:rPr>
          <w:sz w:val="28"/>
          <w:szCs w:val="28"/>
        </w:rPr>
        <w:t>нің жауапкершіліктен жалтаруына тыйым салу</w:t>
      </w:r>
      <w:r w:rsidR="00B33E9A" w:rsidRPr="00E46E74">
        <w:rPr>
          <w:sz w:val="28"/>
          <w:szCs w:val="28"/>
        </w:rPr>
        <w:t>;</w:t>
      </w:r>
    </w:p>
    <w:p w14:paraId="706D3D52" w14:textId="0C377DF0" w:rsidR="00B33E9A" w:rsidRPr="00E46E74" w:rsidRDefault="002565AD" w:rsidP="00B33E9A">
      <w:pPr>
        <w:tabs>
          <w:tab w:val="left" w:pos="0"/>
        </w:tabs>
        <w:spacing w:line="0" w:lineRule="atLeast"/>
        <w:ind w:firstLine="567"/>
        <w:jc w:val="both"/>
        <w:rPr>
          <w:sz w:val="28"/>
          <w:szCs w:val="28"/>
        </w:rPr>
      </w:pPr>
      <w:r w:rsidRPr="002565AD">
        <w:rPr>
          <w:sz w:val="28"/>
          <w:szCs w:val="28"/>
        </w:rPr>
        <w:t xml:space="preserve">Тапсырыс берушімен, Қордың тобына кіретін ұйымдармен, Қазақстан Республикасымен, Қазақстан Республикасының Үкіметімен мүдделер қақтығысының болмау фактісін </w:t>
      </w:r>
      <w:r>
        <w:rPr>
          <w:sz w:val="28"/>
          <w:szCs w:val="28"/>
          <w:lang w:val="kk-KZ"/>
        </w:rPr>
        <w:t>Ж</w:t>
      </w:r>
      <w:r w:rsidRPr="00833233">
        <w:rPr>
          <w:sz w:val="28"/>
          <w:szCs w:val="28"/>
        </w:rPr>
        <w:t>еткізуші</w:t>
      </w:r>
      <w:r w:rsidRPr="00221B1F">
        <w:rPr>
          <w:sz w:val="28"/>
          <w:szCs w:val="28"/>
        </w:rPr>
        <w:t>нің</w:t>
      </w:r>
      <w:r w:rsidRPr="002565AD">
        <w:rPr>
          <w:sz w:val="28"/>
          <w:szCs w:val="28"/>
        </w:rPr>
        <w:t xml:space="preserve"> сөзсіз растауы</w:t>
      </w:r>
      <w:r w:rsidR="00B33E9A" w:rsidRPr="00E46E74">
        <w:rPr>
          <w:sz w:val="28"/>
          <w:szCs w:val="28"/>
        </w:rPr>
        <w:t>;</w:t>
      </w:r>
    </w:p>
    <w:p w14:paraId="29D67145" w14:textId="5A7EB0A0" w:rsidR="00B33E9A" w:rsidRPr="00E46E74" w:rsidRDefault="005B6CE0" w:rsidP="00B33E9A">
      <w:pPr>
        <w:tabs>
          <w:tab w:val="left" w:pos="0"/>
        </w:tabs>
        <w:spacing w:line="0" w:lineRule="atLeast"/>
        <w:ind w:firstLine="567"/>
        <w:jc w:val="both"/>
        <w:rPr>
          <w:sz w:val="28"/>
          <w:szCs w:val="28"/>
        </w:rPr>
      </w:pPr>
      <w:r w:rsidRPr="005B6CE0">
        <w:rPr>
          <w:sz w:val="28"/>
          <w:szCs w:val="28"/>
        </w:rPr>
        <w:t xml:space="preserve">мүдделер қақтығысы нәтижесінде келтірілген залал (нақты залал да, жоғалған пайда да) үшін </w:t>
      </w:r>
      <w:r>
        <w:rPr>
          <w:sz w:val="28"/>
          <w:szCs w:val="28"/>
          <w:lang w:val="kk-KZ"/>
        </w:rPr>
        <w:t>Ж</w:t>
      </w:r>
      <w:r w:rsidRPr="00833233">
        <w:rPr>
          <w:sz w:val="28"/>
          <w:szCs w:val="28"/>
        </w:rPr>
        <w:t>еткізуші</w:t>
      </w:r>
      <w:r w:rsidRPr="00221B1F">
        <w:rPr>
          <w:sz w:val="28"/>
          <w:szCs w:val="28"/>
        </w:rPr>
        <w:t>нің</w:t>
      </w:r>
      <w:r w:rsidRPr="005B6CE0">
        <w:rPr>
          <w:sz w:val="28"/>
          <w:szCs w:val="28"/>
        </w:rPr>
        <w:t xml:space="preserve"> Тапсырыс беруші алдындағы толық материалдық жауапкершілігі</w:t>
      </w:r>
      <w:r w:rsidR="00B33E9A" w:rsidRPr="00E46E74">
        <w:rPr>
          <w:sz w:val="28"/>
          <w:szCs w:val="28"/>
        </w:rPr>
        <w:t>;</w:t>
      </w:r>
    </w:p>
    <w:p w14:paraId="22C42EEC" w14:textId="35DBC35A" w:rsidR="00B33E9A" w:rsidRPr="00E46E74" w:rsidRDefault="00926C38" w:rsidP="00B33E9A">
      <w:pPr>
        <w:tabs>
          <w:tab w:val="left" w:pos="0"/>
        </w:tabs>
        <w:spacing w:line="0" w:lineRule="atLeast"/>
        <w:ind w:firstLine="567"/>
        <w:jc w:val="both"/>
        <w:rPr>
          <w:sz w:val="28"/>
          <w:szCs w:val="28"/>
        </w:rPr>
      </w:pPr>
      <w:r>
        <w:rPr>
          <w:sz w:val="28"/>
          <w:szCs w:val="28"/>
          <w:lang w:val="kk-KZ"/>
        </w:rPr>
        <w:t>Ж</w:t>
      </w:r>
      <w:r w:rsidRPr="00833233">
        <w:rPr>
          <w:sz w:val="28"/>
          <w:szCs w:val="28"/>
        </w:rPr>
        <w:t>еткізуші</w:t>
      </w:r>
      <w:r w:rsidRPr="00221B1F">
        <w:rPr>
          <w:sz w:val="28"/>
          <w:szCs w:val="28"/>
        </w:rPr>
        <w:t>нің</w:t>
      </w:r>
      <w:r w:rsidRPr="00926C38">
        <w:rPr>
          <w:sz w:val="28"/>
          <w:szCs w:val="28"/>
        </w:rPr>
        <w:t xml:space="preserve"> </w:t>
      </w:r>
      <w:r>
        <w:rPr>
          <w:sz w:val="28"/>
          <w:szCs w:val="28"/>
          <w:lang w:val="kk-KZ"/>
        </w:rPr>
        <w:t>Т</w:t>
      </w:r>
      <w:r w:rsidRPr="00926C38">
        <w:rPr>
          <w:sz w:val="28"/>
          <w:szCs w:val="28"/>
        </w:rPr>
        <w:t xml:space="preserve">апсырыс берушіден алынған барлық ақпараттың құпиялылық режимін қатаң сақтау, </w:t>
      </w:r>
      <w:r>
        <w:rPr>
          <w:sz w:val="28"/>
          <w:szCs w:val="28"/>
          <w:lang w:val="kk-KZ"/>
        </w:rPr>
        <w:t>Ш</w:t>
      </w:r>
      <w:r w:rsidRPr="00926C38">
        <w:rPr>
          <w:sz w:val="28"/>
          <w:szCs w:val="28"/>
        </w:rPr>
        <w:t xml:space="preserve">арт тоқтатылған немесе бұзылған жағдайда алынған ақпаратты/мәліметтерді қайтаруды және (немесе) жоюды қамтамасыз ету міндеттемелері (мұндай міндеттеме құпиялылық туралы </w:t>
      </w:r>
      <w:r>
        <w:rPr>
          <w:sz w:val="28"/>
          <w:szCs w:val="28"/>
          <w:lang w:val="kk-KZ"/>
        </w:rPr>
        <w:t>ж</w:t>
      </w:r>
      <w:r w:rsidRPr="00926C38">
        <w:rPr>
          <w:sz w:val="28"/>
          <w:szCs w:val="28"/>
        </w:rPr>
        <w:t>еке шартта/келісімде көзделуі мүмкін)</w:t>
      </w:r>
      <w:r w:rsidR="00B33E9A" w:rsidRPr="00E46E74">
        <w:rPr>
          <w:sz w:val="28"/>
          <w:szCs w:val="28"/>
        </w:rPr>
        <w:t>;</w:t>
      </w:r>
    </w:p>
    <w:p w14:paraId="5B48D8D1" w14:textId="27E240A2" w:rsidR="00B33E9A" w:rsidRPr="00E46E74" w:rsidRDefault="00837CDF" w:rsidP="00B33E9A">
      <w:pPr>
        <w:tabs>
          <w:tab w:val="left" w:pos="0"/>
        </w:tabs>
        <w:spacing w:line="0" w:lineRule="atLeast"/>
        <w:ind w:firstLine="567"/>
        <w:jc w:val="both"/>
        <w:rPr>
          <w:sz w:val="28"/>
          <w:szCs w:val="28"/>
        </w:rPr>
      </w:pPr>
      <w:r w:rsidRPr="00837CDF">
        <w:rPr>
          <w:sz w:val="28"/>
          <w:szCs w:val="28"/>
        </w:rPr>
        <w:t xml:space="preserve">егер </w:t>
      </w:r>
      <w:r>
        <w:rPr>
          <w:sz w:val="28"/>
          <w:szCs w:val="28"/>
          <w:lang w:val="kk-KZ"/>
        </w:rPr>
        <w:t>Ж</w:t>
      </w:r>
      <w:r w:rsidRPr="00837CDF">
        <w:rPr>
          <w:sz w:val="28"/>
          <w:szCs w:val="28"/>
        </w:rPr>
        <w:t>еткізушінің өкілдігі мүдделердің параллель қақтығысын тудырса немесе тудыруы мүмкін болса, Тапсырыс берушінің мүдделерін білдіруге тыйым салу</w:t>
      </w:r>
      <w:r w:rsidR="00B33E9A" w:rsidRPr="00E46E74">
        <w:rPr>
          <w:sz w:val="28"/>
          <w:szCs w:val="28"/>
        </w:rPr>
        <w:t>;</w:t>
      </w:r>
    </w:p>
    <w:p w14:paraId="14B2B5E7" w14:textId="50EEBAB1" w:rsidR="00B33E9A" w:rsidRPr="00E46E74" w:rsidRDefault="00C64452" w:rsidP="00B33E9A">
      <w:pPr>
        <w:tabs>
          <w:tab w:val="left" w:pos="0"/>
        </w:tabs>
        <w:spacing w:line="0" w:lineRule="atLeast"/>
        <w:ind w:firstLine="567"/>
        <w:jc w:val="both"/>
        <w:rPr>
          <w:sz w:val="28"/>
          <w:szCs w:val="28"/>
        </w:rPr>
      </w:pPr>
      <w:r w:rsidRPr="00C64452">
        <w:rPr>
          <w:sz w:val="28"/>
          <w:szCs w:val="28"/>
        </w:rPr>
        <w:lastRenderedPageBreak/>
        <w:t xml:space="preserve">мүдделер қақтығысы туралы мәліметтерге қатысты дұрыс емес ақпарат бергені үшін, мүдделер қақтығысының жоқтығы туралы </w:t>
      </w:r>
      <w:r>
        <w:rPr>
          <w:sz w:val="28"/>
          <w:szCs w:val="28"/>
          <w:lang w:val="kk-KZ"/>
        </w:rPr>
        <w:t>Жеткіз</w:t>
      </w:r>
      <w:r w:rsidRPr="00C64452">
        <w:rPr>
          <w:sz w:val="28"/>
          <w:szCs w:val="28"/>
        </w:rPr>
        <w:t xml:space="preserve">ушінің кепілдіктері мен куәліктерін бұзғаны үшін тұрақсыздық айыбы түріндегі (шарттың бағасын ескере отырып) </w:t>
      </w:r>
      <w:r>
        <w:rPr>
          <w:sz w:val="28"/>
          <w:szCs w:val="28"/>
          <w:lang w:val="kk-KZ"/>
        </w:rPr>
        <w:t>Жеткіз</w:t>
      </w:r>
      <w:r w:rsidRPr="00C64452">
        <w:rPr>
          <w:sz w:val="28"/>
          <w:szCs w:val="28"/>
        </w:rPr>
        <w:t>ушінің жауапкершілігі</w:t>
      </w:r>
      <w:r w:rsidR="00B33E9A" w:rsidRPr="00E46E74">
        <w:rPr>
          <w:sz w:val="28"/>
          <w:szCs w:val="28"/>
        </w:rPr>
        <w:t>;</w:t>
      </w:r>
    </w:p>
    <w:p w14:paraId="26F90894" w14:textId="2B95947C" w:rsidR="00B33E9A" w:rsidRPr="00E46E74" w:rsidRDefault="008D7802" w:rsidP="00B33E9A">
      <w:pPr>
        <w:tabs>
          <w:tab w:val="left" w:pos="0"/>
        </w:tabs>
        <w:spacing w:line="0" w:lineRule="atLeast"/>
        <w:ind w:firstLine="567"/>
        <w:jc w:val="both"/>
        <w:rPr>
          <w:sz w:val="28"/>
          <w:szCs w:val="28"/>
        </w:rPr>
      </w:pPr>
      <w:r>
        <w:rPr>
          <w:sz w:val="28"/>
          <w:szCs w:val="28"/>
          <w:lang w:val="kk-KZ"/>
        </w:rPr>
        <w:t>«</w:t>
      </w:r>
      <w:r w:rsidRPr="008D7802">
        <w:rPr>
          <w:sz w:val="28"/>
          <w:szCs w:val="28"/>
        </w:rPr>
        <w:t>Самұрық-Қазына</w:t>
      </w:r>
      <w:r>
        <w:rPr>
          <w:sz w:val="28"/>
          <w:szCs w:val="28"/>
          <w:lang w:val="kk-KZ"/>
        </w:rPr>
        <w:t>»</w:t>
      </w:r>
      <w:r w:rsidRPr="008D7802">
        <w:rPr>
          <w:sz w:val="28"/>
          <w:szCs w:val="28"/>
        </w:rPr>
        <w:t xml:space="preserve"> АҚ консультациялық қызметтерін тарту кезінде мүдделер қақтығысының алдын алу жөніндегі саясатта (бұдан әрі - </w:t>
      </w:r>
      <w:r>
        <w:rPr>
          <w:sz w:val="28"/>
          <w:szCs w:val="28"/>
          <w:lang w:val="kk-KZ"/>
        </w:rPr>
        <w:t>С</w:t>
      </w:r>
      <w:r w:rsidRPr="008D7802">
        <w:rPr>
          <w:sz w:val="28"/>
          <w:szCs w:val="28"/>
        </w:rPr>
        <w:t>аясат) көзделген ережелерді ескере отырып, тапсырыс берушіге айыппұл санкцияларын қолданбай және Тапсырыс берушіні кез келген жауапкершіліктен не мерзімінен бұрын туындайтын залалдан босатып және (немесе) қоршай отырып, мүдделер қақтығысы анықталған жағдайда, Тапсырыс берушінің Шартты мерзімінен бұрын бұзуға құқығы</w:t>
      </w:r>
      <w:r w:rsidR="00B33E9A" w:rsidRPr="00E46E74">
        <w:rPr>
          <w:sz w:val="28"/>
          <w:szCs w:val="28"/>
        </w:rPr>
        <w:t>;</w:t>
      </w:r>
    </w:p>
    <w:p w14:paraId="3ACAEF4E" w14:textId="4D0E1B19" w:rsidR="00B33E9A" w:rsidRPr="00E46E74" w:rsidRDefault="00332428" w:rsidP="00B33E9A">
      <w:pPr>
        <w:tabs>
          <w:tab w:val="left" w:pos="0"/>
        </w:tabs>
        <w:spacing w:line="0" w:lineRule="atLeast"/>
        <w:ind w:firstLine="567"/>
        <w:jc w:val="both"/>
        <w:rPr>
          <w:sz w:val="28"/>
          <w:szCs w:val="28"/>
        </w:rPr>
      </w:pPr>
      <w:r w:rsidRPr="00332428">
        <w:rPr>
          <w:sz w:val="28"/>
          <w:szCs w:val="28"/>
        </w:rPr>
        <w:t xml:space="preserve">Тапсырыс берушінің Шартты орындаудан біржақты тәртіппен бас тарту және </w:t>
      </w:r>
      <w:r>
        <w:rPr>
          <w:sz w:val="28"/>
          <w:szCs w:val="28"/>
          <w:lang w:val="kk-KZ"/>
        </w:rPr>
        <w:t>Жеткіз</w:t>
      </w:r>
      <w:r w:rsidRPr="00C64452">
        <w:rPr>
          <w:sz w:val="28"/>
          <w:szCs w:val="28"/>
        </w:rPr>
        <w:t>уші</w:t>
      </w:r>
      <w:r w:rsidRPr="00332428">
        <w:rPr>
          <w:sz w:val="28"/>
          <w:szCs w:val="28"/>
        </w:rPr>
        <w:t xml:space="preserve"> осы нысанда қамтылған мүдделер қақтығысы туралы мәліметтерге қатысты дұрыс емес ақпарат ұсынған жағдайда залалдарды өтеуді талап ету құқығы</w:t>
      </w:r>
      <w:r w:rsidR="00B33E9A" w:rsidRPr="00E46E74">
        <w:rPr>
          <w:sz w:val="28"/>
          <w:szCs w:val="28"/>
        </w:rPr>
        <w:t>;</w:t>
      </w:r>
    </w:p>
    <w:p w14:paraId="164B5F80" w14:textId="5285962F" w:rsidR="00B33E9A" w:rsidRPr="00E46E74" w:rsidRDefault="008935C6" w:rsidP="00B33E9A">
      <w:pPr>
        <w:tabs>
          <w:tab w:val="left" w:pos="0"/>
        </w:tabs>
        <w:spacing w:line="0" w:lineRule="atLeast"/>
        <w:ind w:firstLine="567"/>
        <w:jc w:val="both"/>
        <w:rPr>
          <w:sz w:val="28"/>
          <w:szCs w:val="28"/>
        </w:rPr>
      </w:pPr>
      <w:r>
        <w:rPr>
          <w:sz w:val="28"/>
          <w:szCs w:val="28"/>
          <w:lang w:val="kk-KZ"/>
        </w:rPr>
        <w:t>Жеткіз</w:t>
      </w:r>
      <w:r w:rsidR="00A16F7F" w:rsidRPr="00A16F7F">
        <w:rPr>
          <w:sz w:val="28"/>
          <w:szCs w:val="28"/>
        </w:rPr>
        <w:t>уші консультациялық қызметтер көрсету процесінде мүдделер қақтығысы анықталған жағдайда, Бірыңғай базада көзделген барлық деректерді аша отырып, мүдделер қақтығысы мәселесі бойынша өнім берушілер туралы мәліметтерді (бұдан әрі</w:t>
      </w:r>
      <w:r>
        <w:rPr>
          <w:sz w:val="28"/>
          <w:szCs w:val="28"/>
          <w:lang w:val="kk-KZ"/>
        </w:rPr>
        <w:t xml:space="preserve"> </w:t>
      </w:r>
      <w:r w:rsidR="00A16F7F" w:rsidRPr="00A16F7F">
        <w:rPr>
          <w:sz w:val="28"/>
          <w:szCs w:val="28"/>
        </w:rPr>
        <w:t>-</w:t>
      </w:r>
      <w:r>
        <w:rPr>
          <w:sz w:val="28"/>
          <w:szCs w:val="28"/>
          <w:lang w:val="kk-KZ"/>
        </w:rPr>
        <w:t xml:space="preserve"> Б</w:t>
      </w:r>
      <w:r w:rsidR="00A16F7F" w:rsidRPr="00A16F7F">
        <w:rPr>
          <w:sz w:val="28"/>
          <w:szCs w:val="28"/>
        </w:rPr>
        <w:t xml:space="preserve">ірыңғай база) қамтитын </w:t>
      </w:r>
      <w:r>
        <w:rPr>
          <w:sz w:val="28"/>
          <w:szCs w:val="28"/>
          <w:lang w:val="kk-KZ"/>
        </w:rPr>
        <w:t>«</w:t>
      </w:r>
      <w:r w:rsidR="00A16F7F" w:rsidRPr="00A16F7F">
        <w:rPr>
          <w:sz w:val="28"/>
          <w:szCs w:val="28"/>
        </w:rPr>
        <w:t xml:space="preserve">Самұрық </w:t>
      </w:r>
      <w:r>
        <w:rPr>
          <w:sz w:val="28"/>
          <w:szCs w:val="28"/>
        </w:rPr>
        <w:t>–</w:t>
      </w:r>
      <w:r w:rsidR="00A16F7F" w:rsidRPr="00A16F7F">
        <w:rPr>
          <w:sz w:val="28"/>
          <w:szCs w:val="28"/>
        </w:rPr>
        <w:t xml:space="preserve"> Қазына</w:t>
      </w:r>
      <w:r>
        <w:rPr>
          <w:sz w:val="28"/>
          <w:szCs w:val="28"/>
          <w:lang w:val="kk-KZ"/>
        </w:rPr>
        <w:t>»</w:t>
      </w:r>
      <w:r w:rsidR="00A16F7F" w:rsidRPr="00A16F7F">
        <w:rPr>
          <w:sz w:val="28"/>
          <w:szCs w:val="28"/>
        </w:rPr>
        <w:t xml:space="preserve"> АҚ тобының </w:t>
      </w:r>
      <w:r>
        <w:rPr>
          <w:sz w:val="28"/>
          <w:szCs w:val="28"/>
          <w:lang w:val="kk-KZ"/>
        </w:rPr>
        <w:t>Б</w:t>
      </w:r>
      <w:r w:rsidR="00A16F7F" w:rsidRPr="00A16F7F">
        <w:rPr>
          <w:sz w:val="28"/>
          <w:szCs w:val="28"/>
        </w:rPr>
        <w:t xml:space="preserve">ірыңғай базасына енгізуге </w:t>
      </w:r>
      <w:r>
        <w:rPr>
          <w:sz w:val="28"/>
          <w:szCs w:val="28"/>
          <w:lang w:val="kk-KZ"/>
        </w:rPr>
        <w:t>Жеткіз</w:t>
      </w:r>
      <w:r w:rsidRPr="00A16F7F">
        <w:rPr>
          <w:sz w:val="28"/>
          <w:szCs w:val="28"/>
        </w:rPr>
        <w:t>уші</w:t>
      </w:r>
      <w:r w:rsidR="00A16F7F" w:rsidRPr="00A16F7F">
        <w:rPr>
          <w:sz w:val="28"/>
          <w:szCs w:val="28"/>
        </w:rPr>
        <w:t>нің келісімі</w:t>
      </w:r>
      <w:r w:rsidR="00B33E9A" w:rsidRPr="00E46E74">
        <w:rPr>
          <w:sz w:val="28"/>
          <w:szCs w:val="28"/>
        </w:rPr>
        <w:t>;</w:t>
      </w:r>
    </w:p>
    <w:p w14:paraId="649B7502" w14:textId="7694A94B" w:rsidR="00B33E9A" w:rsidRPr="00E46E74" w:rsidRDefault="00F71894" w:rsidP="00B33E9A">
      <w:pPr>
        <w:tabs>
          <w:tab w:val="left" w:pos="0"/>
        </w:tabs>
        <w:spacing w:line="0" w:lineRule="atLeast"/>
        <w:ind w:firstLine="567"/>
        <w:jc w:val="both"/>
        <w:rPr>
          <w:sz w:val="28"/>
          <w:szCs w:val="28"/>
        </w:rPr>
      </w:pPr>
      <w:r w:rsidRPr="00F71894">
        <w:rPr>
          <w:sz w:val="28"/>
          <w:szCs w:val="28"/>
        </w:rPr>
        <w:t xml:space="preserve">Тапсырыс берушінің Қазақстан Республикасының заңнамасында тыйым салынбаған кез келген көздерден, оның ішінде бұқаралық ақпарат құралдарынан және т. б. </w:t>
      </w:r>
      <w:r>
        <w:rPr>
          <w:sz w:val="28"/>
          <w:szCs w:val="28"/>
          <w:lang w:val="kk-KZ"/>
        </w:rPr>
        <w:t>Ж</w:t>
      </w:r>
      <w:r w:rsidRPr="00F71894">
        <w:rPr>
          <w:sz w:val="28"/>
          <w:szCs w:val="28"/>
        </w:rPr>
        <w:t>еткізушілер туралы ақпаратты қадағалау және жинау құқығы.</w:t>
      </w:r>
      <w:r w:rsidR="00B33E9A" w:rsidRPr="00E46E74">
        <w:rPr>
          <w:sz w:val="28"/>
          <w:szCs w:val="28"/>
        </w:rPr>
        <w:t>;</w:t>
      </w:r>
    </w:p>
    <w:p w14:paraId="3AE4C0D1" w14:textId="4AD021A7" w:rsidR="00B33E9A" w:rsidRPr="007A75E1" w:rsidRDefault="00A625B9" w:rsidP="00B33E9A">
      <w:pPr>
        <w:tabs>
          <w:tab w:val="left" w:pos="0"/>
        </w:tabs>
        <w:spacing w:line="0" w:lineRule="atLeast"/>
        <w:ind w:firstLine="567"/>
        <w:jc w:val="both"/>
        <w:rPr>
          <w:sz w:val="28"/>
          <w:szCs w:val="28"/>
          <w:lang w:val="kk-KZ"/>
        </w:rPr>
      </w:pPr>
      <w:r>
        <w:rPr>
          <w:sz w:val="28"/>
          <w:szCs w:val="28"/>
          <w:lang w:val="kk-KZ"/>
        </w:rPr>
        <w:t>Ж</w:t>
      </w:r>
      <w:r w:rsidRPr="00F71894">
        <w:rPr>
          <w:sz w:val="28"/>
          <w:szCs w:val="28"/>
        </w:rPr>
        <w:t>еткізуші</w:t>
      </w:r>
      <w:r w:rsidRPr="00A625B9">
        <w:rPr>
          <w:sz w:val="28"/>
          <w:szCs w:val="28"/>
        </w:rPr>
        <w:t xml:space="preserve"> туралы тиісті мәліметтерді алу және (немесе) </w:t>
      </w:r>
      <w:r>
        <w:rPr>
          <w:sz w:val="28"/>
          <w:szCs w:val="28"/>
          <w:lang w:val="kk-KZ"/>
        </w:rPr>
        <w:t>Ж</w:t>
      </w:r>
      <w:r w:rsidRPr="00F71894">
        <w:rPr>
          <w:sz w:val="28"/>
          <w:szCs w:val="28"/>
        </w:rPr>
        <w:t>еткізуші</w:t>
      </w:r>
      <w:r w:rsidRPr="00A625B9">
        <w:rPr>
          <w:sz w:val="28"/>
          <w:szCs w:val="28"/>
        </w:rPr>
        <w:t xml:space="preserve">нің өз міндеттемелерін, бизнесті жүргізудің мінез-құлқы мен әдеп нормалары мен қағидаларын, </w:t>
      </w:r>
      <w:r>
        <w:rPr>
          <w:sz w:val="28"/>
          <w:szCs w:val="28"/>
          <w:lang w:val="kk-KZ"/>
        </w:rPr>
        <w:t>С</w:t>
      </w:r>
      <w:r w:rsidRPr="00A625B9">
        <w:rPr>
          <w:sz w:val="28"/>
          <w:szCs w:val="28"/>
        </w:rPr>
        <w:t xml:space="preserve">аясаттың ережелері мен талаптарын бұзғаны туралы Кәсіптік бірлестікті хабардар ету мақсатында </w:t>
      </w:r>
      <w:r>
        <w:rPr>
          <w:sz w:val="28"/>
          <w:szCs w:val="28"/>
          <w:lang w:val="kk-KZ"/>
        </w:rPr>
        <w:t>Ж</w:t>
      </w:r>
      <w:r w:rsidRPr="00F71894">
        <w:rPr>
          <w:sz w:val="28"/>
          <w:szCs w:val="28"/>
        </w:rPr>
        <w:t>еткізуші</w:t>
      </w:r>
      <w:r w:rsidRPr="00A625B9">
        <w:rPr>
          <w:sz w:val="28"/>
          <w:szCs w:val="28"/>
        </w:rPr>
        <w:t xml:space="preserve"> мүше болып табылатын мемлекеттік органдарға, кәсіптік бірлестіктерге </w:t>
      </w:r>
      <w:r>
        <w:rPr>
          <w:sz w:val="28"/>
          <w:szCs w:val="28"/>
          <w:lang w:val="kk-KZ"/>
        </w:rPr>
        <w:t>С</w:t>
      </w:r>
      <w:r w:rsidRPr="00A625B9">
        <w:rPr>
          <w:sz w:val="28"/>
          <w:szCs w:val="28"/>
        </w:rPr>
        <w:t xml:space="preserve">аясатқа сәйкес Тапсырыс берушінің жазбаша өтінішіне </w:t>
      </w:r>
      <w:r>
        <w:rPr>
          <w:sz w:val="28"/>
          <w:szCs w:val="28"/>
          <w:lang w:val="kk-KZ"/>
        </w:rPr>
        <w:t>Ж</w:t>
      </w:r>
      <w:r w:rsidRPr="00F71894">
        <w:rPr>
          <w:sz w:val="28"/>
          <w:szCs w:val="28"/>
        </w:rPr>
        <w:t>еткізуші</w:t>
      </w:r>
      <w:r>
        <w:rPr>
          <w:sz w:val="28"/>
          <w:szCs w:val="28"/>
          <w:lang w:val="kk-KZ"/>
        </w:rPr>
        <w:t>нің</w:t>
      </w:r>
      <w:r w:rsidRPr="00A625B9">
        <w:rPr>
          <w:sz w:val="28"/>
          <w:szCs w:val="28"/>
        </w:rPr>
        <w:t xml:space="preserve"> келісімі.</w:t>
      </w:r>
      <w:r w:rsidR="00B33E9A" w:rsidRPr="00E46E74">
        <w:rPr>
          <w:sz w:val="28"/>
          <w:szCs w:val="28"/>
        </w:rPr>
        <w:t xml:space="preserve"> </w:t>
      </w:r>
      <w:r w:rsidR="007A75E1">
        <w:rPr>
          <w:sz w:val="28"/>
          <w:szCs w:val="28"/>
          <w:lang w:val="kk-KZ"/>
        </w:rPr>
        <w:t>Ж</w:t>
      </w:r>
      <w:r w:rsidR="007A75E1" w:rsidRPr="00F71894">
        <w:rPr>
          <w:sz w:val="28"/>
          <w:szCs w:val="28"/>
        </w:rPr>
        <w:t>еткізуші</w:t>
      </w:r>
      <w:r w:rsidR="007A75E1" w:rsidRPr="007A75E1">
        <w:rPr>
          <w:sz w:val="28"/>
          <w:szCs w:val="28"/>
        </w:rPr>
        <w:t xml:space="preserve"> бас тартқан жағдайда оның бас тартуы заңды түрде дәлелді болуға тиіс.</w:t>
      </w:r>
      <w:r w:rsidR="007A75E1">
        <w:rPr>
          <w:sz w:val="28"/>
          <w:szCs w:val="28"/>
          <w:lang w:val="kk-KZ"/>
        </w:rPr>
        <w:t xml:space="preserve"> </w:t>
      </w:r>
      <w:r w:rsidR="007A75E1" w:rsidRPr="007A75E1">
        <w:rPr>
          <w:sz w:val="28"/>
          <w:szCs w:val="28"/>
          <w:lang w:val="kk-KZ"/>
        </w:rPr>
        <w:t xml:space="preserve">Дәлелсіз бас тартылған жағдайда, Тапсырыс беруші мүдделер қақтығысының болуына күдік болған кезде мұндай бас тартуды </w:t>
      </w:r>
      <w:r w:rsidR="00D528CE">
        <w:rPr>
          <w:sz w:val="28"/>
          <w:szCs w:val="28"/>
          <w:lang w:val="kk-KZ"/>
        </w:rPr>
        <w:t>Ж</w:t>
      </w:r>
      <w:r w:rsidR="00D528CE" w:rsidRPr="009C4DD5">
        <w:rPr>
          <w:sz w:val="28"/>
          <w:szCs w:val="28"/>
          <w:lang w:val="kk-KZ"/>
        </w:rPr>
        <w:t>еткізуші</w:t>
      </w:r>
      <w:r w:rsidR="00D528CE">
        <w:rPr>
          <w:sz w:val="28"/>
          <w:szCs w:val="28"/>
          <w:lang w:val="kk-KZ"/>
        </w:rPr>
        <w:t>нің</w:t>
      </w:r>
      <w:r w:rsidR="007A75E1" w:rsidRPr="007A75E1">
        <w:rPr>
          <w:sz w:val="28"/>
          <w:szCs w:val="28"/>
          <w:lang w:val="kk-KZ"/>
        </w:rPr>
        <w:t xml:space="preserve"> мүдделер қақтығысының бар екендігі туралы растауы деп санауға құқылы</w:t>
      </w:r>
      <w:r w:rsidR="00B33E9A" w:rsidRPr="007A75E1">
        <w:rPr>
          <w:sz w:val="28"/>
          <w:szCs w:val="28"/>
          <w:lang w:val="kk-KZ"/>
        </w:rPr>
        <w:t>;</w:t>
      </w:r>
    </w:p>
    <w:p w14:paraId="74C5EBC3" w14:textId="16D8EAF3" w:rsidR="00B33E9A" w:rsidRPr="009C4DD5" w:rsidRDefault="009C4DD5" w:rsidP="00B33E9A">
      <w:pPr>
        <w:tabs>
          <w:tab w:val="left" w:pos="0"/>
        </w:tabs>
        <w:spacing w:line="0" w:lineRule="atLeast"/>
        <w:ind w:firstLine="567"/>
        <w:jc w:val="both"/>
        <w:rPr>
          <w:sz w:val="28"/>
          <w:szCs w:val="28"/>
          <w:lang w:val="kk-KZ"/>
        </w:rPr>
      </w:pPr>
      <w:r w:rsidRPr="009C4DD5">
        <w:rPr>
          <w:sz w:val="28"/>
          <w:szCs w:val="28"/>
          <w:lang w:val="kk-KZ"/>
        </w:rPr>
        <w:t xml:space="preserve">консультациялық қызметтер көрсетуге тартылған </w:t>
      </w:r>
      <w:r>
        <w:rPr>
          <w:sz w:val="28"/>
          <w:szCs w:val="28"/>
          <w:lang w:val="kk-KZ"/>
        </w:rPr>
        <w:t>Жеткізу</w:t>
      </w:r>
      <w:r w:rsidRPr="009C4DD5">
        <w:rPr>
          <w:sz w:val="28"/>
          <w:szCs w:val="28"/>
          <w:lang w:val="kk-KZ"/>
        </w:rPr>
        <w:t>шінің және оның қызметкерлерінің дербес деректерін жинауға, өңдеуге және пайдалануға өнім берушінің немесе оның заңды өкілінің келісімі</w:t>
      </w:r>
      <w:r w:rsidR="00B33E9A" w:rsidRPr="009C4DD5">
        <w:rPr>
          <w:sz w:val="28"/>
          <w:szCs w:val="28"/>
          <w:lang w:val="kk-KZ"/>
        </w:rPr>
        <w:t>.</w:t>
      </w:r>
    </w:p>
    <w:p w14:paraId="67F28FDF" w14:textId="20822AC2" w:rsidR="00B33E9A" w:rsidRPr="0089630A" w:rsidRDefault="0089630A" w:rsidP="00B33E9A">
      <w:pPr>
        <w:tabs>
          <w:tab w:val="left" w:pos="0"/>
        </w:tabs>
        <w:spacing w:line="0" w:lineRule="atLeast"/>
        <w:ind w:firstLine="567"/>
        <w:jc w:val="both"/>
        <w:rPr>
          <w:sz w:val="28"/>
          <w:szCs w:val="28"/>
          <w:lang w:val="kk-KZ"/>
        </w:rPr>
      </w:pPr>
      <w:r w:rsidRPr="0089630A">
        <w:rPr>
          <w:sz w:val="28"/>
          <w:szCs w:val="28"/>
          <w:lang w:val="kk-KZ"/>
        </w:rPr>
        <w:t xml:space="preserve">мүдделер қақтығысы анықталған жағдайда (осы нысанда 1-10 тармақтардан тұратын жоғарыда көрсетілген негіздер бойынша қоса алғанда, бірақ олармен шектелмей) Тапсырыс берушінің мүдделер қақтығысы жөніндегі бірыңғай дерекқорға бірыңғай дерекқордың талаптарында көзделген барлық деректерді аша отырып, </w:t>
      </w:r>
      <w:r>
        <w:rPr>
          <w:sz w:val="28"/>
          <w:szCs w:val="28"/>
          <w:lang w:val="kk-KZ"/>
        </w:rPr>
        <w:t>Жеткізу</w:t>
      </w:r>
      <w:r w:rsidRPr="009C4DD5">
        <w:rPr>
          <w:sz w:val="28"/>
          <w:szCs w:val="28"/>
          <w:lang w:val="kk-KZ"/>
        </w:rPr>
        <w:t>шіні</w:t>
      </w:r>
      <w:r w:rsidRPr="0089630A">
        <w:rPr>
          <w:sz w:val="28"/>
          <w:szCs w:val="28"/>
          <w:lang w:val="kk-KZ"/>
        </w:rPr>
        <w:t xml:space="preserve"> қосуға келісу</w:t>
      </w:r>
      <w:r w:rsidR="00B33E9A" w:rsidRPr="0089630A">
        <w:rPr>
          <w:sz w:val="28"/>
          <w:szCs w:val="28"/>
          <w:lang w:val="kk-KZ"/>
        </w:rPr>
        <w:t>.</w:t>
      </w:r>
    </w:p>
    <w:bookmarkEnd w:id="2"/>
    <w:p w14:paraId="5B8BC9DD" w14:textId="77777777" w:rsidR="00B33E9A" w:rsidRPr="0089630A" w:rsidRDefault="00B33E9A" w:rsidP="00B33E9A">
      <w:pPr>
        <w:tabs>
          <w:tab w:val="left" w:pos="0"/>
        </w:tabs>
        <w:spacing w:line="0" w:lineRule="atLeast"/>
        <w:ind w:firstLine="567"/>
        <w:jc w:val="both"/>
        <w:rPr>
          <w:sz w:val="28"/>
          <w:szCs w:val="28"/>
          <w:lang w:val="kk-KZ"/>
        </w:rPr>
      </w:pPr>
    </w:p>
    <w:p w14:paraId="1CCBFD20" w14:textId="77777777" w:rsidR="00B33E9A" w:rsidRPr="00423644" w:rsidRDefault="00B33E9A" w:rsidP="00B33E9A">
      <w:pPr>
        <w:tabs>
          <w:tab w:val="left" w:pos="0"/>
        </w:tabs>
        <w:spacing w:line="0" w:lineRule="atLeast"/>
        <w:ind w:firstLine="567"/>
        <w:jc w:val="both"/>
        <w:rPr>
          <w:sz w:val="28"/>
          <w:szCs w:val="28"/>
          <w:lang w:val="kk-KZ"/>
        </w:rPr>
      </w:pPr>
      <w:r w:rsidRPr="00423644">
        <w:rPr>
          <w:sz w:val="28"/>
          <w:szCs w:val="28"/>
          <w:lang w:val="kk-KZ"/>
        </w:rPr>
        <w:t>_______________________________________________</w:t>
      </w:r>
    </w:p>
    <w:p w14:paraId="21AD2CFE" w14:textId="58B90B03" w:rsidR="00E53310" w:rsidRPr="00423644" w:rsidRDefault="00ED719F" w:rsidP="006021F9">
      <w:pPr>
        <w:tabs>
          <w:tab w:val="left" w:pos="0"/>
        </w:tabs>
        <w:spacing w:line="0" w:lineRule="atLeast"/>
        <w:ind w:firstLine="567"/>
        <w:jc w:val="both"/>
        <w:rPr>
          <w:lang w:val="kk-KZ"/>
        </w:rPr>
        <w:sectPr w:rsidR="00E53310" w:rsidRPr="00423644" w:rsidSect="00DC08E5">
          <w:footerReference w:type="default" r:id="rId10"/>
          <w:pgSz w:w="11906" w:h="16838"/>
          <w:pgMar w:top="1134" w:right="851" w:bottom="851" w:left="1418" w:header="709" w:footer="709" w:gutter="0"/>
          <w:pgNumType w:start="23"/>
          <w:cols w:space="708"/>
          <w:docGrid w:linePitch="360"/>
        </w:sectPr>
      </w:pPr>
      <w:r>
        <w:rPr>
          <w:sz w:val="28"/>
          <w:szCs w:val="28"/>
          <w:lang w:val="kk-KZ"/>
        </w:rPr>
        <w:lastRenderedPageBreak/>
        <w:t>Жеткіз</w:t>
      </w:r>
      <w:r w:rsidRPr="00423644">
        <w:rPr>
          <w:sz w:val="28"/>
          <w:szCs w:val="28"/>
          <w:lang w:val="kk-KZ"/>
        </w:rPr>
        <w:t xml:space="preserve">ушінің атынан осы </w:t>
      </w:r>
      <w:r>
        <w:rPr>
          <w:sz w:val="28"/>
          <w:szCs w:val="28"/>
          <w:lang w:val="kk-KZ"/>
        </w:rPr>
        <w:t>«М</w:t>
      </w:r>
      <w:r w:rsidRPr="00423644">
        <w:rPr>
          <w:sz w:val="28"/>
          <w:szCs w:val="28"/>
          <w:lang w:val="kk-KZ"/>
        </w:rPr>
        <w:t>үдделер қақтығысы туралы мәліметтер</w:t>
      </w:r>
      <w:r>
        <w:rPr>
          <w:sz w:val="28"/>
          <w:szCs w:val="28"/>
          <w:lang w:val="kk-KZ"/>
        </w:rPr>
        <w:t>»</w:t>
      </w:r>
      <w:r w:rsidRPr="00423644">
        <w:rPr>
          <w:sz w:val="28"/>
          <w:szCs w:val="28"/>
          <w:lang w:val="kk-KZ"/>
        </w:rPr>
        <w:t xml:space="preserve"> нысанына қол қоюшының Т.А. Ә, қолы және өнім берушінің қол қоюшы өкілінің өкілеттігін растайтын құжаттар.</w:t>
      </w:r>
    </w:p>
    <w:p w14:paraId="6C0D47F1" w14:textId="77777777" w:rsidR="00B71E15" w:rsidRPr="00423644" w:rsidRDefault="00B71E15" w:rsidP="00B71E15">
      <w:pPr>
        <w:jc w:val="right"/>
        <w:rPr>
          <w:b/>
          <w:i/>
          <w:sz w:val="20"/>
          <w:szCs w:val="28"/>
          <w:lang w:val="kk-KZ"/>
        </w:rPr>
      </w:pPr>
      <w:r w:rsidRPr="00423644">
        <w:rPr>
          <w:b/>
          <w:i/>
          <w:sz w:val="20"/>
          <w:szCs w:val="28"/>
          <w:lang w:val="kk-KZ"/>
        </w:rPr>
        <w:lastRenderedPageBreak/>
        <w:t>Қатысуға сұрау салу</w:t>
      </w:r>
      <w:r>
        <w:rPr>
          <w:b/>
          <w:i/>
          <w:sz w:val="20"/>
          <w:szCs w:val="28"/>
          <w:lang w:val="kk-KZ"/>
        </w:rPr>
        <w:t>ға</w:t>
      </w:r>
      <w:r w:rsidRPr="00423644">
        <w:rPr>
          <w:b/>
          <w:i/>
          <w:sz w:val="20"/>
          <w:szCs w:val="28"/>
          <w:lang w:val="kk-KZ"/>
        </w:rPr>
        <w:t xml:space="preserve"> </w:t>
      </w:r>
    </w:p>
    <w:p w14:paraId="548DE442" w14:textId="1297D7D8" w:rsidR="00B71E15" w:rsidRPr="00423644" w:rsidRDefault="00B71E15" w:rsidP="00B71E15">
      <w:pPr>
        <w:jc w:val="right"/>
        <w:rPr>
          <w:b/>
          <w:i/>
          <w:sz w:val="20"/>
          <w:szCs w:val="28"/>
          <w:lang w:val="kk-KZ"/>
        </w:rPr>
      </w:pPr>
      <w:r>
        <w:rPr>
          <w:b/>
          <w:i/>
          <w:sz w:val="20"/>
          <w:szCs w:val="28"/>
          <w:lang w:val="kk-KZ"/>
        </w:rPr>
        <w:t xml:space="preserve">7 </w:t>
      </w:r>
      <w:r w:rsidRPr="00423644">
        <w:rPr>
          <w:b/>
          <w:i/>
          <w:sz w:val="20"/>
          <w:szCs w:val="28"/>
          <w:lang w:val="kk-KZ"/>
        </w:rPr>
        <w:t>қосымша</w:t>
      </w:r>
    </w:p>
    <w:p w14:paraId="5D1EBF57" w14:textId="77777777" w:rsidR="00E53310" w:rsidRPr="00423644" w:rsidRDefault="00E53310" w:rsidP="00E53310">
      <w:pPr>
        <w:shd w:val="clear" w:color="auto" w:fill="FFFFFF"/>
        <w:spacing w:line="211" w:lineRule="exact"/>
        <w:jc w:val="center"/>
        <w:rPr>
          <w:b/>
          <w:lang w:val="kk-KZ"/>
        </w:rPr>
      </w:pPr>
    </w:p>
    <w:p w14:paraId="7DB3BD8B" w14:textId="06DAB308" w:rsidR="00E53310" w:rsidRPr="00423644" w:rsidRDefault="0045213C" w:rsidP="002867DD">
      <w:pPr>
        <w:tabs>
          <w:tab w:val="left" w:pos="0"/>
        </w:tabs>
        <w:spacing w:line="0" w:lineRule="atLeast"/>
        <w:jc w:val="center"/>
        <w:rPr>
          <w:lang w:val="kk-KZ"/>
        </w:rPr>
      </w:pPr>
      <w:r w:rsidRPr="00423644">
        <w:rPr>
          <w:b/>
          <w:lang w:val="kk-KZ"/>
        </w:rPr>
        <w:t>Аудиторлық ұйым көрсеткен аудиторлық аудиторлық емес қызметтер бойынша сұрау салу нысаны</w:t>
      </w:r>
    </w:p>
    <w:p w14:paraId="3B47BE31" w14:textId="77777777" w:rsidR="00E53310" w:rsidRPr="00423644" w:rsidRDefault="00E53310" w:rsidP="002867DD">
      <w:pPr>
        <w:tabs>
          <w:tab w:val="left" w:pos="0"/>
        </w:tabs>
        <w:spacing w:line="0" w:lineRule="atLeast"/>
        <w:jc w:val="both"/>
        <w:rPr>
          <w:lang w:val="kk-KZ"/>
        </w:rPr>
      </w:pPr>
    </w:p>
    <w:tbl>
      <w:tblPr>
        <w:tblW w:w="16161" w:type="dxa"/>
        <w:tblInd w:w="-1003" w:type="dxa"/>
        <w:tblLayout w:type="fixed"/>
        <w:tblCellMar>
          <w:left w:w="0" w:type="dxa"/>
          <w:right w:w="0" w:type="dxa"/>
        </w:tblCellMar>
        <w:tblLook w:val="04A0" w:firstRow="1" w:lastRow="0" w:firstColumn="1" w:lastColumn="0" w:noHBand="0" w:noVBand="1"/>
      </w:tblPr>
      <w:tblGrid>
        <w:gridCol w:w="447"/>
        <w:gridCol w:w="972"/>
        <w:gridCol w:w="1166"/>
        <w:gridCol w:w="990"/>
        <w:gridCol w:w="1347"/>
        <w:gridCol w:w="988"/>
        <w:gridCol w:w="1189"/>
        <w:gridCol w:w="997"/>
        <w:gridCol w:w="1267"/>
        <w:gridCol w:w="1423"/>
        <w:gridCol w:w="1135"/>
        <w:gridCol w:w="9"/>
        <w:gridCol w:w="1090"/>
        <w:gridCol w:w="9"/>
        <w:gridCol w:w="1125"/>
        <w:gridCol w:w="1135"/>
        <w:gridCol w:w="9"/>
        <w:gridCol w:w="863"/>
      </w:tblGrid>
      <w:tr w:rsidR="00E53310" w:rsidRPr="00DE75F3" w14:paraId="040572B3" w14:textId="77777777" w:rsidTr="00DE75F3">
        <w:trPr>
          <w:trHeight w:val="225"/>
        </w:trPr>
        <w:tc>
          <w:tcPr>
            <w:tcW w:w="447" w:type="dxa"/>
            <w:vMerge w:val="restart"/>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3BCBCC84" w14:textId="77777777" w:rsidR="00E53310" w:rsidRPr="00DE75F3" w:rsidRDefault="00E53310" w:rsidP="00E53310">
            <w:pPr>
              <w:jc w:val="center"/>
              <w:rPr>
                <w:sz w:val="18"/>
                <w:szCs w:val="18"/>
              </w:rPr>
            </w:pPr>
            <w:r w:rsidRPr="00DE75F3">
              <w:rPr>
                <w:sz w:val="18"/>
                <w:szCs w:val="18"/>
              </w:rPr>
              <w:t>№</w:t>
            </w:r>
          </w:p>
        </w:tc>
        <w:tc>
          <w:tcPr>
            <w:tcW w:w="972" w:type="dxa"/>
            <w:vMerge w:val="restart"/>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1471B51A" w14:textId="77A99670" w:rsidR="00E53310" w:rsidRPr="00DE75F3" w:rsidRDefault="001E685C" w:rsidP="00E53310">
            <w:pPr>
              <w:jc w:val="center"/>
              <w:rPr>
                <w:sz w:val="18"/>
                <w:szCs w:val="18"/>
              </w:rPr>
            </w:pPr>
            <w:r w:rsidRPr="00DE75F3">
              <w:rPr>
                <w:sz w:val="18"/>
                <w:szCs w:val="18"/>
                <w:lang w:val="kk-KZ"/>
              </w:rPr>
              <w:t>ЕҰ Атауы</w:t>
            </w:r>
            <w:r w:rsidR="00E53310" w:rsidRPr="00DE75F3">
              <w:rPr>
                <w:sz w:val="18"/>
                <w:szCs w:val="18"/>
              </w:rPr>
              <w:t xml:space="preserve"> </w:t>
            </w:r>
          </w:p>
        </w:tc>
        <w:tc>
          <w:tcPr>
            <w:tcW w:w="1166" w:type="dxa"/>
            <w:vMerge w:val="restart"/>
            <w:tcBorders>
              <w:top w:val="single" w:sz="4" w:space="0" w:color="auto"/>
              <w:left w:val="single" w:sz="4" w:space="0" w:color="auto"/>
              <w:bottom w:val="single" w:sz="4" w:space="0" w:color="auto"/>
              <w:right w:val="single" w:sz="4" w:space="0" w:color="auto"/>
            </w:tcBorders>
            <w:vAlign w:val="center"/>
            <w:hideMark/>
          </w:tcPr>
          <w:p w14:paraId="693D756B" w14:textId="5DF4F7F0" w:rsidR="00E53310" w:rsidRPr="00DE75F3" w:rsidRDefault="000F673A" w:rsidP="00E53310">
            <w:pPr>
              <w:jc w:val="center"/>
              <w:rPr>
                <w:sz w:val="18"/>
                <w:szCs w:val="18"/>
              </w:rPr>
            </w:pPr>
            <w:r w:rsidRPr="00DE75F3">
              <w:rPr>
                <w:sz w:val="18"/>
                <w:szCs w:val="18"/>
              </w:rPr>
              <w:t>Аудиторлық ұйымның атауы</w:t>
            </w:r>
          </w:p>
        </w:tc>
        <w:tc>
          <w:tcPr>
            <w:tcW w:w="4514" w:type="dxa"/>
            <w:gridSpan w:val="4"/>
            <w:tcBorders>
              <w:top w:val="single" w:sz="4" w:space="0" w:color="auto"/>
              <w:left w:val="single" w:sz="4" w:space="0" w:color="auto"/>
              <w:bottom w:val="single" w:sz="4" w:space="0" w:color="auto"/>
              <w:right w:val="single" w:sz="4" w:space="0" w:color="auto"/>
            </w:tcBorders>
            <w:vAlign w:val="center"/>
            <w:hideMark/>
          </w:tcPr>
          <w:p w14:paraId="75CE74F1" w14:textId="5BB52F46" w:rsidR="00E53310" w:rsidRPr="00DE75F3" w:rsidRDefault="000F673A" w:rsidP="00E53310">
            <w:pPr>
              <w:jc w:val="center"/>
              <w:rPr>
                <w:sz w:val="18"/>
                <w:szCs w:val="18"/>
              </w:rPr>
            </w:pPr>
            <w:r w:rsidRPr="00DE75F3">
              <w:rPr>
                <w:sz w:val="18"/>
                <w:szCs w:val="18"/>
              </w:rPr>
              <w:t>Аудиторлық ұйым көрсеткен қызметтердің атауы</w:t>
            </w:r>
          </w:p>
        </w:tc>
        <w:tc>
          <w:tcPr>
            <w:tcW w:w="997" w:type="dxa"/>
            <w:vMerge w:val="restart"/>
            <w:tcBorders>
              <w:top w:val="single" w:sz="4" w:space="0" w:color="auto"/>
              <w:left w:val="single" w:sz="4" w:space="0" w:color="auto"/>
              <w:bottom w:val="single" w:sz="4" w:space="0" w:color="auto"/>
              <w:right w:val="single" w:sz="4" w:space="0" w:color="auto"/>
            </w:tcBorders>
            <w:vAlign w:val="center"/>
            <w:hideMark/>
          </w:tcPr>
          <w:p w14:paraId="0C69310C" w14:textId="7544E558" w:rsidR="00E53310" w:rsidRPr="00DE75F3" w:rsidRDefault="0084053A" w:rsidP="00E53310">
            <w:pPr>
              <w:jc w:val="center"/>
              <w:rPr>
                <w:sz w:val="18"/>
                <w:szCs w:val="18"/>
              </w:rPr>
            </w:pPr>
            <w:r w:rsidRPr="00DE75F3">
              <w:rPr>
                <w:sz w:val="18"/>
                <w:szCs w:val="18"/>
              </w:rPr>
              <w:t>Шарт валютасы</w:t>
            </w:r>
          </w:p>
        </w:tc>
        <w:tc>
          <w:tcPr>
            <w:tcW w:w="3834"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A8B57A0" w14:textId="6722DD23" w:rsidR="00E53310" w:rsidRPr="00DE75F3" w:rsidRDefault="002545E9" w:rsidP="00E53310">
            <w:pPr>
              <w:jc w:val="center"/>
              <w:rPr>
                <w:sz w:val="18"/>
                <w:szCs w:val="18"/>
              </w:rPr>
            </w:pPr>
            <w:r w:rsidRPr="00DE75F3">
              <w:rPr>
                <w:sz w:val="18"/>
                <w:szCs w:val="18"/>
              </w:rPr>
              <w:t>Жиынтық табыс туралы есепте көрсетілген аудиторлық ұйымның қызметтерін көрсетуге арналған шығыстар, ҚҚС-сыз, мың теңгемен</w:t>
            </w:r>
          </w:p>
        </w:tc>
        <w:tc>
          <w:tcPr>
            <w:tcW w:w="3368" w:type="dxa"/>
            <w:gridSpan w:val="5"/>
            <w:tcBorders>
              <w:top w:val="single" w:sz="4" w:space="0" w:color="auto"/>
              <w:left w:val="single" w:sz="4" w:space="0" w:color="auto"/>
              <w:bottom w:val="single" w:sz="4" w:space="0" w:color="auto"/>
              <w:right w:val="single" w:sz="4" w:space="0" w:color="auto"/>
            </w:tcBorders>
            <w:vAlign w:val="center"/>
            <w:hideMark/>
          </w:tcPr>
          <w:p w14:paraId="0EAD6CCB" w14:textId="6814F55F" w:rsidR="00E53310" w:rsidRPr="00DE75F3" w:rsidRDefault="002545E9" w:rsidP="00E53310">
            <w:pPr>
              <w:ind w:right="90"/>
              <w:jc w:val="center"/>
              <w:rPr>
                <w:sz w:val="18"/>
                <w:szCs w:val="18"/>
              </w:rPr>
            </w:pPr>
            <w:r w:rsidRPr="00DE75F3">
              <w:rPr>
                <w:sz w:val="18"/>
                <w:szCs w:val="18"/>
              </w:rPr>
              <w:t>Жиынтық табыс туралы есепте көрсетілген аудиторлық ұйымның қызметтерін көрсетуге арналған шығыстар, ҚҚС-сыз, шарт валютасында</w:t>
            </w:r>
          </w:p>
        </w:tc>
        <w:tc>
          <w:tcPr>
            <w:tcW w:w="863" w:type="dxa"/>
            <w:vMerge w:val="restart"/>
            <w:tcBorders>
              <w:top w:val="single" w:sz="4" w:space="0" w:color="auto"/>
              <w:left w:val="single" w:sz="4" w:space="0" w:color="auto"/>
              <w:bottom w:val="single" w:sz="4" w:space="0" w:color="auto"/>
              <w:right w:val="single" w:sz="4" w:space="0" w:color="auto"/>
            </w:tcBorders>
            <w:vAlign w:val="center"/>
            <w:hideMark/>
          </w:tcPr>
          <w:p w14:paraId="2E336F27" w14:textId="24B70F00" w:rsidR="00E53310" w:rsidRPr="00DE75F3" w:rsidRDefault="00AD574C" w:rsidP="00E53310">
            <w:pPr>
              <w:ind w:right="90"/>
              <w:jc w:val="center"/>
              <w:rPr>
                <w:sz w:val="18"/>
                <w:szCs w:val="18"/>
              </w:rPr>
            </w:pPr>
            <w:r w:rsidRPr="00DE75F3">
              <w:rPr>
                <w:sz w:val="18"/>
                <w:szCs w:val="18"/>
              </w:rPr>
              <w:t>Пікірлер</w:t>
            </w:r>
          </w:p>
        </w:tc>
      </w:tr>
      <w:tr w:rsidR="00E53310" w:rsidRPr="00DE75F3" w14:paraId="09A7B3E3" w14:textId="77777777" w:rsidTr="00DE75F3">
        <w:trPr>
          <w:trHeight w:val="1795"/>
        </w:trPr>
        <w:tc>
          <w:tcPr>
            <w:tcW w:w="447" w:type="dxa"/>
            <w:vMerge/>
            <w:tcBorders>
              <w:top w:val="single" w:sz="8" w:space="0" w:color="auto"/>
              <w:left w:val="single" w:sz="8" w:space="0" w:color="auto"/>
              <w:bottom w:val="single" w:sz="4" w:space="0" w:color="auto"/>
              <w:right w:val="single" w:sz="8" w:space="0" w:color="auto"/>
            </w:tcBorders>
            <w:vAlign w:val="center"/>
            <w:hideMark/>
          </w:tcPr>
          <w:p w14:paraId="4831488B" w14:textId="77777777" w:rsidR="00E53310" w:rsidRPr="00DE75F3" w:rsidRDefault="00E53310" w:rsidP="00E53310">
            <w:pPr>
              <w:rPr>
                <w:sz w:val="18"/>
                <w:szCs w:val="18"/>
              </w:rPr>
            </w:pPr>
          </w:p>
        </w:tc>
        <w:tc>
          <w:tcPr>
            <w:tcW w:w="972" w:type="dxa"/>
            <w:vMerge/>
            <w:tcBorders>
              <w:top w:val="single" w:sz="8" w:space="0" w:color="auto"/>
              <w:left w:val="nil"/>
              <w:bottom w:val="single" w:sz="4" w:space="0" w:color="auto"/>
              <w:right w:val="single" w:sz="8" w:space="0" w:color="auto"/>
            </w:tcBorders>
            <w:vAlign w:val="center"/>
            <w:hideMark/>
          </w:tcPr>
          <w:p w14:paraId="25B8E1A7" w14:textId="77777777" w:rsidR="00E53310" w:rsidRPr="00DE75F3" w:rsidRDefault="00E53310" w:rsidP="00E53310">
            <w:pPr>
              <w:rPr>
                <w:sz w:val="18"/>
                <w:szCs w:val="18"/>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14:paraId="40B57F63" w14:textId="77777777" w:rsidR="00E53310" w:rsidRPr="00DE75F3" w:rsidRDefault="00E53310" w:rsidP="00E53310">
            <w:pPr>
              <w:rPr>
                <w:sz w:val="18"/>
                <w:szCs w:val="18"/>
              </w:rPr>
            </w:pPr>
          </w:p>
        </w:tc>
        <w:tc>
          <w:tcPr>
            <w:tcW w:w="2337" w:type="dxa"/>
            <w:gridSpan w:val="2"/>
            <w:tcBorders>
              <w:top w:val="single" w:sz="4" w:space="0" w:color="auto"/>
              <w:left w:val="single" w:sz="4" w:space="0" w:color="auto"/>
              <w:bottom w:val="single" w:sz="4" w:space="0" w:color="auto"/>
              <w:right w:val="single" w:sz="4" w:space="0" w:color="auto"/>
            </w:tcBorders>
            <w:vAlign w:val="center"/>
            <w:hideMark/>
          </w:tcPr>
          <w:p w14:paraId="0DE4C9E4" w14:textId="474181A2" w:rsidR="00E53310" w:rsidRPr="00DE75F3" w:rsidRDefault="000F673A" w:rsidP="00E53310">
            <w:pPr>
              <w:jc w:val="center"/>
              <w:rPr>
                <w:sz w:val="18"/>
                <w:szCs w:val="18"/>
                <w:lang w:val="en-US"/>
              </w:rPr>
            </w:pPr>
            <w:r w:rsidRPr="00DE75F3">
              <w:rPr>
                <w:sz w:val="18"/>
                <w:szCs w:val="18"/>
              </w:rPr>
              <w:t>Аудиторлық қызметтер</w:t>
            </w:r>
          </w:p>
        </w:tc>
        <w:tc>
          <w:tcPr>
            <w:tcW w:w="2177" w:type="dxa"/>
            <w:gridSpan w:val="2"/>
            <w:tcBorders>
              <w:top w:val="single" w:sz="4" w:space="0" w:color="auto"/>
              <w:left w:val="single" w:sz="4" w:space="0" w:color="auto"/>
              <w:bottom w:val="single" w:sz="4" w:space="0" w:color="auto"/>
              <w:right w:val="single" w:sz="4" w:space="0" w:color="auto"/>
            </w:tcBorders>
            <w:vAlign w:val="center"/>
            <w:hideMark/>
          </w:tcPr>
          <w:p w14:paraId="1D21E9E6" w14:textId="55EB74C1" w:rsidR="00E53310" w:rsidRPr="00DE75F3" w:rsidRDefault="000F673A" w:rsidP="00E53310">
            <w:pPr>
              <w:jc w:val="center"/>
              <w:rPr>
                <w:sz w:val="18"/>
                <w:szCs w:val="18"/>
                <w:lang w:val="en-US"/>
              </w:rPr>
            </w:pPr>
            <w:r w:rsidRPr="00DE75F3">
              <w:rPr>
                <w:sz w:val="18"/>
                <w:szCs w:val="18"/>
              </w:rPr>
              <w:t xml:space="preserve">Аудиторлық </w:t>
            </w:r>
            <w:r w:rsidRPr="00DE75F3">
              <w:rPr>
                <w:sz w:val="18"/>
                <w:szCs w:val="18"/>
                <w:lang w:val="kk-KZ"/>
              </w:rPr>
              <w:t xml:space="preserve">емес </w:t>
            </w:r>
            <w:r w:rsidRPr="00DE75F3">
              <w:rPr>
                <w:sz w:val="18"/>
                <w:szCs w:val="18"/>
              </w:rPr>
              <w:t>қызметтер</w:t>
            </w:r>
          </w:p>
        </w:tc>
        <w:tc>
          <w:tcPr>
            <w:tcW w:w="997" w:type="dxa"/>
            <w:vMerge/>
            <w:tcBorders>
              <w:top w:val="single" w:sz="4" w:space="0" w:color="auto"/>
              <w:left w:val="single" w:sz="4" w:space="0" w:color="auto"/>
              <w:bottom w:val="single" w:sz="4" w:space="0" w:color="auto"/>
              <w:right w:val="single" w:sz="4" w:space="0" w:color="auto"/>
            </w:tcBorders>
            <w:vAlign w:val="center"/>
            <w:hideMark/>
          </w:tcPr>
          <w:p w14:paraId="3916EDA1" w14:textId="77777777" w:rsidR="00E53310" w:rsidRPr="00DE75F3" w:rsidRDefault="00E53310" w:rsidP="00E53310">
            <w:pPr>
              <w:rPr>
                <w:sz w:val="18"/>
                <w:szCs w:val="18"/>
              </w:rPr>
            </w:pPr>
          </w:p>
        </w:tc>
        <w:tc>
          <w:tcPr>
            <w:tcW w:w="1267"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FA7017F" w14:textId="06695D97" w:rsidR="00E53310" w:rsidRPr="00DE75F3" w:rsidRDefault="002545E9" w:rsidP="00AD574C">
            <w:pPr>
              <w:jc w:val="both"/>
              <w:rPr>
                <w:sz w:val="18"/>
                <w:szCs w:val="18"/>
              </w:rPr>
            </w:pPr>
            <w:r w:rsidRPr="00DE75F3">
              <w:rPr>
                <w:sz w:val="18"/>
                <w:szCs w:val="18"/>
              </w:rPr>
              <w:t>Есепті жыл (1 қаңтардан 31 желтоқсанға дейін)</w:t>
            </w:r>
          </w:p>
        </w:tc>
        <w:tc>
          <w:tcPr>
            <w:tcW w:w="256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4F12DF9" w14:textId="6B23D2F2" w:rsidR="00E53310" w:rsidRPr="00DE75F3" w:rsidRDefault="002545E9" w:rsidP="00E53310">
            <w:pPr>
              <w:jc w:val="center"/>
              <w:rPr>
                <w:sz w:val="18"/>
                <w:szCs w:val="18"/>
              </w:rPr>
            </w:pPr>
            <w:r w:rsidRPr="00DE75F3">
              <w:rPr>
                <w:sz w:val="18"/>
                <w:szCs w:val="18"/>
              </w:rPr>
              <w:t>Есепті жылдан кейінгі 2 (екі) жыл (жасалған келісімшарттар негізінде күтілетін)</w:t>
            </w:r>
          </w:p>
        </w:tc>
        <w:tc>
          <w:tcPr>
            <w:tcW w:w="1099" w:type="dxa"/>
            <w:gridSpan w:val="2"/>
            <w:tcBorders>
              <w:top w:val="single" w:sz="4" w:space="0" w:color="auto"/>
              <w:left w:val="single" w:sz="4" w:space="0" w:color="auto"/>
              <w:bottom w:val="single" w:sz="4" w:space="0" w:color="auto"/>
              <w:right w:val="single" w:sz="4" w:space="0" w:color="auto"/>
            </w:tcBorders>
            <w:vAlign w:val="center"/>
            <w:hideMark/>
          </w:tcPr>
          <w:p w14:paraId="65896F9D" w14:textId="3FF42815" w:rsidR="00E53310" w:rsidRPr="00DE75F3" w:rsidRDefault="00AD574C" w:rsidP="00E53310">
            <w:pPr>
              <w:jc w:val="center"/>
              <w:rPr>
                <w:sz w:val="18"/>
                <w:szCs w:val="18"/>
                <w:lang w:val="kk-KZ"/>
              </w:rPr>
            </w:pPr>
            <w:r w:rsidRPr="00DE75F3">
              <w:rPr>
                <w:sz w:val="18"/>
                <w:szCs w:val="18"/>
                <w:lang w:val="kk-KZ"/>
              </w:rPr>
              <w:t>Есептік жыл</w:t>
            </w:r>
          </w:p>
          <w:p w14:paraId="337D4BDA" w14:textId="02C28186" w:rsidR="00E53310" w:rsidRPr="00DE75F3" w:rsidRDefault="00E53310" w:rsidP="00E53310">
            <w:pPr>
              <w:jc w:val="center"/>
              <w:rPr>
                <w:sz w:val="18"/>
                <w:szCs w:val="18"/>
              </w:rPr>
            </w:pPr>
            <w:r w:rsidRPr="00DE75F3">
              <w:rPr>
                <w:sz w:val="18"/>
                <w:szCs w:val="18"/>
              </w:rPr>
              <w:t>(</w:t>
            </w:r>
            <w:proofErr w:type="gramStart"/>
            <w:r w:rsidR="00AD574C" w:rsidRPr="00DE75F3">
              <w:rPr>
                <w:sz w:val="18"/>
                <w:szCs w:val="18"/>
              </w:rPr>
              <w:t>қаңтардан  желтоқсанға</w:t>
            </w:r>
            <w:proofErr w:type="gramEnd"/>
            <w:r w:rsidR="00AD574C" w:rsidRPr="00DE75F3">
              <w:rPr>
                <w:sz w:val="18"/>
                <w:szCs w:val="18"/>
              </w:rPr>
              <w:t xml:space="preserve"> дейін</w:t>
            </w:r>
            <w:r w:rsidRPr="00DE75F3">
              <w:rPr>
                <w:sz w:val="18"/>
                <w:szCs w:val="18"/>
              </w:rPr>
              <w:t>)</w:t>
            </w:r>
          </w:p>
        </w:tc>
        <w:tc>
          <w:tcPr>
            <w:tcW w:w="2269" w:type="dxa"/>
            <w:gridSpan w:val="3"/>
            <w:tcBorders>
              <w:top w:val="single" w:sz="4" w:space="0" w:color="auto"/>
              <w:left w:val="single" w:sz="4" w:space="0" w:color="auto"/>
              <w:bottom w:val="single" w:sz="4" w:space="0" w:color="auto"/>
              <w:right w:val="single" w:sz="4" w:space="0" w:color="auto"/>
            </w:tcBorders>
            <w:vAlign w:val="center"/>
            <w:hideMark/>
          </w:tcPr>
          <w:p w14:paraId="68D3ABFB" w14:textId="4DB5B6C9" w:rsidR="00E53310" w:rsidRPr="00DE75F3" w:rsidRDefault="00AD574C" w:rsidP="00E53310">
            <w:pPr>
              <w:jc w:val="center"/>
              <w:rPr>
                <w:sz w:val="18"/>
                <w:szCs w:val="18"/>
              </w:rPr>
            </w:pPr>
            <w:r w:rsidRPr="00DE75F3">
              <w:rPr>
                <w:sz w:val="18"/>
                <w:szCs w:val="18"/>
              </w:rPr>
              <w:t>Есепті жылдан кейінгі 2 (екі) жыл (жасалған келісімшарттар негізінде күтілетін)</w:t>
            </w:r>
          </w:p>
        </w:tc>
        <w:tc>
          <w:tcPr>
            <w:tcW w:w="863" w:type="dxa"/>
            <w:vMerge/>
            <w:tcBorders>
              <w:top w:val="single" w:sz="4" w:space="0" w:color="auto"/>
              <w:left w:val="single" w:sz="4" w:space="0" w:color="auto"/>
              <w:bottom w:val="single" w:sz="4" w:space="0" w:color="auto"/>
              <w:right w:val="single" w:sz="4" w:space="0" w:color="auto"/>
            </w:tcBorders>
            <w:vAlign w:val="center"/>
            <w:hideMark/>
          </w:tcPr>
          <w:p w14:paraId="1B79A875" w14:textId="77777777" w:rsidR="00E53310" w:rsidRPr="00DE75F3" w:rsidRDefault="00E53310" w:rsidP="00E53310">
            <w:pPr>
              <w:rPr>
                <w:sz w:val="18"/>
                <w:szCs w:val="18"/>
              </w:rPr>
            </w:pPr>
          </w:p>
        </w:tc>
      </w:tr>
      <w:tr w:rsidR="00E53310" w:rsidRPr="00DE75F3" w14:paraId="68A5D40E" w14:textId="77777777" w:rsidTr="00DE75F3">
        <w:trPr>
          <w:trHeight w:val="376"/>
        </w:trPr>
        <w:tc>
          <w:tcPr>
            <w:tcW w:w="447" w:type="dxa"/>
            <w:vMerge/>
            <w:tcBorders>
              <w:top w:val="single" w:sz="8" w:space="0" w:color="auto"/>
              <w:left w:val="single" w:sz="8" w:space="0" w:color="auto"/>
              <w:bottom w:val="single" w:sz="4" w:space="0" w:color="auto"/>
              <w:right w:val="single" w:sz="8" w:space="0" w:color="auto"/>
            </w:tcBorders>
            <w:vAlign w:val="center"/>
            <w:hideMark/>
          </w:tcPr>
          <w:p w14:paraId="303186B0" w14:textId="77777777" w:rsidR="00E53310" w:rsidRPr="00DE75F3" w:rsidRDefault="00E53310" w:rsidP="00E53310">
            <w:pPr>
              <w:rPr>
                <w:sz w:val="18"/>
                <w:szCs w:val="18"/>
              </w:rPr>
            </w:pPr>
          </w:p>
        </w:tc>
        <w:tc>
          <w:tcPr>
            <w:tcW w:w="972" w:type="dxa"/>
            <w:vMerge/>
            <w:tcBorders>
              <w:top w:val="single" w:sz="8" w:space="0" w:color="auto"/>
              <w:left w:val="nil"/>
              <w:bottom w:val="single" w:sz="4" w:space="0" w:color="auto"/>
              <w:right w:val="single" w:sz="8" w:space="0" w:color="auto"/>
            </w:tcBorders>
            <w:vAlign w:val="center"/>
            <w:hideMark/>
          </w:tcPr>
          <w:p w14:paraId="7708EB98" w14:textId="77777777" w:rsidR="00E53310" w:rsidRPr="00DE75F3" w:rsidRDefault="00E53310" w:rsidP="00E53310">
            <w:pPr>
              <w:rPr>
                <w:sz w:val="18"/>
                <w:szCs w:val="18"/>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14:paraId="2C43285F" w14:textId="77777777" w:rsidR="00E53310" w:rsidRPr="00DE75F3" w:rsidRDefault="00E53310" w:rsidP="00E53310">
            <w:pPr>
              <w:rPr>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hideMark/>
          </w:tcPr>
          <w:p w14:paraId="27708B9F" w14:textId="64D8A264" w:rsidR="00E53310" w:rsidRPr="00DE75F3" w:rsidRDefault="0084053A" w:rsidP="00E53310">
            <w:pPr>
              <w:jc w:val="center"/>
              <w:rPr>
                <w:sz w:val="18"/>
                <w:szCs w:val="18"/>
                <w:lang w:val="en-US"/>
              </w:rPr>
            </w:pPr>
            <w:r w:rsidRPr="00DE75F3">
              <w:rPr>
                <w:sz w:val="18"/>
                <w:szCs w:val="18"/>
              </w:rPr>
              <w:t>Шарттың нөмірі мен күні</w:t>
            </w:r>
          </w:p>
        </w:tc>
        <w:tc>
          <w:tcPr>
            <w:tcW w:w="1347" w:type="dxa"/>
            <w:tcBorders>
              <w:top w:val="single" w:sz="4" w:space="0" w:color="auto"/>
              <w:left w:val="single" w:sz="4" w:space="0" w:color="auto"/>
              <w:bottom w:val="single" w:sz="4" w:space="0" w:color="auto"/>
              <w:right w:val="single" w:sz="4" w:space="0" w:color="auto"/>
            </w:tcBorders>
            <w:vAlign w:val="center"/>
            <w:hideMark/>
          </w:tcPr>
          <w:p w14:paraId="167C6B14" w14:textId="77777777" w:rsidR="0084053A" w:rsidRPr="00DE75F3" w:rsidRDefault="0084053A" w:rsidP="0084053A">
            <w:pPr>
              <w:jc w:val="center"/>
              <w:rPr>
                <w:sz w:val="18"/>
                <w:szCs w:val="18"/>
                <w:lang w:val="en-US"/>
              </w:rPr>
            </w:pPr>
            <w:r w:rsidRPr="00DE75F3">
              <w:rPr>
                <w:sz w:val="18"/>
                <w:szCs w:val="18"/>
              </w:rPr>
              <w:t>Аудиторлық</w:t>
            </w:r>
            <w:r w:rsidRPr="00DE75F3">
              <w:rPr>
                <w:sz w:val="18"/>
                <w:szCs w:val="18"/>
                <w:lang w:val="en-US"/>
              </w:rPr>
              <w:t xml:space="preserve"> </w:t>
            </w:r>
            <w:r w:rsidRPr="00DE75F3">
              <w:rPr>
                <w:sz w:val="18"/>
                <w:szCs w:val="18"/>
              </w:rPr>
              <w:t>қызметтің</w:t>
            </w:r>
            <w:r w:rsidRPr="00DE75F3">
              <w:rPr>
                <w:sz w:val="18"/>
                <w:szCs w:val="18"/>
                <w:lang w:val="en-US"/>
              </w:rPr>
              <w:t xml:space="preserve"> </w:t>
            </w:r>
            <w:r w:rsidRPr="00DE75F3">
              <w:rPr>
                <w:sz w:val="18"/>
                <w:szCs w:val="18"/>
              </w:rPr>
              <w:t>атауы</w:t>
            </w:r>
            <w:r w:rsidRPr="00DE75F3">
              <w:rPr>
                <w:sz w:val="18"/>
                <w:szCs w:val="18"/>
                <w:lang w:val="en-US"/>
              </w:rPr>
              <w:t xml:space="preserve"> (</w:t>
            </w:r>
            <w:r w:rsidRPr="00DE75F3">
              <w:rPr>
                <w:sz w:val="18"/>
                <w:szCs w:val="18"/>
              </w:rPr>
              <w:t>шолу</w:t>
            </w:r>
            <w:r w:rsidRPr="00DE75F3">
              <w:rPr>
                <w:sz w:val="18"/>
                <w:szCs w:val="18"/>
                <w:lang w:val="en-US"/>
              </w:rPr>
              <w:t xml:space="preserve"> / </w:t>
            </w:r>
            <w:r w:rsidRPr="00DE75F3">
              <w:rPr>
                <w:sz w:val="18"/>
                <w:szCs w:val="18"/>
              </w:rPr>
              <w:t>аудит</w:t>
            </w:r>
            <w:r w:rsidRPr="00DE75F3">
              <w:rPr>
                <w:sz w:val="18"/>
                <w:szCs w:val="18"/>
                <w:lang w:val="en-US"/>
              </w:rPr>
              <w:t>/</w:t>
            </w:r>
          </w:p>
          <w:p w14:paraId="288BEAE0" w14:textId="3E24A752" w:rsidR="00E53310" w:rsidRPr="00DE75F3" w:rsidRDefault="0084053A" w:rsidP="0084053A">
            <w:pPr>
              <w:jc w:val="center"/>
              <w:rPr>
                <w:sz w:val="18"/>
                <w:szCs w:val="18"/>
              </w:rPr>
            </w:pPr>
            <w:r w:rsidRPr="00DE75F3">
              <w:rPr>
                <w:sz w:val="18"/>
                <w:szCs w:val="18"/>
              </w:rPr>
              <w:t>басқа)</w:t>
            </w:r>
          </w:p>
        </w:tc>
        <w:tc>
          <w:tcPr>
            <w:tcW w:w="988" w:type="dxa"/>
            <w:tcBorders>
              <w:top w:val="single" w:sz="4" w:space="0" w:color="auto"/>
              <w:left w:val="single" w:sz="4" w:space="0" w:color="auto"/>
              <w:bottom w:val="single" w:sz="4" w:space="0" w:color="auto"/>
              <w:right w:val="single" w:sz="4" w:space="0" w:color="auto"/>
            </w:tcBorders>
            <w:vAlign w:val="center"/>
            <w:hideMark/>
          </w:tcPr>
          <w:p w14:paraId="1ABE50AB" w14:textId="77777777" w:rsidR="00E53310" w:rsidRPr="00DE75F3" w:rsidRDefault="00E53310" w:rsidP="00E53310">
            <w:pPr>
              <w:tabs>
                <w:tab w:val="center" w:pos="962"/>
              </w:tabs>
              <w:jc w:val="center"/>
              <w:rPr>
                <w:sz w:val="18"/>
                <w:szCs w:val="18"/>
              </w:rPr>
            </w:pPr>
            <w:r w:rsidRPr="00DE75F3">
              <w:rPr>
                <w:sz w:val="18"/>
                <w:szCs w:val="18"/>
              </w:rPr>
              <w:t>Номер и дата договора</w:t>
            </w:r>
          </w:p>
        </w:tc>
        <w:tc>
          <w:tcPr>
            <w:tcW w:w="1189" w:type="dxa"/>
            <w:tcBorders>
              <w:top w:val="single" w:sz="4" w:space="0" w:color="auto"/>
              <w:left w:val="single" w:sz="4" w:space="0" w:color="auto"/>
              <w:bottom w:val="single" w:sz="4" w:space="0" w:color="auto"/>
              <w:right w:val="single" w:sz="4" w:space="0" w:color="auto"/>
            </w:tcBorders>
            <w:vAlign w:val="center"/>
            <w:hideMark/>
          </w:tcPr>
          <w:p w14:paraId="122979EE" w14:textId="14609476" w:rsidR="00E53310" w:rsidRPr="00DE75F3" w:rsidRDefault="0084053A" w:rsidP="00E53310">
            <w:pPr>
              <w:tabs>
                <w:tab w:val="center" w:pos="962"/>
              </w:tabs>
              <w:jc w:val="center"/>
              <w:rPr>
                <w:sz w:val="18"/>
                <w:szCs w:val="18"/>
              </w:rPr>
            </w:pPr>
            <w:r w:rsidRPr="00DE75F3">
              <w:rPr>
                <w:sz w:val="18"/>
                <w:szCs w:val="18"/>
              </w:rPr>
              <w:t xml:space="preserve">Аудиторлық </w:t>
            </w:r>
            <w:proofErr w:type="gramStart"/>
            <w:r w:rsidRPr="00DE75F3">
              <w:rPr>
                <w:sz w:val="18"/>
                <w:szCs w:val="18"/>
                <w:lang w:val="kk-KZ"/>
              </w:rPr>
              <w:t xml:space="preserve">емес  </w:t>
            </w:r>
            <w:r w:rsidRPr="00DE75F3">
              <w:rPr>
                <w:sz w:val="18"/>
                <w:szCs w:val="18"/>
              </w:rPr>
              <w:t>қызметтің</w:t>
            </w:r>
            <w:proofErr w:type="gramEnd"/>
            <w:r w:rsidRPr="00DE75F3">
              <w:rPr>
                <w:sz w:val="18"/>
                <w:szCs w:val="18"/>
              </w:rPr>
              <w:t xml:space="preserve"> атауы</w:t>
            </w:r>
          </w:p>
        </w:tc>
        <w:tc>
          <w:tcPr>
            <w:tcW w:w="997" w:type="dxa"/>
            <w:vMerge/>
            <w:tcBorders>
              <w:top w:val="single" w:sz="4" w:space="0" w:color="auto"/>
              <w:left w:val="single" w:sz="4" w:space="0" w:color="auto"/>
              <w:bottom w:val="single" w:sz="4" w:space="0" w:color="auto"/>
              <w:right w:val="single" w:sz="4" w:space="0" w:color="auto"/>
            </w:tcBorders>
            <w:vAlign w:val="center"/>
            <w:hideMark/>
          </w:tcPr>
          <w:p w14:paraId="5C374FB7" w14:textId="77777777" w:rsidR="00E53310" w:rsidRPr="00DE75F3" w:rsidRDefault="00E53310" w:rsidP="00E53310">
            <w:pPr>
              <w:rPr>
                <w:sz w:val="18"/>
                <w:szCs w:val="18"/>
              </w:rPr>
            </w:pPr>
          </w:p>
        </w:tc>
        <w:tc>
          <w:tcPr>
            <w:tcW w:w="1267" w:type="dxa"/>
            <w:vMerge/>
            <w:tcBorders>
              <w:top w:val="single" w:sz="4" w:space="0" w:color="auto"/>
              <w:left w:val="single" w:sz="4" w:space="0" w:color="auto"/>
              <w:bottom w:val="single" w:sz="4" w:space="0" w:color="auto"/>
              <w:right w:val="single" w:sz="4" w:space="0" w:color="auto"/>
            </w:tcBorders>
            <w:vAlign w:val="center"/>
            <w:hideMark/>
          </w:tcPr>
          <w:p w14:paraId="50F9F86B" w14:textId="77777777" w:rsidR="00E53310" w:rsidRPr="00DE75F3" w:rsidRDefault="00E53310" w:rsidP="00E53310">
            <w:pPr>
              <w:rPr>
                <w:sz w:val="18"/>
                <w:szCs w:val="18"/>
              </w:rPr>
            </w:pPr>
          </w:p>
        </w:tc>
        <w:tc>
          <w:tcPr>
            <w:tcW w:w="14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097071C" w14:textId="43CBF80A" w:rsidR="00E53310" w:rsidRPr="00DE75F3" w:rsidRDefault="00E53310" w:rsidP="00E53310">
            <w:pPr>
              <w:jc w:val="center"/>
              <w:rPr>
                <w:sz w:val="18"/>
                <w:szCs w:val="18"/>
                <w:lang w:val="kk-KZ"/>
              </w:rPr>
            </w:pPr>
            <w:r w:rsidRPr="00DE75F3">
              <w:rPr>
                <w:sz w:val="18"/>
                <w:szCs w:val="18"/>
              </w:rPr>
              <w:t xml:space="preserve">20___ </w:t>
            </w:r>
            <w:r w:rsidR="00AD574C" w:rsidRPr="00DE75F3">
              <w:rPr>
                <w:sz w:val="18"/>
                <w:szCs w:val="18"/>
                <w:lang w:val="kk-KZ"/>
              </w:rPr>
              <w:t>жылғы</w:t>
            </w:r>
          </w:p>
          <w:p w14:paraId="20BC1204" w14:textId="27247EB5" w:rsidR="00E53310" w:rsidRPr="00DE75F3" w:rsidRDefault="00E53310" w:rsidP="00E53310">
            <w:pPr>
              <w:jc w:val="center"/>
              <w:rPr>
                <w:sz w:val="18"/>
                <w:szCs w:val="18"/>
              </w:rPr>
            </w:pPr>
            <w:r w:rsidRPr="00DE75F3">
              <w:rPr>
                <w:sz w:val="18"/>
                <w:szCs w:val="18"/>
              </w:rPr>
              <w:t>(</w:t>
            </w:r>
            <w:r w:rsidR="00AD574C" w:rsidRPr="00DE75F3">
              <w:rPr>
                <w:sz w:val="18"/>
                <w:szCs w:val="18"/>
              </w:rPr>
              <w:t>қаңтардан желтоқсанға дейін</w:t>
            </w:r>
            <w:r w:rsidRPr="00DE75F3">
              <w:rPr>
                <w:sz w:val="18"/>
                <w:szCs w:val="18"/>
              </w:rPr>
              <w:t>)</w:t>
            </w:r>
          </w:p>
        </w:tc>
        <w:tc>
          <w:tcPr>
            <w:tcW w:w="1135" w:type="dxa"/>
            <w:tcBorders>
              <w:top w:val="single" w:sz="4" w:space="0" w:color="auto"/>
              <w:left w:val="single" w:sz="4" w:space="0" w:color="auto"/>
              <w:bottom w:val="single" w:sz="4" w:space="0" w:color="auto"/>
              <w:right w:val="single" w:sz="4" w:space="0" w:color="auto"/>
            </w:tcBorders>
            <w:vAlign w:val="center"/>
            <w:hideMark/>
          </w:tcPr>
          <w:p w14:paraId="79BEBD00" w14:textId="58BB6F36" w:rsidR="00E53310" w:rsidRPr="00DE75F3" w:rsidRDefault="00E53310" w:rsidP="00E53310">
            <w:pPr>
              <w:jc w:val="center"/>
              <w:rPr>
                <w:sz w:val="18"/>
                <w:szCs w:val="18"/>
                <w:lang w:val="kk-KZ"/>
              </w:rPr>
            </w:pPr>
            <w:r w:rsidRPr="00DE75F3">
              <w:rPr>
                <w:sz w:val="18"/>
                <w:szCs w:val="18"/>
              </w:rPr>
              <w:t xml:space="preserve">20___ </w:t>
            </w:r>
            <w:r w:rsidR="00AD574C" w:rsidRPr="00DE75F3">
              <w:rPr>
                <w:sz w:val="18"/>
                <w:szCs w:val="18"/>
                <w:lang w:val="kk-KZ"/>
              </w:rPr>
              <w:t>жылғы</w:t>
            </w:r>
          </w:p>
          <w:p w14:paraId="6A0BE191" w14:textId="1ACAE793" w:rsidR="00E53310" w:rsidRPr="00DE75F3" w:rsidRDefault="00E53310" w:rsidP="00E53310">
            <w:pPr>
              <w:jc w:val="center"/>
              <w:rPr>
                <w:sz w:val="18"/>
                <w:szCs w:val="18"/>
              </w:rPr>
            </w:pPr>
            <w:r w:rsidRPr="00DE75F3">
              <w:rPr>
                <w:sz w:val="18"/>
                <w:szCs w:val="18"/>
              </w:rPr>
              <w:t>(</w:t>
            </w:r>
            <w:r w:rsidR="00AD574C" w:rsidRPr="00DE75F3">
              <w:rPr>
                <w:sz w:val="18"/>
                <w:szCs w:val="18"/>
              </w:rPr>
              <w:t>қаңтардан желтоқсанға дейін</w:t>
            </w:r>
            <w:r w:rsidRPr="00DE75F3">
              <w:rPr>
                <w:sz w:val="18"/>
                <w:szCs w:val="18"/>
              </w:rPr>
              <w:t>)</w:t>
            </w:r>
          </w:p>
        </w:tc>
        <w:tc>
          <w:tcPr>
            <w:tcW w:w="1099" w:type="dxa"/>
            <w:gridSpan w:val="2"/>
            <w:tcBorders>
              <w:top w:val="single" w:sz="4" w:space="0" w:color="auto"/>
              <w:left w:val="single" w:sz="4" w:space="0" w:color="auto"/>
              <w:bottom w:val="single" w:sz="4" w:space="0" w:color="auto"/>
              <w:right w:val="single" w:sz="4" w:space="0" w:color="auto"/>
            </w:tcBorders>
            <w:vAlign w:val="center"/>
            <w:hideMark/>
          </w:tcPr>
          <w:p w14:paraId="64D967C4" w14:textId="77777777" w:rsidR="00E53310" w:rsidRPr="00DE75F3" w:rsidRDefault="00E53310" w:rsidP="00E53310">
            <w:pPr>
              <w:rPr>
                <w:sz w:val="18"/>
                <w:szCs w:val="18"/>
              </w:rPr>
            </w:pP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54915297" w14:textId="77777777" w:rsidR="00AD574C" w:rsidRPr="00DE75F3" w:rsidRDefault="00AD574C" w:rsidP="00AD574C">
            <w:pPr>
              <w:jc w:val="center"/>
              <w:rPr>
                <w:sz w:val="18"/>
                <w:szCs w:val="18"/>
                <w:lang w:val="kk-KZ"/>
              </w:rPr>
            </w:pPr>
            <w:r w:rsidRPr="00DE75F3">
              <w:rPr>
                <w:sz w:val="18"/>
                <w:szCs w:val="18"/>
              </w:rPr>
              <w:t xml:space="preserve">20___ </w:t>
            </w:r>
            <w:r w:rsidRPr="00DE75F3">
              <w:rPr>
                <w:sz w:val="18"/>
                <w:szCs w:val="18"/>
                <w:lang w:val="kk-KZ"/>
              </w:rPr>
              <w:t>жылғы</w:t>
            </w:r>
          </w:p>
          <w:p w14:paraId="036EC038" w14:textId="661A4A9D" w:rsidR="00E53310" w:rsidRPr="00DE75F3" w:rsidRDefault="00AD574C" w:rsidP="00AD574C">
            <w:pPr>
              <w:jc w:val="center"/>
              <w:rPr>
                <w:sz w:val="18"/>
                <w:szCs w:val="18"/>
              </w:rPr>
            </w:pPr>
            <w:r w:rsidRPr="00DE75F3">
              <w:rPr>
                <w:sz w:val="18"/>
                <w:szCs w:val="18"/>
              </w:rPr>
              <w:t>(қаңтардан желтоқсанға дейін)</w:t>
            </w:r>
          </w:p>
        </w:tc>
        <w:tc>
          <w:tcPr>
            <w:tcW w:w="1135" w:type="dxa"/>
            <w:tcBorders>
              <w:top w:val="single" w:sz="4" w:space="0" w:color="auto"/>
              <w:left w:val="single" w:sz="4" w:space="0" w:color="auto"/>
              <w:bottom w:val="single" w:sz="4" w:space="0" w:color="auto"/>
              <w:right w:val="single" w:sz="4" w:space="0" w:color="auto"/>
            </w:tcBorders>
            <w:vAlign w:val="center"/>
            <w:hideMark/>
          </w:tcPr>
          <w:p w14:paraId="27B493FF" w14:textId="77777777" w:rsidR="00AD574C" w:rsidRPr="00DE75F3" w:rsidRDefault="00AD574C" w:rsidP="00AD574C">
            <w:pPr>
              <w:jc w:val="center"/>
              <w:rPr>
                <w:sz w:val="18"/>
                <w:szCs w:val="18"/>
                <w:lang w:val="kk-KZ"/>
              </w:rPr>
            </w:pPr>
            <w:r w:rsidRPr="00DE75F3">
              <w:rPr>
                <w:sz w:val="18"/>
                <w:szCs w:val="18"/>
              </w:rPr>
              <w:t xml:space="preserve">20___ </w:t>
            </w:r>
            <w:r w:rsidRPr="00DE75F3">
              <w:rPr>
                <w:sz w:val="18"/>
                <w:szCs w:val="18"/>
                <w:lang w:val="kk-KZ"/>
              </w:rPr>
              <w:t>жылғы</w:t>
            </w:r>
          </w:p>
          <w:p w14:paraId="4AD0DB0B" w14:textId="559E6318" w:rsidR="00E53310" w:rsidRPr="00DE75F3" w:rsidRDefault="00AD574C" w:rsidP="00AD574C">
            <w:pPr>
              <w:jc w:val="center"/>
              <w:rPr>
                <w:sz w:val="18"/>
                <w:szCs w:val="18"/>
              </w:rPr>
            </w:pPr>
            <w:r w:rsidRPr="00DE75F3">
              <w:rPr>
                <w:sz w:val="18"/>
                <w:szCs w:val="18"/>
              </w:rPr>
              <w:t>(қаңтардан желтоқсанға дейін)</w:t>
            </w:r>
          </w:p>
        </w:tc>
        <w:tc>
          <w:tcPr>
            <w:tcW w:w="872" w:type="dxa"/>
            <w:gridSpan w:val="2"/>
            <w:tcBorders>
              <w:top w:val="single" w:sz="4" w:space="0" w:color="auto"/>
              <w:left w:val="single" w:sz="4" w:space="0" w:color="auto"/>
              <w:bottom w:val="single" w:sz="4" w:space="0" w:color="auto"/>
              <w:right w:val="single" w:sz="4" w:space="0" w:color="auto"/>
            </w:tcBorders>
            <w:vAlign w:val="center"/>
            <w:hideMark/>
          </w:tcPr>
          <w:p w14:paraId="496FFF66" w14:textId="77777777" w:rsidR="00E53310" w:rsidRPr="00DE75F3" w:rsidRDefault="00E53310" w:rsidP="00E53310">
            <w:pPr>
              <w:rPr>
                <w:sz w:val="18"/>
                <w:szCs w:val="18"/>
              </w:rPr>
            </w:pPr>
          </w:p>
        </w:tc>
      </w:tr>
      <w:tr w:rsidR="00E53310" w:rsidRPr="00DE75F3" w14:paraId="5A6FAC83" w14:textId="77777777" w:rsidTr="00DE75F3">
        <w:trPr>
          <w:trHeight w:val="376"/>
        </w:trPr>
        <w:tc>
          <w:tcPr>
            <w:tcW w:w="447"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3CC4FB6C" w14:textId="77777777" w:rsidR="00E53310" w:rsidRPr="00DE75F3" w:rsidRDefault="00E53310" w:rsidP="00E53310">
            <w:pPr>
              <w:rPr>
                <w:sz w:val="18"/>
                <w:szCs w:val="18"/>
              </w:rPr>
            </w:pPr>
          </w:p>
        </w:tc>
        <w:tc>
          <w:tcPr>
            <w:tcW w:w="972"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6BEE2C02" w14:textId="6A085AC2" w:rsidR="00E53310" w:rsidRPr="00DE75F3" w:rsidRDefault="00E53310" w:rsidP="00E53310">
            <w:pPr>
              <w:rPr>
                <w:i/>
                <w:sz w:val="18"/>
                <w:szCs w:val="18"/>
              </w:rPr>
            </w:pPr>
            <w:r w:rsidRPr="00DE75F3">
              <w:rPr>
                <w:i/>
                <w:sz w:val="18"/>
                <w:szCs w:val="18"/>
              </w:rPr>
              <w:t> /</w:t>
            </w:r>
            <w:r w:rsidR="0084053A" w:rsidRPr="00DE75F3">
              <w:rPr>
                <w:i/>
                <w:sz w:val="18"/>
                <w:szCs w:val="18"/>
                <w:lang w:val="kk-KZ"/>
              </w:rPr>
              <w:t>атауы</w:t>
            </w:r>
            <w:r w:rsidRPr="00DE75F3">
              <w:rPr>
                <w:i/>
                <w:sz w:val="18"/>
                <w:szCs w:val="18"/>
              </w:rPr>
              <w:t>/</w:t>
            </w:r>
          </w:p>
        </w:tc>
        <w:tc>
          <w:tcPr>
            <w:tcW w:w="1166" w:type="dxa"/>
            <w:tcBorders>
              <w:top w:val="single" w:sz="4" w:space="0" w:color="auto"/>
              <w:left w:val="single" w:sz="4" w:space="0" w:color="auto"/>
              <w:bottom w:val="single" w:sz="4" w:space="0" w:color="auto"/>
              <w:right w:val="single" w:sz="4" w:space="0" w:color="auto"/>
            </w:tcBorders>
            <w:hideMark/>
          </w:tcPr>
          <w:p w14:paraId="2B1B3766" w14:textId="3E9092BB" w:rsidR="00E53310" w:rsidRPr="00DE75F3" w:rsidRDefault="00E53310" w:rsidP="00E53310">
            <w:pPr>
              <w:rPr>
                <w:i/>
                <w:sz w:val="18"/>
                <w:szCs w:val="18"/>
              </w:rPr>
            </w:pPr>
            <w:r w:rsidRPr="00DE75F3">
              <w:rPr>
                <w:i/>
                <w:sz w:val="18"/>
                <w:szCs w:val="18"/>
              </w:rPr>
              <w:t> /</w:t>
            </w:r>
            <w:r w:rsidR="0084053A" w:rsidRPr="00DE75F3">
              <w:rPr>
                <w:i/>
                <w:sz w:val="18"/>
                <w:szCs w:val="18"/>
                <w:lang w:val="kk-KZ"/>
              </w:rPr>
              <w:t>атауы</w:t>
            </w:r>
            <w:r w:rsidRPr="00DE75F3">
              <w:rPr>
                <w:i/>
                <w:sz w:val="18"/>
                <w:szCs w:val="18"/>
              </w:rPr>
              <w:t>/</w:t>
            </w:r>
          </w:p>
        </w:tc>
        <w:tc>
          <w:tcPr>
            <w:tcW w:w="990" w:type="dxa"/>
            <w:tcBorders>
              <w:top w:val="single" w:sz="4" w:space="0" w:color="auto"/>
              <w:left w:val="single" w:sz="4" w:space="0" w:color="auto"/>
              <w:bottom w:val="single" w:sz="4" w:space="0" w:color="auto"/>
              <w:right w:val="single" w:sz="4" w:space="0" w:color="auto"/>
            </w:tcBorders>
          </w:tcPr>
          <w:p w14:paraId="4E290278" w14:textId="77777777" w:rsidR="00E53310" w:rsidRPr="00DE75F3" w:rsidRDefault="00E53310" w:rsidP="00E53310">
            <w:pPr>
              <w:rPr>
                <w:i/>
                <w:sz w:val="18"/>
                <w:szCs w:val="18"/>
              </w:rPr>
            </w:pPr>
          </w:p>
        </w:tc>
        <w:tc>
          <w:tcPr>
            <w:tcW w:w="1347" w:type="dxa"/>
            <w:tcBorders>
              <w:top w:val="single" w:sz="4" w:space="0" w:color="auto"/>
              <w:left w:val="single" w:sz="4" w:space="0" w:color="auto"/>
              <w:bottom w:val="single" w:sz="4" w:space="0" w:color="auto"/>
              <w:right w:val="single" w:sz="4" w:space="0" w:color="auto"/>
            </w:tcBorders>
          </w:tcPr>
          <w:p w14:paraId="16509B33" w14:textId="77777777" w:rsidR="00E53310" w:rsidRPr="00DE75F3" w:rsidRDefault="00E53310" w:rsidP="00E53310">
            <w:pPr>
              <w:rPr>
                <w:i/>
                <w:sz w:val="18"/>
                <w:szCs w:val="18"/>
              </w:rPr>
            </w:pPr>
          </w:p>
        </w:tc>
        <w:tc>
          <w:tcPr>
            <w:tcW w:w="988" w:type="dxa"/>
            <w:tcBorders>
              <w:top w:val="single" w:sz="4" w:space="0" w:color="auto"/>
              <w:left w:val="single" w:sz="4" w:space="0" w:color="auto"/>
              <w:bottom w:val="single" w:sz="4" w:space="0" w:color="auto"/>
              <w:right w:val="single" w:sz="4" w:space="0" w:color="auto"/>
            </w:tcBorders>
          </w:tcPr>
          <w:p w14:paraId="2D5EB2B2" w14:textId="77777777" w:rsidR="00E53310" w:rsidRPr="00DE75F3" w:rsidRDefault="00E53310" w:rsidP="00E53310">
            <w:pPr>
              <w:rPr>
                <w:i/>
                <w:sz w:val="18"/>
                <w:szCs w:val="18"/>
              </w:rPr>
            </w:pPr>
          </w:p>
        </w:tc>
        <w:tc>
          <w:tcPr>
            <w:tcW w:w="1189" w:type="dxa"/>
            <w:tcBorders>
              <w:top w:val="single" w:sz="4" w:space="0" w:color="auto"/>
              <w:left w:val="single" w:sz="4" w:space="0" w:color="auto"/>
              <w:bottom w:val="single" w:sz="4" w:space="0" w:color="auto"/>
              <w:right w:val="single" w:sz="4" w:space="0" w:color="auto"/>
            </w:tcBorders>
          </w:tcPr>
          <w:p w14:paraId="24FA0EDD" w14:textId="77777777" w:rsidR="00E53310" w:rsidRPr="00DE75F3" w:rsidRDefault="00E53310" w:rsidP="002867DD">
            <w:pPr>
              <w:rPr>
                <w:i/>
                <w:sz w:val="18"/>
                <w:szCs w:val="18"/>
              </w:rPr>
            </w:pPr>
          </w:p>
        </w:tc>
        <w:tc>
          <w:tcPr>
            <w:tcW w:w="997" w:type="dxa"/>
            <w:tcBorders>
              <w:top w:val="single" w:sz="4" w:space="0" w:color="auto"/>
              <w:left w:val="single" w:sz="4" w:space="0" w:color="auto"/>
              <w:bottom w:val="single" w:sz="4" w:space="0" w:color="auto"/>
              <w:right w:val="single" w:sz="4" w:space="0" w:color="auto"/>
            </w:tcBorders>
          </w:tcPr>
          <w:p w14:paraId="2818F09B" w14:textId="77777777" w:rsidR="00E53310" w:rsidRPr="00DE75F3" w:rsidRDefault="00E53310" w:rsidP="00E53310">
            <w:pPr>
              <w:rPr>
                <w:i/>
                <w:sz w:val="18"/>
                <w:szCs w:val="18"/>
              </w:rPr>
            </w:pPr>
          </w:p>
        </w:tc>
        <w:tc>
          <w:tcPr>
            <w:tcW w:w="12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D32640" w14:textId="77777777" w:rsidR="00E53310" w:rsidRPr="00DE75F3" w:rsidRDefault="00E53310" w:rsidP="00E53310">
            <w:pPr>
              <w:rPr>
                <w:i/>
                <w:sz w:val="18"/>
                <w:szCs w:val="18"/>
              </w:rPr>
            </w:pPr>
          </w:p>
        </w:tc>
        <w:tc>
          <w:tcPr>
            <w:tcW w:w="14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6F4B14" w14:textId="77777777" w:rsidR="00E53310" w:rsidRPr="00DE75F3" w:rsidRDefault="00E53310" w:rsidP="00E53310">
            <w:pPr>
              <w:jc w:val="center"/>
              <w:rPr>
                <w:i/>
                <w:sz w:val="18"/>
                <w:szCs w:val="18"/>
              </w:rPr>
            </w:pPr>
          </w:p>
        </w:tc>
        <w:tc>
          <w:tcPr>
            <w:tcW w:w="1135" w:type="dxa"/>
            <w:tcBorders>
              <w:top w:val="single" w:sz="4" w:space="0" w:color="auto"/>
              <w:left w:val="single" w:sz="4" w:space="0" w:color="auto"/>
              <w:bottom w:val="single" w:sz="4" w:space="0" w:color="auto"/>
              <w:right w:val="single" w:sz="4" w:space="0" w:color="auto"/>
            </w:tcBorders>
          </w:tcPr>
          <w:p w14:paraId="42A01256" w14:textId="77777777" w:rsidR="00E53310" w:rsidRPr="00DE75F3" w:rsidRDefault="00E53310" w:rsidP="00E53310">
            <w:pPr>
              <w:jc w:val="center"/>
              <w:rPr>
                <w:i/>
                <w:sz w:val="18"/>
                <w:szCs w:val="18"/>
              </w:rPr>
            </w:pPr>
          </w:p>
        </w:tc>
        <w:tc>
          <w:tcPr>
            <w:tcW w:w="3368" w:type="dxa"/>
            <w:gridSpan w:val="5"/>
            <w:tcBorders>
              <w:top w:val="single" w:sz="4" w:space="0" w:color="auto"/>
              <w:left w:val="single" w:sz="4" w:space="0" w:color="auto"/>
              <w:bottom w:val="single" w:sz="4" w:space="0" w:color="auto"/>
              <w:right w:val="single" w:sz="4" w:space="0" w:color="auto"/>
            </w:tcBorders>
          </w:tcPr>
          <w:p w14:paraId="11EC3F71" w14:textId="77777777" w:rsidR="00E53310" w:rsidRPr="00DE75F3" w:rsidRDefault="00E53310" w:rsidP="00E53310">
            <w:pPr>
              <w:rPr>
                <w:i/>
                <w:sz w:val="18"/>
                <w:szCs w:val="18"/>
              </w:rPr>
            </w:pPr>
          </w:p>
        </w:tc>
        <w:tc>
          <w:tcPr>
            <w:tcW w:w="872" w:type="dxa"/>
            <w:gridSpan w:val="2"/>
            <w:tcBorders>
              <w:top w:val="single" w:sz="4" w:space="0" w:color="auto"/>
              <w:left w:val="single" w:sz="4" w:space="0" w:color="auto"/>
              <w:bottom w:val="single" w:sz="4" w:space="0" w:color="auto"/>
              <w:right w:val="single" w:sz="4" w:space="0" w:color="auto"/>
            </w:tcBorders>
            <w:hideMark/>
          </w:tcPr>
          <w:p w14:paraId="2F4A8F7E" w14:textId="6C09E84F" w:rsidR="00E53310" w:rsidRPr="00DE75F3" w:rsidRDefault="00AD574C" w:rsidP="00E53310">
            <w:pPr>
              <w:rPr>
                <w:i/>
                <w:sz w:val="18"/>
                <w:szCs w:val="18"/>
              </w:rPr>
            </w:pPr>
            <w:r w:rsidRPr="00DE75F3">
              <w:rPr>
                <w:i/>
                <w:sz w:val="18"/>
                <w:szCs w:val="18"/>
              </w:rPr>
              <w:t xml:space="preserve">басқа </w:t>
            </w:r>
            <w:r w:rsidRPr="00DE75F3">
              <w:rPr>
                <w:i/>
                <w:sz w:val="18"/>
                <w:szCs w:val="18"/>
                <w:lang w:val="kk-KZ"/>
              </w:rPr>
              <w:t>п</w:t>
            </w:r>
            <w:r w:rsidRPr="00DE75F3">
              <w:rPr>
                <w:i/>
                <w:sz w:val="18"/>
                <w:szCs w:val="18"/>
              </w:rPr>
              <w:t>ікірлер</w:t>
            </w:r>
          </w:p>
        </w:tc>
      </w:tr>
    </w:tbl>
    <w:p w14:paraId="0CF50C17" w14:textId="77777777" w:rsidR="00E53310" w:rsidRPr="00DE75F3" w:rsidRDefault="00E53310" w:rsidP="00E53310">
      <w:pPr>
        <w:tabs>
          <w:tab w:val="left" w:pos="0"/>
        </w:tabs>
        <w:spacing w:line="0" w:lineRule="atLeast"/>
        <w:jc w:val="both"/>
        <w:rPr>
          <w:sz w:val="18"/>
          <w:szCs w:val="18"/>
        </w:rPr>
      </w:pPr>
    </w:p>
    <w:sectPr w:rsidR="00E53310" w:rsidRPr="00DE75F3" w:rsidSect="002867DD">
      <w:pgSz w:w="16838" w:h="11906" w:orient="landscape"/>
      <w:pgMar w:top="1418" w:right="851" w:bottom="1418" w:left="1418" w:header="709" w:footer="709" w:gutter="0"/>
      <w:pgNumType w:start="23"/>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69FC316" w16cex:dateUtc="2023-12-13T09:38:00Z"/>
  <w16cex:commentExtensible w16cex:durableId="6921B493" w16cex:dateUtc="2023-12-19T12:13:00Z"/>
  <w16cex:commentExtensible w16cex:durableId="11B816B1" w16cex:dateUtc="2023-12-13T09:31:00Z"/>
  <w16cex:commentExtensible w16cex:durableId="27D86A35" w16cex:dateUtc="2023-12-13T09:3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9B6EFD" w14:textId="77777777" w:rsidR="00194928" w:rsidRDefault="00194928">
      <w:r>
        <w:separator/>
      </w:r>
    </w:p>
  </w:endnote>
  <w:endnote w:type="continuationSeparator" w:id="0">
    <w:p w14:paraId="208EC140" w14:textId="77777777" w:rsidR="00194928" w:rsidRDefault="001949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8135D1" w14:textId="77777777" w:rsidR="005F0C3F" w:rsidRDefault="005F0C3F">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D3907" w14:textId="77777777" w:rsidR="005F0C3F" w:rsidRDefault="005F0C3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04BAD0" w14:textId="77777777" w:rsidR="00194928" w:rsidRDefault="00194928">
      <w:r>
        <w:separator/>
      </w:r>
    </w:p>
  </w:footnote>
  <w:footnote w:type="continuationSeparator" w:id="0">
    <w:p w14:paraId="78C86F15" w14:textId="77777777" w:rsidR="00194928" w:rsidRDefault="001949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4A6C4A" w14:textId="77777777" w:rsidR="005F0C3F" w:rsidRDefault="005F0C3F">
    <w:pPr>
      <w:pStyle w:val="af0"/>
    </w:pPr>
  </w:p>
  <w:p w14:paraId="2E292D9F" w14:textId="77777777" w:rsidR="005F0C3F" w:rsidRDefault="005F0C3F">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33C29"/>
    <w:multiLevelType w:val="hybridMultilevel"/>
    <w:tmpl w:val="212E25E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8676EE66">
      <w:start w:val="1"/>
      <w:numFmt w:val="decimal"/>
      <w:lvlText w:val="%3)"/>
      <w:lvlJc w:val="left"/>
      <w:pPr>
        <w:tabs>
          <w:tab w:val="num" w:pos="2340"/>
        </w:tabs>
        <w:ind w:left="2340" w:hanging="360"/>
      </w:pPr>
      <w:rPr>
        <w:rFonts w:hint="default"/>
      </w:r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5705B7E"/>
    <w:multiLevelType w:val="hybridMultilevel"/>
    <w:tmpl w:val="7D127E84"/>
    <w:lvl w:ilvl="0" w:tplc="0B9A8D08">
      <w:start w:val="1"/>
      <w:numFmt w:val="lowerLetter"/>
      <w:lvlText w:val="%1."/>
      <w:lvlJc w:val="left"/>
      <w:pPr>
        <w:ind w:left="1211" w:hanging="360"/>
      </w:pPr>
      <w:rPr>
        <w:b/>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2" w15:restartNumberingAfterBreak="0">
    <w:nsid w:val="095C497E"/>
    <w:multiLevelType w:val="hybridMultilevel"/>
    <w:tmpl w:val="7522FBA8"/>
    <w:lvl w:ilvl="0" w:tplc="40F099A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D035995"/>
    <w:multiLevelType w:val="hybridMultilevel"/>
    <w:tmpl w:val="BE5C7BFE"/>
    <w:lvl w:ilvl="0" w:tplc="2558E632">
      <w:start w:val="1"/>
      <w:numFmt w:val="decimal"/>
      <w:lvlText w:val="%1)"/>
      <w:lvlJc w:val="left"/>
      <w:pPr>
        <w:ind w:left="5888" w:hanging="360"/>
      </w:pPr>
      <w:rPr>
        <w:rFonts w:hint="default"/>
      </w:rPr>
    </w:lvl>
    <w:lvl w:ilvl="1" w:tplc="04190019" w:tentative="1">
      <w:start w:val="1"/>
      <w:numFmt w:val="lowerLetter"/>
      <w:lvlText w:val="%2."/>
      <w:lvlJc w:val="left"/>
      <w:pPr>
        <w:ind w:left="6183" w:hanging="360"/>
      </w:pPr>
    </w:lvl>
    <w:lvl w:ilvl="2" w:tplc="0419001B" w:tentative="1">
      <w:start w:val="1"/>
      <w:numFmt w:val="lowerRoman"/>
      <w:lvlText w:val="%3."/>
      <w:lvlJc w:val="right"/>
      <w:pPr>
        <w:ind w:left="6903" w:hanging="180"/>
      </w:pPr>
    </w:lvl>
    <w:lvl w:ilvl="3" w:tplc="0419000F" w:tentative="1">
      <w:start w:val="1"/>
      <w:numFmt w:val="decimal"/>
      <w:lvlText w:val="%4."/>
      <w:lvlJc w:val="left"/>
      <w:pPr>
        <w:ind w:left="7623" w:hanging="360"/>
      </w:pPr>
    </w:lvl>
    <w:lvl w:ilvl="4" w:tplc="04190019" w:tentative="1">
      <w:start w:val="1"/>
      <w:numFmt w:val="lowerLetter"/>
      <w:lvlText w:val="%5."/>
      <w:lvlJc w:val="left"/>
      <w:pPr>
        <w:ind w:left="8343" w:hanging="360"/>
      </w:pPr>
    </w:lvl>
    <w:lvl w:ilvl="5" w:tplc="0419001B" w:tentative="1">
      <w:start w:val="1"/>
      <w:numFmt w:val="lowerRoman"/>
      <w:lvlText w:val="%6."/>
      <w:lvlJc w:val="right"/>
      <w:pPr>
        <w:ind w:left="9063" w:hanging="180"/>
      </w:pPr>
    </w:lvl>
    <w:lvl w:ilvl="6" w:tplc="0419000F" w:tentative="1">
      <w:start w:val="1"/>
      <w:numFmt w:val="decimal"/>
      <w:lvlText w:val="%7."/>
      <w:lvlJc w:val="left"/>
      <w:pPr>
        <w:ind w:left="9783" w:hanging="360"/>
      </w:pPr>
    </w:lvl>
    <w:lvl w:ilvl="7" w:tplc="04190019" w:tentative="1">
      <w:start w:val="1"/>
      <w:numFmt w:val="lowerLetter"/>
      <w:lvlText w:val="%8."/>
      <w:lvlJc w:val="left"/>
      <w:pPr>
        <w:ind w:left="10503" w:hanging="360"/>
      </w:pPr>
    </w:lvl>
    <w:lvl w:ilvl="8" w:tplc="0419001B" w:tentative="1">
      <w:start w:val="1"/>
      <w:numFmt w:val="lowerRoman"/>
      <w:lvlText w:val="%9."/>
      <w:lvlJc w:val="right"/>
      <w:pPr>
        <w:ind w:left="11223" w:hanging="180"/>
      </w:pPr>
    </w:lvl>
  </w:abstractNum>
  <w:abstractNum w:abstractNumId="4" w15:restartNumberingAfterBreak="0">
    <w:nsid w:val="0DC45505"/>
    <w:multiLevelType w:val="hybridMultilevel"/>
    <w:tmpl w:val="0B9E16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B890DDE"/>
    <w:multiLevelType w:val="hybridMultilevel"/>
    <w:tmpl w:val="659A24AC"/>
    <w:lvl w:ilvl="0" w:tplc="0419000F">
      <w:start w:val="1"/>
      <w:numFmt w:val="decimal"/>
      <w:lvlText w:val="%1."/>
      <w:lvlJc w:val="left"/>
      <w:pPr>
        <w:ind w:left="107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E14279"/>
    <w:multiLevelType w:val="hybridMultilevel"/>
    <w:tmpl w:val="659A24AC"/>
    <w:lvl w:ilvl="0" w:tplc="0419000F">
      <w:start w:val="1"/>
      <w:numFmt w:val="decimal"/>
      <w:lvlText w:val="%1."/>
      <w:lvlJc w:val="left"/>
      <w:pPr>
        <w:ind w:left="107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C966965"/>
    <w:multiLevelType w:val="hybridMultilevel"/>
    <w:tmpl w:val="224404C2"/>
    <w:lvl w:ilvl="0" w:tplc="E7C2BF22">
      <w:numFmt w:val="bullet"/>
      <w:lvlText w:val="-"/>
      <w:lvlJc w:val="left"/>
      <w:pPr>
        <w:ind w:left="2118" w:hanging="1410"/>
      </w:pPr>
      <w:rPr>
        <w:rFonts w:ascii="Times New Roman" w:hAnsi="Times New Roman" w:cs="Times New Roman" w:hint="default"/>
      </w:rPr>
    </w:lvl>
    <w:lvl w:ilvl="1" w:tplc="04190019" w:tentative="1">
      <w:start w:val="1"/>
      <w:numFmt w:val="lowerLetter"/>
      <w:lvlText w:val="%2."/>
      <w:lvlJc w:val="left"/>
      <w:pPr>
        <w:ind w:left="3065" w:hanging="360"/>
      </w:pPr>
    </w:lvl>
    <w:lvl w:ilvl="2" w:tplc="0419001B" w:tentative="1">
      <w:start w:val="1"/>
      <w:numFmt w:val="lowerRoman"/>
      <w:lvlText w:val="%3."/>
      <w:lvlJc w:val="right"/>
      <w:pPr>
        <w:ind w:left="3785" w:hanging="180"/>
      </w:pPr>
    </w:lvl>
    <w:lvl w:ilvl="3" w:tplc="0419000F" w:tentative="1">
      <w:start w:val="1"/>
      <w:numFmt w:val="decimal"/>
      <w:lvlText w:val="%4."/>
      <w:lvlJc w:val="left"/>
      <w:pPr>
        <w:ind w:left="4505" w:hanging="360"/>
      </w:pPr>
    </w:lvl>
    <w:lvl w:ilvl="4" w:tplc="04190019" w:tentative="1">
      <w:start w:val="1"/>
      <w:numFmt w:val="lowerLetter"/>
      <w:lvlText w:val="%5."/>
      <w:lvlJc w:val="left"/>
      <w:pPr>
        <w:ind w:left="5225" w:hanging="360"/>
      </w:pPr>
    </w:lvl>
    <w:lvl w:ilvl="5" w:tplc="0419001B" w:tentative="1">
      <w:start w:val="1"/>
      <w:numFmt w:val="lowerRoman"/>
      <w:lvlText w:val="%6."/>
      <w:lvlJc w:val="right"/>
      <w:pPr>
        <w:ind w:left="5945" w:hanging="180"/>
      </w:pPr>
    </w:lvl>
    <w:lvl w:ilvl="6" w:tplc="0419000F" w:tentative="1">
      <w:start w:val="1"/>
      <w:numFmt w:val="decimal"/>
      <w:lvlText w:val="%7."/>
      <w:lvlJc w:val="left"/>
      <w:pPr>
        <w:ind w:left="6665" w:hanging="360"/>
      </w:pPr>
    </w:lvl>
    <w:lvl w:ilvl="7" w:tplc="04190019" w:tentative="1">
      <w:start w:val="1"/>
      <w:numFmt w:val="lowerLetter"/>
      <w:lvlText w:val="%8."/>
      <w:lvlJc w:val="left"/>
      <w:pPr>
        <w:ind w:left="7385" w:hanging="360"/>
      </w:pPr>
    </w:lvl>
    <w:lvl w:ilvl="8" w:tplc="0419001B" w:tentative="1">
      <w:start w:val="1"/>
      <w:numFmt w:val="lowerRoman"/>
      <w:lvlText w:val="%9."/>
      <w:lvlJc w:val="right"/>
      <w:pPr>
        <w:ind w:left="8105" w:hanging="180"/>
      </w:pPr>
    </w:lvl>
  </w:abstractNum>
  <w:abstractNum w:abstractNumId="8" w15:restartNumberingAfterBreak="0">
    <w:nsid w:val="1F0B1E4B"/>
    <w:multiLevelType w:val="hybridMultilevel"/>
    <w:tmpl w:val="90B8575E"/>
    <w:lvl w:ilvl="0" w:tplc="099ABFF2">
      <w:start w:val="1"/>
      <w:numFmt w:val="decimal"/>
      <w:lvlText w:val="%1."/>
      <w:lvlJc w:val="left"/>
      <w:pPr>
        <w:ind w:left="927" w:hanging="360"/>
      </w:pPr>
      <w:rPr>
        <w:rFonts w:hint="default"/>
        <w:b/>
        <w:bCs/>
        <w:sz w:val="28"/>
        <w:szCs w:val="28"/>
      </w:rPr>
    </w:lvl>
    <w:lvl w:ilvl="1" w:tplc="BCDCEF2A">
      <w:start w:val="1"/>
      <w:numFmt w:val="decimal"/>
      <w:lvlText w:val="%2)"/>
      <w:lvlJc w:val="left"/>
      <w:pPr>
        <w:ind w:left="1788" w:hanging="360"/>
      </w:pPr>
      <w:rPr>
        <w:rFonts w:hint="default"/>
        <w:color w:val="000000"/>
      </w:r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1FB51E48"/>
    <w:multiLevelType w:val="hybridMultilevel"/>
    <w:tmpl w:val="BF280B4A"/>
    <w:lvl w:ilvl="0" w:tplc="2CF057FC">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10" w15:restartNumberingAfterBreak="0">
    <w:nsid w:val="1FDA2A84"/>
    <w:multiLevelType w:val="hybridMultilevel"/>
    <w:tmpl w:val="0B9E16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2474061"/>
    <w:multiLevelType w:val="hybridMultilevel"/>
    <w:tmpl w:val="3FAADC3A"/>
    <w:lvl w:ilvl="0" w:tplc="BAF4AD3A">
      <w:start w:val="1"/>
      <w:numFmt w:val="decimal"/>
      <w:lvlText w:val="%1."/>
      <w:lvlJc w:val="left"/>
      <w:pPr>
        <w:tabs>
          <w:tab w:val="num" w:pos="1872"/>
        </w:tabs>
        <w:ind w:left="1872" w:hanging="1164"/>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2" w15:restartNumberingAfterBreak="0">
    <w:nsid w:val="24AB5D53"/>
    <w:multiLevelType w:val="hybridMultilevel"/>
    <w:tmpl w:val="BCAA7D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011D1D"/>
    <w:multiLevelType w:val="multilevel"/>
    <w:tmpl w:val="C5889372"/>
    <w:lvl w:ilvl="0">
      <w:start w:val="2"/>
      <w:numFmt w:val="decimal"/>
      <w:lvlText w:val="%1."/>
      <w:lvlJc w:val="left"/>
      <w:pPr>
        <w:ind w:left="450" w:hanging="450"/>
      </w:pPr>
      <w:rPr>
        <w:rFonts w:hint="default"/>
        <w:b/>
      </w:rPr>
    </w:lvl>
    <w:lvl w:ilvl="1">
      <w:start w:val="2"/>
      <w:numFmt w:val="decimal"/>
      <w:lvlText w:val="%1.%2."/>
      <w:lvlJc w:val="left"/>
      <w:pPr>
        <w:ind w:left="1287" w:hanging="72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4" w15:restartNumberingAfterBreak="0">
    <w:nsid w:val="290C613D"/>
    <w:multiLevelType w:val="hybridMultilevel"/>
    <w:tmpl w:val="9586BFDA"/>
    <w:lvl w:ilvl="0" w:tplc="80E8D592">
      <w:start w:val="1"/>
      <w:numFmt w:val="decimal"/>
      <w:lvlText w:val="%1."/>
      <w:lvlJc w:val="left"/>
      <w:pPr>
        <w:tabs>
          <w:tab w:val="num" w:pos="1260"/>
        </w:tabs>
        <w:ind w:left="1260" w:hanging="360"/>
      </w:pPr>
      <w:rPr>
        <w:rFonts w:ascii="Times New Roman" w:eastAsia="Times New Roman" w:hAnsi="Times New Roman" w:cs="Times New Roman"/>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cs="Times New Roman" w:hint="default"/>
      </w:rPr>
    </w:lvl>
    <w:lvl w:ilvl="3" w:tplc="FFFFFFFF">
      <w:start w:val="1"/>
      <w:numFmt w:val="bullet"/>
      <w:lvlText w:val=""/>
      <w:lvlJc w:val="left"/>
      <w:pPr>
        <w:tabs>
          <w:tab w:val="num" w:pos="3420"/>
        </w:tabs>
        <w:ind w:left="3420" w:hanging="360"/>
      </w:pPr>
      <w:rPr>
        <w:rFonts w:ascii="Symbol" w:hAnsi="Symbol" w:cs="Times New Roman" w:hint="default"/>
      </w:rPr>
    </w:lvl>
    <w:lvl w:ilvl="4" w:tplc="FFFFFFFF">
      <w:start w:val="1"/>
      <w:numFmt w:val="bullet"/>
      <w:lvlText w:val="o"/>
      <w:lvlJc w:val="left"/>
      <w:pPr>
        <w:tabs>
          <w:tab w:val="num" w:pos="4140"/>
        </w:tabs>
        <w:ind w:left="4140" w:hanging="360"/>
      </w:pPr>
      <w:rPr>
        <w:rFonts w:ascii="Courier New" w:hAnsi="Courier New" w:cs="Courier New" w:hint="default"/>
      </w:rPr>
    </w:lvl>
    <w:lvl w:ilvl="5" w:tplc="FFFFFFFF">
      <w:start w:val="1"/>
      <w:numFmt w:val="bullet"/>
      <w:lvlText w:val=""/>
      <w:lvlJc w:val="left"/>
      <w:pPr>
        <w:tabs>
          <w:tab w:val="num" w:pos="4860"/>
        </w:tabs>
        <w:ind w:left="4860" w:hanging="360"/>
      </w:pPr>
      <w:rPr>
        <w:rFonts w:ascii="Wingdings" w:hAnsi="Wingdings" w:cs="Times New Roman" w:hint="default"/>
      </w:rPr>
    </w:lvl>
    <w:lvl w:ilvl="6" w:tplc="FFFFFFFF">
      <w:start w:val="1"/>
      <w:numFmt w:val="bullet"/>
      <w:lvlText w:val=""/>
      <w:lvlJc w:val="left"/>
      <w:pPr>
        <w:tabs>
          <w:tab w:val="num" w:pos="5580"/>
        </w:tabs>
        <w:ind w:left="5580" w:hanging="360"/>
      </w:pPr>
      <w:rPr>
        <w:rFonts w:ascii="Symbol" w:hAnsi="Symbol" w:cs="Times New Roman" w:hint="default"/>
      </w:rPr>
    </w:lvl>
    <w:lvl w:ilvl="7" w:tplc="FFFFFFFF">
      <w:start w:val="1"/>
      <w:numFmt w:val="bullet"/>
      <w:lvlText w:val="o"/>
      <w:lvlJc w:val="left"/>
      <w:pPr>
        <w:tabs>
          <w:tab w:val="num" w:pos="6300"/>
        </w:tabs>
        <w:ind w:left="6300" w:hanging="360"/>
      </w:pPr>
      <w:rPr>
        <w:rFonts w:ascii="Courier New" w:hAnsi="Courier New" w:cs="Courier New" w:hint="default"/>
      </w:rPr>
    </w:lvl>
    <w:lvl w:ilvl="8" w:tplc="FFFFFFFF">
      <w:start w:val="1"/>
      <w:numFmt w:val="bullet"/>
      <w:lvlText w:val=""/>
      <w:lvlJc w:val="left"/>
      <w:pPr>
        <w:tabs>
          <w:tab w:val="num" w:pos="7020"/>
        </w:tabs>
        <w:ind w:left="7020" w:hanging="360"/>
      </w:pPr>
      <w:rPr>
        <w:rFonts w:ascii="Wingdings" w:hAnsi="Wingdings" w:cs="Times New Roman" w:hint="default"/>
      </w:rPr>
    </w:lvl>
  </w:abstractNum>
  <w:abstractNum w:abstractNumId="15" w15:restartNumberingAfterBreak="0">
    <w:nsid w:val="2BD677B5"/>
    <w:multiLevelType w:val="hybridMultilevel"/>
    <w:tmpl w:val="578CEC34"/>
    <w:lvl w:ilvl="0" w:tplc="B0321958">
      <w:start w:val="1"/>
      <w:numFmt w:val="decimal"/>
      <w:lvlText w:val="%1)"/>
      <w:lvlJc w:val="left"/>
      <w:pPr>
        <w:tabs>
          <w:tab w:val="num" w:pos="1134"/>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2BFE7644"/>
    <w:multiLevelType w:val="hybridMultilevel"/>
    <w:tmpl w:val="74242B26"/>
    <w:lvl w:ilvl="0" w:tplc="FFFFFFFF">
      <w:start w:val="2"/>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7" w15:restartNumberingAfterBreak="0">
    <w:nsid w:val="2DBC3DFC"/>
    <w:multiLevelType w:val="hybridMultilevel"/>
    <w:tmpl w:val="659A24AC"/>
    <w:lvl w:ilvl="0" w:tplc="0419000F">
      <w:start w:val="1"/>
      <w:numFmt w:val="decimal"/>
      <w:lvlText w:val="%1."/>
      <w:lvlJc w:val="left"/>
      <w:pPr>
        <w:ind w:left="107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E675556"/>
    <w:multiLevelType w:val="hybridMultilevel"/>
    <w:tmpl w:val="CCD2273E"/>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3D76F9C"/>
    <w:multiLevelType w:val="hybridMultilevel"/>
    <w:tmpl w:val="D29A19F4"/>
    <w:lvl w:ilvl="0" w:tplc="987E9B9A">
      <w:start w:val="2"/>
      <w:numFmt w:val="decimal"/>
      <w:lvlText w:val="%1)"/>
      <w:lvlJc w:val="left"/>
      <w:pPr>
        <w:ind w:left="927" w:hanging="360"/>
      </w:pPr>
      <w:rPr>
        <w:rFonts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35830EB4"/>
    <w:multiLevelType w:val="hybridMultilevel"/>
    <w:tmpl w:val="E256B566"/>
    <w:lvl w:ilvl="0" w:tplc="FBA0B40C">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5A10EEF"/>
    <w:multiLevelType w:val="hybridMultilevel"/>
    <w:tmpl w:val="659A24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99C493E"/>
    <w:multiLevelType w:val="hybridMultilevel"/>
    <w:tmpl w:val="30AA3B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9C1558"/>
    <w:multiLevelType w:val="hybridMultilevel"/>
    <w:tmpl w:val="0018D148"/>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4" w15:restartNumberingAfterBreak="0">
    <w:nsid w:val="3C861D57"/>
    <w:multiLevelType w:val="hybridMultilevel"/>
    <w:tmpl w:val="659A24AC"/>
    <w:lvl w:ilvl="0" w:tplc="0419000F">
      <w:start w:val="1"/>
      <w:numFmt w:val="decimal"/>
      <w:lvlText w:val="%1."/>
      <w:lvlJc w:val="left"/>
      <w:pPr>
        <w:ind w:left="107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3B63C1"/>
    <w:multiLevelType w:val="hybridMultilevel"/>
    <w:tmpl w:val="A60212D0"/>
    <w:lvl w:ilvl="0" w:tplc="2F30D262">
      <w:start w:val="1"/>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15:restartNumberingAfterBreak="0">
    <w:nsid w:val="41DD72A2"/>
    <w:multiLevelType w:val="hybridMultilevel"/>
    <w:tmpl w:val="E424E4F8"/>
    <w:lvl w:ilvl="0" w:tplc="04190011">
      <w:start w:val="1"/>
      <w:numFmt w:val="decimal"/>
      <w:lvlText w:val="%1)"/>
      <w:lvlJc w:val="left"/>
      <w:pPr>
        <w:ind w:left="1572" w:hanging="360"/>
      </w:pPr>
    </w:lvl>
    <w:lvl w:ilvl="1" w:tplc="04190019" w:tentative="1">
      <w:start w:val="1"/>
      <w:numFmt w:val="lowerLetter"/>
      <w:lvlText w:val="%2."/>
      <w:lvlJc w:val="left"/>
      <w:pPr>
        <w:ind w:left="2292" w:hanging="360"/>
      </w:pPr>
    </w:lvl>
    <w:lvl w:ilvl="2" w:tplc="0419001B" w:tentative="1">
      <w:start w:val="1"/>
      <w:numFmt w:val="lowerRoman"/>
      <w:lvlText w:val="%3."/>
      <w:lvlJc w:val="right"/>
      <w:pPr>
        <w:ind w:left="3012" w:hanging="180"/>
      </w:pPr>
    </w:lvl>
    <w:lvl w:ilvl="3" w:tplc="0419000F" w:tentative="1">
      <w:start w:val="1"/>
      <w:numFmt w:val="decimal"/>
      <w:lvlText w:val="%4."/>
      <w:lvlJc w:val="left"/>
      <w:pPr>
        <w:ind w:left="3732" w:hanging="360"/>
      </w:pPr>
    </w:lvl>
    <w:lvl w:ilvl="4" w:tplc="04190019" w:tentative="1">
      <w:start w:val="1"/>
      <w:numFmt w:val="lowerLetter"/>
      <w:lvlText w:val="%5."/>
      <w:lvlJc w:val="left"/>
      <w:pPr>
        <w:ind w:left="4452" w:hanging="360"/>
      </w:pPr>
    </w:lvl>
    <w:lvl w:ilvl="5" w:tplc="0419001B" w:tentative="1">
      <w:start w:val="1"/>
      <w:numFmt w:val="lowerRoman"/>
      <w:lvlText w:val="%6."/>
      <w:lvlJc w:val="right"/>
      <w:pPr>
        <w:ind w:left="5172" w:hanging="180"/>
      </w:pPr>
    </w:lvl>
    <w:lvl w:ilvl="6" w:tplc="0419000F" w:tentative="1">
      <w:start w:val="1"/>
      <w:numFmt w:val="decimal"/>
      <w:lvlText w:val="%7."/>
      <w:lvlJc w:val="left"/>
      <w:pPr>
        <w:ind w:left="5892" w:hanging="360"/>
      </w:pPr>
    </w:lvl>
    <w:lvl w:ilvl="7" w:tplc="04190019" w:tentative="1">
      <w:start w:val="1"/>
      <w:numFmt w:val="lowerLetter"/>
      <w:lvlText w:val="%8."/>
      <w:lvlJc w:val="left"/>
      <w:pPr>
        <w:ind w:left="6612" w:hanging="360"/>
      </w:pPr>
    </w:lvl>
    <w:lvl w:ilvl="8" w:tplc="0419001B" w:tentative="1">
      <w:start w:val="1"/>
      <w:numFmt w:val="lowerRoman"/>
      <w:lvlText w:val="%9."/>
      <w:lvlJc w:val="right"/>
      <w:pPr>
        <w:ind w:left="7332" w:hanging="180"/>
      </w:pPr>
    </w:lvl>
  </w:abstractNum>
  <w:abstractNum w:abstractNumId="27" w15:restartNumberingAfterBreak="0">
    <w:nsid w:val="42FB5C57"/>
    <w:multiLevelType w:val="hybridMultilevel"/>
    <w:tmpl w:val="7520EB0A"/>
    <w:lvl w:ilvl="0" w:tplc="60FC3C14">
      <w:start w:val="1"/>
      <w:numFmt w:val="decimal"/>
      <w:pStyle w:val="a"/>
      <w:lvlText w:val="%1."/>
      <w:lvlJc w:val="left"/>
      <w:pPr>
        <w:tabs>
          <w:tab w:val="num" w:pos="720"/>
        </w:tabs>
        <w:ind w:left="153" w:firstLine="567"/>
      </w:pPr>
      <w:rPr>
        <w:rFonts w:ascii="Times New Roman" w:hAnsi="Times New Roman" w:cs="Times New Roman"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449C4D31"/>
    <w:multiLevelType w:val="singleLevel"/>
    <w:tmpl w:val="0F3A86AC"/>
    <w:lvl w:ilvl="0">
      <w:numFmt w:val="bullet"/>
      <w:lvlText w:val="-"/>
      <w:lvlJc w:val="left"/>
      <w:pPr>
        <w:tabs>
          <w:tab w:val="num" w:pos="360"/>
        </w:tabs>
        <w:ind w:left="360" w:hanging="360"/>
      </w:pPr>
      <w:rPr>
        <w:rFonts w:hint="default"/>
      </w:rPr>
    </w:lvl>
  </w:abstractNum>
  <w:abstractNum w:abstractNumId="29" w15:restartNumberingAfterBreak="0">
    <w:nsid w:val="462B244F"/>
    <w:multiLevelType w:val="hybridMultilevel"/>
    <w:tmpl w:val="046C0E46"/>
    <w:lvl w:ilvl="0" w:tplc="2A9AAE36">
      <w:start w:val="1"/>
      <w:numFmt w:val="decimal"/>
      <w:lvlText w:val="%1)"/>
      <w:lvlJc w:val="left"/>
      <w:pPr>
        <w:ind w:left="1836" w:hanging="141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463B0A3F"/>
    <w:multiLevelType w:val="multilevel"/>
    <w:tmpl w:val="ADC61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D2B232F"/>
    <w:multiLevelType w:val="hybridMultilevel"/>
    <w:tmpl w:val="EBC8EC0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50E3520F"/>
    <w:multiLevelType w:val="hybridMultilevel"/>
    <w:tmpl w:val="659A24AC"/>
    <w:lvl w:ilvl="0" w:tplc="0419000F">
      <w:start w:val="1"/>
      <w:numFmt w:val="decimal"/>
      <w:lvlText w:val="%1."/>
      <w:lvlJc w:val="left"/>
      <w:pPr>
        <w:ind w:left="107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2572405"/>
    <w:multiLevelType w:val="hybridMultilevel"/>
    <w:tmpl w:val="05C22DF2"/>
    <w:lvl w:ilvl="0" w:tplc="04190011">
      <w:start w:val="1"/>
      <w:numFmt w:val="decimal"/>
      <w:lvlText w:val="%1)"/>
      <w:lvlJc w:val="left"/>
      <w:pPr>
        <w:ind w:left="1211" w:hanging="360"/>
      </w:p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4" w15:restartNumberingAfterBreak="0">
    <w:nsid w:val="54D94445"/>
    <w:multiLevelType w:val="hybridMultilevel"/>
    <w:tmpl w:val="046C0E46"/>
    <w:lvl w:ilvl="0" w:tplc="2A9AAE36">
      <w:start w:val="1"/>
      <w:numFmt w:val="decimal"/>
      <w:lvlText w:val="%1)"/>
      <w:lvlJc w:val="left"/>
      <w:pPr>
        <w:ind w:left="1836" w:hanging="141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15:restartNumberingAfterBreak="0">
    <w:nsid w:val="5D26430C"/>
    <w:multiLevelType w:val="hybridMultilevel"/>
    <w:tmpl w:val="54C0B292"/>
    <w:lvl w:ilvl="0" w:tplc="FFFFFFFF">
      <w:start w:val="1"/>
      <w:numFmt w:val="decimal"/>
      <w:lvlText w:val="%1."/>
      <w:lvlJc w:val="left"/>
      <w:pPr>
        <w:tabs>
          <w:tab w:val="num" w:pos="1684"/>
        </w:tabs>
        <w:ind w:left="1684" w:hanging="975"/>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6" w15:restartNumberingAfterBreak="0">
    <w:nsid w:val="64210803"/>
    <w:multiLevelType w:val="multilevel"/>
    <w:tmpl w:val="0D70F2B8"/>
    <w:lvl w:ilvl="0">
      <w:start w:val="1"/>
      <w:numFmt w:val="decimal"/>
      <w:pStyle w:val="-"/>
      <w:lvlText w:val="%1."/>
      <w:lvlJc w:val="center"/>
      <w:pPr>
        <w:tabs>
          <w:tab w:val="num" w:pos="0"/>
        </w:tabs>
        <w:ind w:left="0" w:firstLine="0"/>
      </w:pPr>
      <w:rPr>
        <w:rFonts w:hint="default"/>
        <w:b/>
        <w:i w:val="0"/>
      </w:rPr>
    </w:lvl>
    <w:lvl w:ilvl="1">
      <w:start w:val="1"/>
      <w:numFmt w:val="decimal"/>
      <w:pStyle w:val="--2"/>
      <w:lvlText w:val="%1.%2"/>
      <w:lvlJc w:val="left"/>
      <w:pPr>
        <w:tabs>
          <w:tab w:val="num" w:pos="1418"/>
        </w:tabs>
        <w:ind w:left="0" w:firstLine="567"/>
      </w:pPr>
      <w:rPr>
        <w:rFonts w:cs="Times New Roman" w:hint="default"/>
        <w:b w:val="0"/>
        <w:bCs w:val="0"/>
        <w:i w:val="0"/>
        <w:iCs w:val="0"/>
        <w: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1418"/>
        </w:tabs>
        <w:ind w:left="0" w:firstLine="567"/>
      </w:pPr>
      <w:rPr>
        <w:rFonts w:hint="default"/>
        <w:b w:val="0"/>
        <w:bCs w:val="0"/>
        <w:i w:val="0"/>
        <w:iCs w:val="0"/>
      </w:rPr>
    </w:lvl>
    <w:lvl w:ilvl="3">
      <w:start w:val="1"/>
      <w:numFmt w:val="lowerLetter"/>
      <w:pStyle w:val="--4"/>
      <w:lvlText w:val="%4)"/>
      <w:lvlJc w:val="left"/>
      <w:pPr>
        <w:tabs>
          <w:tab w:val="num" w:pos="1418"/>
        </w:tabs>
        <w:ind w:left="0"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Roman"/>
      <w:pStyle w:val="-0"/>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37" w15:restartNumberingAfterBreak="0">
    <w:nsid w:val="68AD0E82"/>
    <w:multiLevelType w:val="hybridMultilevel"/>
    <w:tmpl w:val="BCAA7D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97908A6"/>
    <w:multiLevelType w:val="hybridMultilevel"/>
    <w:tmpl w:val="E25ED518"/>
    <w:lvl w:ilvl="0" w:tplc="FFFFFFFF">
      <w:start w:val="1"/>
      <w:numFmt w:val="bullet"/>
      <w:lvlText w:val="−"/>
      <w:lvlJc w:val="left"/>
      <w:pPr>
        <w:ind w:left="1287" w:hanging="360"/>
      </w:pPr>
      <w:rPr>
        <w:rFonts w:ascii="Times New Roman" w:hAnsi="Times New Roman" w:cs="Times New Roman"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9" w15:restartNumberingAfterBreak="0">
    <w:nsid w:val="6E866717"/>
    <w:multiLevelType w:val="hybridMultilevel"/>
    <w:tmpl w:val="39E0ABB8"/>
    <w:lvl w:ilvl="0" w:tplc="40F099A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6F08453C"/>
    <w:multiLevelType w:val="hybridMultilevel"/>
    <w:tmpl w:val="9D1A8F6E"/>
    <w:lvl w:ilvl="0" w:tplc="0419000F">
      <w:start w:val="1"/>
      <w:numFmt w:val="decimal"/>
      <w:lvlText w:val="%1."/>
      <w:lvlJc w:val="left"/>
      <w:pPr>
        <w:ind w:left="1425" w:hanging="360"/>
      </w:p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41" w15:restartNumberingAfterBreak="0">
    <w:nsid w:val="6FDA5A25"/>
    <w:multiLevelType w:val="hybridMultilevel"/>
    <w:tmpl w:val="659A24AC"/>
    <w:lvl w:ilvl="0" w:tplc="0419000F">
      <w:start w:val="1"/>
      <w:numFmt w:val="decimal"/>
      <w:lvlText w:val="%1."/>
      <w:lvlJc w:val="left"/>
      <w:pPr>
        <w:ind w:left="107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1BB6661"/>
    <w:multiLevelType w:val="hybridMultilevel"/>
    <w:tmpl w:val="1A407342"/>
    <w:lvl w:ilvl="0" w:tplc="89B09AF4">
      <w:start w:val="1"/>
      <w:numFmt w:val="decimal"/>
      <w:lvlText w:val="%1."/>
      <w:lvlJc w:val="left"/>
      <w:pPr>
        <w:ind w:left="1211" w:hanging="360"/>
      </w:pPr>
      <w:rPr>
        <w:rFonts w:hint="default"/>
        <w:color w:val="auto"/>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3" w15:restartNumberingAfterBreak="0">
    <w:nsid w:val="729B02D4"/>
    <w:multiLevelType w:val="hybridMultilevel"/>
    <w:tmpl w:val="0018D148"/>
    <w:lvl w:ilvl="0" w:tplc="C4A0D4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4" w15:restartNumberingAfterBreak="0">
    <w:nsid w:val="73E31488"/>
    <w:multiLevelType w:val="hybridMultilevel"/>
    <w:tmpl w:val="695EA4A8"/>
    <w:lvl w:ilvl="0" w:tplc="DD4EA81A">
      <w:start w:val="1"/>
      <w:numFmt w:val="decimal"/>
      <w:lvlText w:val="%1."/>
      <w:lvlJc w:val="left"/>
      <w:pPr>
        <w:ind w:left="720" w:hanging="360"/>
      </w:pPr>
      <w:rPr>
        <w:b/>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5" w15:restartNumberingAfterBreak="0">
    <w:nsid w:val="75A21A90"/>
    <w:multiLevelType w:val="hybridMultilevel"/>
    <w:tmpl w:val="8376A4B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15:restartNumberingAfterBreak="0">
    <w:nsid w:val="7B9979E7"/>
    <w:multiLevelType w:val="hybridMultilevel"/>
    <w:tmpl w:val="FAC286D8"/>
    <w:lvl w:ilvl="0" w:tplc="83688B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7" w15:restartNumberingAfterBreak="0">
    <w:nsid w:val="7C051F72"/>
    <w:multiLevelType w:val="hybridMultilevel"/>
    <w:tmpl w:val="659A24AC"/>
    <w:lvl w:ilvl="0" w:tplc="0419000F">
      <w:start w:val="1"/>
      <w:numFmt w:val="decimal"/>
      <w:lvlText w:val="%1."/>
      <w:lvlJc w:val="left"/>
      <w:pPr>
        <w:ind w:left="107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F610DD3"/>
    <w:multiLevelType w:val="hybridMultilevel"/>
    <w:tmpl w:val="659A24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27"/>
  </w:num>
  <w:num w:numId="3">
    <w:abstractNumId w:val="42"/>
  </w:num>
  <w:num w:numId="4">
    <w:abstractNumId w:val="36"/>
  </w:num>
  <w:num w:numId="5">
    <w:abstractNumId w:val="37"/>
  </w:num>
  <w:num w:numId="6">
    <w:abstractNumId w:val="17"/>
  </w:num>
  <w:num w:numId="7">
    <w:abstractNumId w:val="2"/>
  </w:num>
  <w:num w:numId="8">
    <w:abstractNumId w:val="7"/>
  </w:num>
  <w:num w:numId="9">
    <w:abstractNumId w:val="43"/>
  </w:num>
  <w:num w:numId="10">
    <w:abstractNumId w:val="29"/>
  </w:num>
  <w:num w:numId="11">
    <w:abstractNumId w:val="13"/>
  </w:num>
  <w:num w:numId="12">
    <w:abstractNumId w:val="31"/>
  </w:num>
  <w:num w:numId="13">
    <w:abstractNumId w:val="30"/>
  </w:num>
  <w:num w:numId="14">
    <w:abstractNumId w:val="28"/>
  </w:num>
  <w:num w:numId="15">
    <w:abstractNumId w:val="14"/>
  </w:num>
  <w:num w:numId="16">
    <w:abstractNumId w:val="0"/>
  </w:num>
  <w:num w:numId="17">
    <w:abstractNumId w:val="45"/>
  </w:num>
  <w:num w:numId="18">
    <w:abstractNumId w:val="35"/>
  </w:num>
  <w:num w:numId="19">
    <w:abstractNumId w:val="16"/>
  </w:num>
  <w:num w:numId="20">
    <w:abstractNumId w:val="12"/>
  </w:num>
  <w:num w:numId="21">
    <w:abstractNumId w:val="4"/>
  </w:num>
  <w:num w:numId="22">
    <w:abstractNumId w:val="10"/>
  </w:num>
  <w:num w:numId="23">
    <w:abstractNumId w:val="22"/>
  </w:num>
  <w:num w:numId="24">
    <w:abstractNumId w:val="38"/>
  </w:num>
  <w:num w:numId="25">
    <w:abstractNumId w:val="19"/>
  </w:num>
  <w:num w:numId="26">
    <w:abstractNumId w:val="3"/>
  </w:num>
  <w:num w:numId="27">
    <w:abstractNumId w:val="8"/>
  </w:num>
  <w:num w:numId="28">
    <w:abstractNumId w:val="1"/>
  </w:num>
  <w:num w:numId="29">
    <w:abstractNumId w:val="33"/>
  </w:num>
  <w:num w:numId="30">
    <w:abstractNumId w:val="39"/>
  </w:num>
  <w:num w:numId="3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num>
  <w:num w:numId="33">
    <w:abstractNumId w:val="48"/>
  </w:num>
  <w:num w:numId="34">
    <w:abstractNumId w:val="21"/>
  </w:num>
  <w:num w:numId="35">
    <w:abstractNumId w:val="18"/>
  </w:num>
  <w:num w:numId="36">
    <w:abstractNumId w:val="25"/>
  </w:num>
  <w:num w:numId="37">
    <w:abstractNumId w:val="40"/>
  </w:num>
  <w:num w:numId="38">
    <w:abstractNumId w:val="26"/>
  </w:num>
  <w:num w:numId="39">
    <w:abstractNumId w:val="6"/>
  </w:num>
  <w:num w:numId="40">
    <w:abstractNumId w:val="47"/>
  </w:num>
  <w:num w:numId="41">
    <w:abstractNumId w:val="46"/>
  </w:num>
  <w:num w:numId="42">
    <w:abstractNumId w:val="15"/>
  </w:num>
  <w:num w:numId="43">
    <w:abstractNumId w:val="24"/>
  </w:num>
  <w:num w:numId="44">
    <w:abstractNumId w:val="32"/>
  </w:num>
  <w:num w:numId="45">
    <w:abstractNumId w:val="41"/>
  </w:num>
  <w:num w:numId="46">
    <w:abstractNumId w:val="5"/>
  </w:num>
  <w:num w:numId="47">
    <w:abstractNumId w:val="9"/>
  </w:num>
  <w:num w:numId="48">
    <w:abstractNumId w:val="20"/>
  </w:num>
  <w:num w:numId="4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4C6"/>
    <w:rsid w:val="00000082"/>
    <w:rsid w:val="0000121D"/>
    <w:rsid w:val="00001EAB"/>
    <w:rsid w:val="000048EA"/>
    <w:rsid w:val="00004D3B"/>
    <w:rsid w:val="000100CC"/>
    <w:rsid w:val="00012466"/>
    <w:rsid w:val="00013036"/>
    <w:rsid w:val="000138B8"/>
    <w:rsid w:val="00014EF4"/>
    <w:rsid w:val="00017FDA"/>
    <w:rsid w:val="00020F99"/>
    <w:rsid w:val="000219FE"/>
    <w:rsid w:val="00026720"/>
    <w:rsid w:val="00036195"/>
    <w:rsid w:val="00037297"/>
    <w:rsid w:val="000404C6"/>
    <w:rsid w:val="0004200A"/>
    <w:rsid w:val="0004447C"/>
    <w:rsid w:val="0004517F"/>
    <w:rsid w:val="000451C5"/>
    <w:rsid w:val="00061F25"/>
    <w:rsid w:val="00064FAA"/>
    <w:rsid w:val="00070689"/>
    <w:rsid w:val="000714BF"/>
    <w:rsid w:val="0007263C"/>
    <w:rsid w:val="0007382B"/>
    <w:rsid w:val="00077EDD"/>
    <w:rsid w:val="00080731"/>
    <w:rsid w:val="00080EE5"/>
    <w:rsid w:val="00082D31"/>
    <w:rsid w:val="00084FAB"/>
    <w:rsid w:val="00086FEF"/>
    <w:rsid w:val="000A22AA"/>
    <w:rsid w:val="000A4A56"/>
    <w:rsid w:val="000A63FD"/>
    <w:rsid w:val="000B1DA3"/>
    <w:rsid w:val="000B3E04"/>
    <w:rsid w:val="000B473B"/>
    <w:rsid w:val="000B5FDD"/>
    <w:rsid w:val="000C1F59"/>
    <w:rsid w:val="000C1FBF"/>
    <w:rsid w:val="000C2FCD"/>
    <w:rsid w:val="000C35A1"/>
    <w:rsid w:val="000D4F95"/>
    <w:rsid w:val="000D512C"/>
    <w:rsid w:val="000D65BC"/>
    <w:rsid w:val="000D7162"/>
    <w:rsid w:val="000D7602"/>
    <w:rsid w:val="000E2F76"/>
    <w:rsid w:val="000E3914"/>
    <w:rsid w:val="000E3DC9"/>
    <w:rsid w:val="000E485C"/>
    <w:rsid w:val="000E4B2C"/>
    <w:rsid w:val="000E56BC"/>
    <w:rsid w:val="000F1968"/>
    <w:rsid w:val="000F253C"/>
    <w:rsid w:val="000F2DBB"/>
    <w:rsid w:val="000F4DF6"/>
    <w:rsid w:val="000F5F0B"/>
    <w:rsid w:val="000F673A"/>
    <w:rsid w:val="000F7E11"/>
    <w:rsid w:val="00102E1E"/>
    <w:rsid w:val="001052B5"/>
    <w:rsid w:val="001061A8"/>
    <w:rsid w:val="00110987"/>
    <w:rsid w:val="00110B8E"/>
    <w:rsid w:val="00111D96"/>
    <w:rsid w:val="00114B59"/>
    <w:rsid w:val="00114C39"/>
    <w:rsid w:val="00120058"/>
    <w:rsid w:val="001259E4"/>
    <w:rsid w:val="00130716"/>
    <w:rsid w:val="0013074D"/>
    <w:rsid w:val="00136926"/>
    <w:rsid w:val="00136C7E"/>
    <w:rsid w:val="00137AC5"/>
    <w:rsid w:val="00141FC1"/>
    <w:rsid w:val="001422AD"/>
    <w:rsid w:val="00143E30"/>
    <w:rsid w:val="00144C48"/>
    <w:rsid w:val="00146688"/>
    <w:rsid w:val="00151F08"/>
    <w:rsid w:val="001563E1"/>
    <w:rsid w:val="00160685"/>
    <w:rsid w:val="00162346"/>
    <w:rsid w:val="001631EE"/>
    <w:rsid w:val="0016376A"/>
    <w:rsid w:val="001655DA"/>
    <w:rsid w:val="0016686F"/>
    <w:rsid w:val="00166B4B"/>
    <w:rsid w:val="00171936"/>
    <w:rsid w:val="00171A94"/>
    <w:rsid w:val="00172495"/>
    <w:rsid w:val="00174D47"/>
    <w:rsid w:val="00182072"/>
    <w:rsid w:val="00182F2B"/>
    <w:rsid w:val="00184735"/>
    <w:rsid w:val="00184A36"/>
    <w:rsid w:val="00186D5A"/>
    <w:rsid w:val="00190930"/>
    <w:rsid w:val="00191874"/>
    <w:rsid w:val="00192E8F"/>
    <w:rsid w:val="00193559"/>
    <w:rsid w:val="00193627"/>
    <w:rsid w:val="00194928"/>
    <w:rsid w:val="00194F38"/>
    <w:rsid w:val="00196508"/>
    <w:rsid w:val="001A0B4D"/>
    <w:rsid w:val="001A2862"/>
    <w:rsid w:val="001A3022"/>
    <w:rsid w:val="001A575B"/>
    <w:rsid w:val="001A5A79"/>
    <w:rsid w:val="001A6E8F"/>
    <w:rsid w:val="001B0CF9"/>
    <w:rsid w:val="001B27C5"/>
    <w:rsid w:val="001B28D5"/>
    <w:rsid w:val="001B60B2"/>
    <w:rsid w:val="001B6917"/>
    <w:rsid w:val="001C073B"/>
    <w:rsid w:val="001C25AE"/>
    <w:rsid w:val="001C4D4D"/>
    <w:rsid w:val="001C59DA"/>
    <w:rsid w:val="001C7736"/>
    <w:rsid w:val="001C7CAE"/>
    <w:rsid w:val="001D15FB"/>
    <w:rsid w:val="001D72E1"/>
    <w:rsid w:val="001E1D8B"/>
    <w:rsid w:val="001E1E1B"/>
    <w:rsid w:val="001E48A3"/>
    <w:rsid w:val="001E5232"/>
    <w:rsid w:val="001E5E2B"/>
    <w:rsid w:val="001E685C"/>
    <w:rsid w:val="001E766F"/>
    <w:rsid w:val="001F0519"/>
    <w:rsid w:val="001F2A39"/>
    <w:rsid w:val="001F4FE8"/>
    <w:rsid w:val="001F561A"/>
    <w:rsid w:val="002056D7"/>
    <w:rsid w:val="00207B47"/>
    <w:rsid w:val="002114C5"/>
    <w:rsid w:val="00214EEF"/>
    <w:rsid w:val="00216452"/>
    <w:rsid w:val="002166FA"/>
    <w:rsid w:val="0022186D"/>
    <w:rsid w:val="00221AAA"/>
    <w:rsid w:val="00221B1F"/>
    <w:rsid w:val="00223FE1"/>
    <w:rsid w:val="00224F23"/>
    <w:rsid w:val="002252F1"/>
    <w:rsid w:val="00225C8F"/>
    <w:rsid w:val="00226556"/>
    <w:rsid w:val="00227712"/>
    <w:rsid w:val="0022798F"/>
    <w:rsid w:val="002319AC"/>
    <w:rsid w:val="00233966"/>
    <w:rsid w:val="002343BC"/>
    <w:rsid w:val="00235DF4"/>
    <w:rsid w:val="00236560"/>
    <w:rsid w:val="002374D6"/>
    <w:rsid w:val="00237638"/>
    <w:rsid w:val="00237A78"/>
    <w:rsid w:val="00241125"/>
    <w:rsid w:val="002424EF"/>
    <w:rsid w:val="00244894"/>
    <w:rsid w:val="002476A1"/>
    <w:rsid w:val="002503CF"/>
    <w:rsid w:val="0025274E"/>
    <w:rsid w:val="002545E9"/>
    <w:rsid w:val="002563B9"/>
    <w:rsid w:val="002565AD"/>
    <w:rsid w:val="002632BA"/>
    <w:rsid w:val="00263F2D"/>
    <w:rsid w:val="00271219"/>
    <w:rsid w:val="00272208"/>
    <w:rsid w:val="002731B6"/>
    <w:rsid w:val="00273A8B"/>
    <w:rsid w:val="00274893"/>
    <w:rsid w:val="002757B7"/>
    <w:rsid w:val="002809A1"/>
    <w:rsid w:val="002843D9"/>
    <w:rsid w:val="002867DD"/>
    <w:rsid w:val="00290B08"/>
    <w:rsid w:val="0029356C"/>
    <w:rsid w:val="002951DC"/>
    <w:rsid w:val="0029744E"/>
    <w:rsid w:val="002A17F1"/>
    <w:rsid w:val="002A2B61"/>
    <w:rsid w:val="002A3306"/>
    <w:rsid w:val="002B78E2"/>
    <w:rsid w:val="002C19A1"/>
    <w:rsid w:val="002C20CE"/>
    <w:rsid w:val="002C3426"/>
    <w:rsid w:val="002C5A04"/>
    <w:rsid w:val="002C5D4F"/>
    <w:rsid w:val="002C6ECB"/>
    <w:rsid w:val="002C7924"/>
    <w:rsid w:val="002D28FB"/>
    <w:rsid w:val="002D3E74"/>
    <w:rsid w:val="002D419B"/>
    <w:rsid w:val="002D7E59"/>
    <w:rsid w:val="002E025E"/>
    <w:rsid w:val="002E1B99"/>
    <w:rsid w:val="002E3399"/>
    <w:rsid w:val="002E4707"/>
    <w:rsid w:val="002E474A"/>
    <w:rsid w:val="002F2211"/>
    <w:rsid w:val="002F38E7"/>
    <w:rsid w:val="002F40ED"/>
    <w:rsid w:val="002F5441"/>
    <w:rsid w:val="002F6613"/>
    <w:rsid w:val="002F6F20"/>
    <w:rsid w:val="00301156"/>
    <w:rsid w:val="00301849"/>
    <w:rsid w:val="00303528"/>
    <w:rsid w:val="00304834"/>
    <w:rsid w:val="00304B7E"/>
    <w:rsid w:val="00304F89"/>
    <w:rsid w:val="00310EBA"/>
    <w:rsid w:val="003120BF"/>
    <w:rsid w:val="0031486F"/>
    <w:rsid w:val="00315FD0"/>
    <w:rsid w:val="00316E95"/>
    <w:rsid w:val="003203A9"/>
    <w:rsid w:val="00323302"/>
    <w:rsid w:val="003254AE"/>
    <w:rsid w:val="003257DF"/>
    <w:rsid w:val="00326294"/>
    <w:rsid w:val="003311A7"/>
    <w:rsid w:val="00332428"/>
    <w:rsid w:val="0033292D"/>
    <w:rsid w:val="003367F1"/>
    <w:rsid w:val="003402BC"/>
    <w:rsid w:val="00342DB0"/>
    <w:rsid w:val="00343C0F"/>
    <w:rsid w:val="00346387"/>
    <w:rsid w:val="00352337"/>
    <w:rsid w:val="00356C98"/>
    <w:rsid w:val="0036359F"/>
    <w:rsid w:val="00376363"/>
    <w:rsid w:val="00382FAC"/>
    <w:rsid w:val="00393D10"/>
    <w:rsid w:val="0039630C"/>
    <w:rsid w:val="003970FF"/>
    <w:rsid w:val="0039718F"/>
    <w:rsid w:val="00397E35"/>
    <w:rsid w:val="003A27B7"/>
    <w:rsid w:val="003A451B"/>
    <w:rsid w:val="003B0415"/>
    <w:rsid w:val="003B4DB1"/>
    <w:rsid w:val="003B613D"/>
    <w:rsid w:val="003B6935"/>
    <w:rsid w:val="003B6D1A"/>
    <w:rsid w:val="003C2AE7"/>
    <w:rsid w:val="003C4D9E"/>
    <w:rsid w:val="003D2EA7"/>
    <w:rsid w:val="003D49D2"/>
    <w:rsid w:val="003D4FB5"/>
    <w:rsid w:val="003D516C"/>
    <w:rsid w:val="003E29A6"/>
    <w:rsid w:val="003E2D1F"/>
    <w:rsid w:val="003E6988"/>
    <w:rsid w:val="003E6E22"/>
    <w:rsid w:val="003E76F0"/>
    <w:rsid w:val="003E7ABF"/>
    <w:rsid w:val="003F27F0"/>
    <w:rsid w:val="003F643E"/>
    <w:rsid w:val="003F69D5"/>
    <w:rsid w:val="003F7364"/>
    <w:rsid w:val="00400BCB"/>
    <w:rsid w:val="0040149E"/>
    <w:rsid w:val="00401AC6"/>
    <w:rsid w:val="0040202C"/>
    <w:rsid w:val="004027B9"/>
    <w:rsid w:val="004032CC"/>
    <w:rsid w:val="00404854"/>
    <w:rsid w:val="00405112"/>
    <w:rsid w:val="00407BEE"/>
    <w:rsid w:val="00410D88"/>
    <w:rsid w:val="00412467"/>
    <w:rsid w:val="0041313E"/>
    <w:rsid w:val="004143C5"/>
    <w:rsid w:val="00415CEB"/>
    <w:rsid w:val="004161D2"/>
    <w:rsid w:val="00416EAD"/>
    <w:rsid w:val="00417EA4"/>
    <w:rsid w:val="004202B7"/>
    <w:rsid w:val="00423644"/>
    <w:rsid w:val="00432BB3"/>
    <w:rsid w:val="00436B0E"/>
    <w:rsid w:val="004374A2"/>
    <w:rsid w:val="004410A1"/>
    <w:rsid w:val="004411B3"/>
    <w:rsid w:val="004421FA"/>
    <w:rsid w:val="004439C1"/>
    <w:rsid w:val="004502A6"/>
    <w:rsid w:val="0045213C"/>
    <w:rsid w:val="004534EF"/>
    <w:rsid w:val="004536C8"/>
    <w:rsid w:val="00454070"/>
    <w:rsid w:val="004560F3"/>
    <w:rsid w:val="00456966"/>
    <w:rsid w:val="004579D1"/>
    <w:rsid w:val="00460978"/>
    <w:rsid w:val="00462617"/>
    <w:rsid w:val="004637DA"/>
    <w:rsid w:val="004639EB"/>
    <w:rsid w:val="00465300"/>
    <w:rsid w:val="00465B10"/>
    <w:rsid w:val="00465B2D"/>
    <w:rsid w:val="0046716F"/>
    <w:rsid w:val="004679C7"/>
    <w:rsid w:val="00470DFC"/>
    <w:rsid w:val="004747E5"/>
    <w:rsid w:val="00474F14"/>
    <w:rsid w:val="004776BF"/>
    <w:rsid w:val="00477BC8"/>
    <w:rsid w:val="00482219"/>
    <w:rsid w:val="00482506"/>
    <w:rsid w:val="004832DE"/>
    <w:rsid w:val="00483891"/>
    <w:rsid w:val="00491B24"/>
    <w:rsid w:val="00491E13"/>
    <w:rsid w:val="00495512"/>
    <w:rsid w:val="004960F7"/>
    <w:rsid w:val="004A0687"/>
    <w:rsid w:val="004A5653"/>
    <w:rsid w:val="004A5745"/>
    <w:rsid w:val="004A67FE"/>
    <w:rsid w:val="004B295E"/>
    <w:rsid w:val="004B2C85"/>
    <w:rsid w:val="004B6AD5"/>
    <w:rsid w:val="004B7244"/>
    <w:rsid w:val="004C0462"/>
    <w:rsid w:val="004C1C14"/>
    <w:rsid w:val="004C1E72"/>
    <w:rsid w:val="004C43A2"/>
    <w:rsid w:val="004C74A8"/>
    <w:rsid w:val="004D0E89"/>
    <w:rsid w:val="004D309F"/>
    <w:rsid w:val="004D436E"/>
    <w:rsid w:val="004D4D79"/>
    <w:rsid w:val="004D4F80"/>
    <w:rsid w:val="004D5589"/>
    <w:rsid w:val="004E5D6E"/>
    <w:rsid w:val="004E760B"/>
    <w:rsid w:val="004E7AB4"/>
    <w:rsid w:val="004F0F20"/>
    <w:rsid w:val="004F67AA"/>
    <w:rsid w:val="005017D8"/>
    <w:rsid w:val="00501A0A"/>
    <w:rsid w:val="00502947"/>
    <w:rsid w:val="005035E3"/>
    <w:rsid w:val="00504738"/>
    <w:rsid w:val="00505566"/>
    <w:rsid w:val="005064CC"/>
    <w:rsid w:val="00506AC3"/>
    <w:rsid w:val="00507DCE"/>
    <w:rsid w:val="005128F5"/>
    <w:rsid w:val="00513D93"/>
    <w:rsid w:val="005141CF"/>
    <w:rsid w:val="00515161"/>
    <w:rsid w:val="005161DF"/>
    <w:rsid w:val="00520BFF"/>
    <w:rsid w:val="005226D3"/>
    <w:rsid w:val="00525CAB"/>
    <w:rsid w:val="00526917"/>
    <w:rsid w:val="00527E26"/>
    <w:rsid w:val="00532C8D"/>
    <w:rsid w:val="0053608F"/>
    <w:rsid w:val="00537940"/>
    <w:rsid w:val="005505A3"/>
    <w:rsid w:val="00551259"/>
    <w:rsid w:val="005572E6"/>
    <w:rsid w:val="00560049"/>
    <w:rsid w:val="00563A0E"/>
    <w:rsid w:val="00566061"/>
    <w:rsid w:val="0056777B"/>
    <w:rsid w:val="00570F32"/>
    <w:rsid w:val="005719BF"/>
    <w:rsid w:val="0057225B"/>
    <w:rsid w:val="00572424"/>
    <w:rsid w:val="005724CD"/>
    <w:rsid w:val="005738CC"/>
    <w:rsid w:val="00573B34"/>
    <w:rsid w:val="005741EA"/>
    <w:rsid w:val="005758F8"/>
    <w:rsid w:val="00581FC5"/>
    <w:rsid w:val="00582DDD"/>
    <w:rsid w:val="00584F39"/>
    <w:rsid w:val="00591D34"/>
    <w:rsid w:val="0059232F"/>
    <w:rsid w:val="00593E88"/>
    <w:rsid w:val="005940A2"/>
    <w:rsid w:val="00595348"/>
    <w:rsid w:val="0059593D"/>
    <w:rsid w:val="005A2B83"/>
    <w:rsid w:val="005A3436"/>
    <w:rsid w:val="005A49E8"/>
    <w:rsid w:val="005A5175"/>
    <w:rsid w:val="005A5FBD"/>
    <w:rsid w:val="005A6BBE"/>
    <w:rsid w:val="005A6D16"/>
    <w:rsid w:val="005A74C5"/>
    <w:rsid w:val="005A7ED3"/>
    <w:rsid w:val="005B4579"/>
    <w:rsid w:val="005B6CE0"/>
    <w:rsid w:val="005B75FE"/>
    <w:rsid w:val="005B78FE"/>
    <w:rsid w:val="005C1ECA"/>
    <w:rsid w:val="005C2668"/>
    <w:rsid w:val="005C3991"/>
    <w:rsid w:val="005C44FD"/>
    <w:rsid w:val="005C6210"/>
    <w:rsid w:val="005C7C0A"/>
    <w:rsid w:val="005D0073"/>
    <w:rsid w:val="005D0E9F"/>
    <w:rsid w:val="005D32A9"/>
    <w:rsid w:val="005D68DB"/>
    <w:rsid w:val="005D76CB"/>
    <w:rsid w:val="005E2B7C"/>
    <w:rsid w:val="005E53B4"/>
    <w:rsid w:val="005E6BE7"/>
    <w:rsid w:val="005F0C3F"/>
    <w:rsid w:val="005F61D7"/>
    <w:rsid w:val="00600F03"/>
    <w:rsid w:val="006011A9"/>
    <w:rsid w:val="006021F9"/>
    <w:rsid w:val="00603475"/>
    <w:rsid w:val="00603CCE"/>
    <w:rsid w:val="00604297"/>
    <w:rsid w:val="006042D9"/>
    <w:rsid w:val="00605801"/>
    <w:rsid w:val="006059D0"/>
    <w:rsid w:val="00607E5E"/>
    <w:rsid w:val="00614C19"/>
    <w:rsid w:val="00623A85"/>
    <w:rsid w:val="00624840"/>
    <w:rsid w:val="00627E76"/>
    <w:rsid w:val="0063003B"/>
    <w:rsid w:val="006315A8"/>
    <w:rsid w:val="006322C2"/>
    <w:rsid w:val="00637BB4"/>
    <w:rsid w:val="0064183D"/>
    <w:rsid w:val="006457D3"/>
    <w:rsid w:val="006520F1"/>
    <w:rsid w:val="0065754A"/>
    <w:rsid w:val="00666CBF"/>
    <w:rsid w:val="00667CD2"/>
    <w:rsid w:val="00670254"/>
    <w:rsid w:val="0067026E"/>
    <w:rsid w:val="00681282"/>
    <w:rsid w:val="006840FC"/>
    <w:rsid w:val="006903F3"/>
    <w:rsid w:val="006919BA"/>
    <w:rsid w:val="006926FF"/>
    <w:rsid w:val="00693333"/>
    <w:rsid w:val="00693F99"/>
    <w:rsid w:val="00696291"/>
    <w:rsid w:val="00696416"/>
    <w:rsid w:val="006A3839"/>
    <w:rsid w:val="006A4B82"/>
    <w:rsid w:val="006A7C75"/>
    <w:rsid w:val="006A7CFD"/>
    <w:rsid w:val="006A7FA4"/>
    <w:rsid w:val="006B069C"/>
    <w:rsid w:val="006B104C"/>
    <w:rsid w:val="006C4D38"/>
    <w:rsid w:val="006C5DE3"/>
    <w:rsid w:val="006D58A8"/>
    <w:rsid w:val="006E0C28"/>
    <w:rsid w:val="006E10F1"/>
    <w:rsid w:val="006E22C6"/>
    <w:rsid w:val="006E46ED"/>
    <w:rsid w:val="006E5391"/>
    <w:rsid w:val="006E64E8"/>
    <w:rsid w:val="006E707B"/>
    <w:rsid w:val="006E7221"/>
    <w:rsid w:val="006F02E2"/>
    <w:rsid w:val="006F1055"/>
    <w:rsid w:val="006F39E0"/>
    <w:rsid w:val="00700737"/>
    <w:rsid w:val="00710834"/>
    <w:rsid w:val="00712D52"/>
    <w:rsid w:val="00712E0B"/>
    <w:rsid w:val="00715E66"/>
    <w:rsid w:val="00721076"/>
    <w:rsid w:val="0072522D"/>
    <w:rsid w:val="00727EE3"/>
    <w:rsid w:val="00727F62"/>
    <w:rsid w:val="0073095A"/>
    <w:rsid w:val="00731F17"/>
    <w:rsid w:val="007336C1"/>
    <w:rsid w:val="00737DBC"/>
    <w:rsid w:val="00740A70"/>
    <w:rsid w:val="00740F21"/>
    <w:rsid w:val="00741750"/>
    <w:rsid w:val="0074186E"/>
    <w:rsid w:val="0075041E"/>
    <w:rsid w:val="007506EE"/>
    <w:rsid w:val="007516A2"/>
    <w:rsid w:val="00756104"/>
    <w:rsid w:val="007578AD"/>
    <w:rsid w:val="00757D0E"/>
    <w:rsid w:val="007600FB"/>
    <w:rsid w:val="00761B51"/>
    <w:rsid w:val="00765285"/>
    <w:rsid w:val="0076667A"/>
    <w:rsid w:val="00771D03"/>
    <w:rsid w:val="00773A1B"/>
    <w:rsid w:val="007772E4"/>
    <w:rsid w:val="00780950"/>
    <w:rsid w:val="00780B8C"/>
    <w:rsid w:val="0078272A"/>
    <w:rsid w:val="0078323A"/>
    <w:rsid w:val="007846A6"/>
    <w:rsid w:val="0078597E"/>
    <w:rsid w:val="00785F56"/>
    <w:rsid w:val="00787FF8"/>
    <w:rsid w:val="00791656"/>
    <w:rsid w:val="00792080"/>
    <w:rsid w:val="007933C1"/>
    <w:rsid w:val="007979BB"/>
    <w:rsid w:val="007A0DF0"/>
    <w:rsid w:val="007A1646"/>
    <w:rsid w:val="007A75E1"/>
    <w:rsid w:val="007A77D9"/>
    <w:rsid w:val="007B0B4F"/>
    <w:rsid w:val="007B2E48"/>
    <w:rsid w:val="007B7139"/>
    <w:rsid w:val="007C0D6B"/>
    <w:rsid w:val="007C1E63"/>
    <w:rsid w:val="007C6AAC"/>
    <w:rsid w:val="007C7C85"/>
    <w:rsid w:val="007D029A"/>
    <w:rsid w:val="007D7043"/>
    <w:rsid w:val="007E0871"/>
    <w:rsid w:val="007E60FD"/>
    <w:rsid w:val="007F0751"/>
    <w:rsid w:val="007F0E61"/>
    <w:rsid w:val="00803F69"/>
    <w:rsid w:val="0080455F"/>
    <w:rsid w:val="00804711"/>
    <w:rsid w:val="00806FD5"/>
    <w:rsid w:val="008102AA"/>
    <w:rsid w:val="00810639"/>
    <w:rsid w:val="0081157E"/>
    <w:rsid w:val="00812CEA"/>
    <w:rsid w:val="00813A60"/>
    <w:rsid w:val="00813AC5"/>
    <w:rsid w:val="008144BB"/>
    <w:rsid w:val="00814D49"/>
    <w:rsid w:val="00815ECE"/>
    <w:rsid w:val="00822073"/>
    <w:rsid w:val="00823546"/>
    <w:rsid w:val="00826AE7"/>
    <w:rsid w:val="008326C8"/>
    <w:rsid w:val="00833233"/>
    <w:rsid w:val="00833DB9"/>
    <w:rsid w:val="00835EE3"/>
    <w:rsid w:val="00837BF7"/>
    <w:rsid w:val="00837CDF"/>
    <w:rsid w:val="0084053A"/>
    <w:rsid w:val="0084460D"/>
    <w:rsid w:val="00844EF3"/>
    <w:rsid w:val="00847690"/>
    <w:rsid w:val="008519B6"/>
    <w:rsid w:val="008558D3"/>
    <w:rsid w:val="0086029D"/>
    <w:rsid w:val="00862568"/>
    <w:rsid w:val="00862573"/>
    <w:rsid w:val="00862ADD"/>
    <w:rsid w:val="00864C0D"/>
    <w:rsid w:val="00865202"/>
    <w:rsid w:val="00867963"/>
    <w:rsid w:val="00874347"/>
    <w:rsid w:val="00875687"/>
    <w:rsid w:val="00877B4A"/>
    <w:rsid w:val="00881490"/>
    <w:rsid w:val="0088178A"/>
    <w:rsid w:val="00881D46"/>
    <w:rsid w:val="00882420"/>
    <w:rsid w:val="00882991"/>
    <w:rsid w:val="00882E31"/>
    <w:rsid w:val="00883A5B"/>
    <w:rsid w:val="00884CA4"/>
    <w:rsid w:val="00885803"/>
    <w:rsid w:val="00885E1C"/>
    <w:rsid w:val="0089041E"/>
    <w:rsid w:val="00890944"/>
    <w:rsid w:val="008933B1"/>
    <w:rsid w:val="008935C6"/>
    <w:rsid w:val="0089630A"/>
    <w:rsid w:val="008A15E7"/>
    <w:rsid w:val="008A1893"/>
    <w:rsid w:val="008A376E"/>
    <w:rsid w:val="008A5A78"/>
    <w:rsid w:val="008B0AF1"/>
    <w:rsid w:val="008B0B11"/>
    <w:rsid w:val="008C1F64"/>
    <w:rsid w:val="008C4FAC"/>
    <w:rsid w:val="008D0AEA"/>
    <w:rsid w:val="008D4056"/>
    <w:rsid w:val="008D7802"/>
    <w:rsid w:val="008E3D15"/>
    <w:rsid w:val="008E5C8A"/>
    <w:rsid w:val="008E762D"/>
    <w:rsid w:val="008E78F2"/>
    <w:rsid w:val="008E7D87"/>
    <w:rsid w:val="008F63C9"/>
    <w:rsid w:val="008F6512"/>
    <w:rsid w:val="00901D23"/>
    <w:rsid w:val="00902343"/>
    <w:rsid w:val="00912016"/>
    <w:rsid w:val="009132A7"/>
    <w:rsid w:val="00914C2E"/>
    <w:rsid w:val="00920D4E"/>
    <w:rsid w:val="00925896"/>
    <w:rsid w:val="00926663"/>
    <w:rsid w:val="00926C38"/>
    <w:rsid w:val="00927206"/>
    <w:rsid w:val="00932F6D"/>
    <w:rsid w:val="00936A19"/>
    <w:rsid w:val="00937FEE"/>
    <w:rsid w:val="009406B1"/>
    <w:rsid w:val="009450B3"/>
    <w:rsid w:val="00946289"/>
    <w:rsid w:val="0095047F"/>
    <w:rsid w:val="009520D0"/>
    <w:rsid w:val="00953D14"/>
    <w:rsid w:val="0095563E"/>
    <w:rsid w:val="0095607E"/>
    <w:rsid w:val="00956414"/>
    <w:rsid w:val="00964B85"/>
    <w:rsid w:val="00964ED9"/>
    <w:rsid w:val="009652CC"/>
    <w:rsid w:val="00966F79"/>
    <w:rsid w:val="009706A4"/>
    <w:rsid w:val="0097111D"/>
    <w:rsid w:val="00974B5F"/>
    <w:rsid w:val="00976437"/>
    <w:rsid w:val="00982393"/>
    <w:rsid w:val="0098345A"/>
    <w:rsid w:val="00986CF6"/>
    <w:rsid w:val="00993E64"/>
    <w:rsid w:val="009961E7"/>
    <w:rsid w:val="00996FF1"/>
    <w:rsid w:val="009A0FE6"/>
    <w:rsid w:val="009A6B81"/>
    <w:rsid w:val="009B1B7B"/>
    <w:rsid w:val="009B2882"/>
    <w:rsid w:val="009B61D9"/>
    <w:rsid w:val="009C0365"/>
    <w:rsid w:val="009C0808"/>
    <w:rsid w:val="009C0EC6"/>
    <w:rsid w:val="009C17E5"/>
    <w:rsid w:val="009C4DD5"/>
    <w:rsid w:val="009C4E82"/>
    <w:rsid w:val="009C5305"/>
    <w:rsid w:val="009C59A5"/>
    <w:rsid w:val="009C6FF5"/>
    <w:rsid w:val="009D0144"/>
    <w:rsid w:val="009D2B4B"/>
    <w:rsid w:val="009D58F8"/>
    <w:rsid w:val="009D7D76"/>
    <w:rsid w:val="009E03FC"/>
    <w:rsid w:val="009E13CB"/>
    <w:rsid w:val="009E3A2A"/>
    <w:rsid w:val="009E535C"/>
    <w:rsid w:val="009E6188"/>
    <w:rsid w:val="009E6868"/>
    <w:rsid w:val="009E7547"/>
    <w:rsid w:val="009F006D"/>
    <w:rsid w:val="009F66F5"/>
    <w:rsid w:val="00A037CC"/>
    <w:rsid w:val="00A03C48"/>
    <w:rsid w:val="00A03C8B"/>
    <w:rsid w:val="00A03D60"/>
    <w:rsid w:val="00A046A5"/>
    <w:rsid w:val="00A046C3"/>
    <w:rsid w:val="00A05F4F"/>
    <w:rsid w:val="00A07541"/>
    <w:rsid w:val="00A07963"/>
    <w:rsid w:val="00A10653"/>
    <w:rsid w:val="00A10EDE"/>
    <w:rsid w:val="00A11EA0"/>
    <w:rsid w:val="00A12225"/>
    <w:rsid w:val="00A12DF3"/>
    <w:rsid w:val="00A14A52"/>
    <w:rsid w:val="00A14B1C"/>
    <w:rsid w:val="00A150FB"/>
    <w:rsid w:val="00A15DE6"/>
    <w:rsid w:val="00A15ED5"/>
    <w:rsid w:val="00A16F7F"/>
    <w:rsid w:val="00A17F1E"/>
    <w:rsid w:val="00A23F9F"/>
    <w:rsid w:val="00A25862"/>
    <w:rsid w:val="00A26D83"/>
    <w:rsid w:val="00A32F1B"/>
    <w:rsid w:val="00A33B64"/>
    <w:rsid w:val="00A37E16"/>
    <w:rsid w:val="00A42A03"/>
    <w:rsid w:val="00A42DD7"/>
    <w:rsid w:val="00A50337"/>
    <w:rsid w:val="00A5504B"/>
    <w:rsid w:val="00A60F59"/>
    <w:rsid w:val="00A625B9"/>
    <w:rsid w:val="00A64306"/>
    <w:rsid w:val="00A65034"/>
    <w:rsid w:val="00A650DB"/>
    <w:rsid w:val="00A70DD1"/>
    <w:rsid w:val="00A7167D"/>
    <w:rsid w:val="00A72AC5"/>
    <w:rsid w:val="00A75CF9"/>
    <w:rsid w:val="00A81FAA"/>
    <w:rsid w:val="00A8213C"/>
    <w:rsid w:val="00A825A7"/>
    <w:rsid w:val="00A842B9"/>
    <w:rsid w:val="00A8467E"/>
    <w:rsid w:val="00A84AEC"/>
    <w:rsid w:val="00A86AE8"/>
    <w:rsid w:val="00A86AEF"/>
    <w:rsid w:val="00A86BFD"/>
    <w:rsid w:val="00A91232"/>
    <w:rsid w:val="00A952F0"/>
    <w:rsid w:val="00AB040D"/>
    <w:rsid w:val="00AB07FA"/>
    <w:rsid w:val="00AB1BDF"/>
    <w:rsid w:val="00AB28EE"/>
    <w:rsid w:val="00AC0481"/>
    <w:rsid w:val="00AC19CA"/>
    <w:rsid w:val="00AC2ECA"/>
    <w:rsid w:val="00AC559E"/>
    <w:rsid w:val="00AC5C1D"/>
    <w:rsid w:val="00AC647B"/>
    <w:rsid w:val="00AD0933"/>
    <w:rsid w:val="00AD574C"/>
    <w:rsid w:val="00AD7F68"/>
    <w:rsid w:val="00AE1AA7"/>
    <w:rsid w:val="00AE41ED"/>
    <w:rsid w:val="00AE65D4"/>
    <w:rsid w:val="00AF3232"/>
    <w:rsid w:val="00AF395C"/>
    <w:rsid w:val="00AF454D"/>
    <w:rsid w:val="00AF5B3A"/>
    <w:rsid w:val="00AF6522"/>
    <w:rsid w:val="00AF7BDE"/>
    <w:rsid w:val="00B01143"/>
    <w:rsid w:val="00B01E63"/>
    <w:rsid w:val="00B06AFF"/>
    <w:rsid w:val="00B072EB"/>
    <w:rsid w:val="00B07570"/>
    <w:rsid w:val="00B0777D"/>
    <w:rsid w:val="00B10024"/>
    <w:rsid w:val="00B1054D"/>
    <w:rsid w:val="00B133AF"/>
    <w:rsid w:val="00B14295"/>
    <w:rsid w:val="00B17B46"/>
    <w:rsid w:val="00B21647"/>
    <w:rsid w:val="00B2375B"/>
    <w:rsid w:val="00B26833"/>
    <w:rsid w:val="00B3018F"/>
    <w:rsid w:val="00B308C8"/>
    <w:rsid w:val="00B32A64"/>
    <w:rsid w:val="00B33E9A"/>
    <w:rsid w:val="00B354AC"/>
    <w:rsid w:val="00B36F53"/>
    <w:rsid w:val="00B37272"/>
    <w:rsid w:val="00B416E3"/>
    <w:rsid w:val="00B44B1B"/>
    <w:rsid w:val="00B453F0"/>
    <w:rsid w:val="00B509F1"/>
    <w:rsid w:val="00B5170E"/>
    <w:rsid w:val="00B517CB"/>
    <w:rsid w:val="00B542E8"/>
    <w:rsid w:val="00B574B6"/>
    <w:rsid w:val="00B63E43"/>
    <w:rsid w:val="00B6593B"/>
    <w:rsid w:val="00B65FF7"/>
    <w:rsid w:val="00B7056D"/>
    <w:rsid w:val="00B71E15"/>
    <w:rsid w:val="00B7326C"/>
    <w:rsid w:val="00B76572"/>
    <w:rsid w:val="00B76FDA"/>
    <w:rsid w:val="00B81404"/>
    <w:rsid w:val="00B83C41"/>
    <w:rsid w:val="00B83E17"/>
    <w:rsid w:val="00B851F6"/>
    <w:rsid w:val="00B92383"/>
    <w:rsid w:val="00B925EE"/>
    <w:rsid w:val="00B936EA"/>
    <w:rsid w:val="00B96309"/>
    <w:rsid w:val="00BA5931"/>
    <w:rsid w:val="00BB089C"/>
    <w:rsid w:val="00BB3816"/>
    <w:rsid w:val="00BB3A6A"/>
    <w:rsid w:val="00BB46E3"/>
    <w:rsid w:val="00BB479D"/>
    <w:rsid w:val="00BB5268"/>
    <w:rsid w:val="00BB5BE8"/>
    <w:rsid w:val="00BB6668"/>
    <w:rsid w:val="00BC16E6"/>
    <w:rsid w:val="00BC291B"/>
    <w:rsid w:val="00BC2F83"/>
    <w:rsid w:val="00BC4878"/>
    <w:rsid w:val="00BC4B94"/>
    <w:rsid w:val="00BC57A5"/>
    <w:rsid w:val="00BD00EF"/>
    <w:rsid w:val="00BD1380"/>
    <w:rsid w:val="00BD1BF0"/>
    <w:rsid w:val="00BD3033"/>
    <w:rsid w:val="00BD4B48"/>
    <w:rsid w:val="00BD68E3"/>
    <w:rsid w:val="00BD6C93"/>
    <w:rsid w:val="00BE14BC"/>
    <w:rsid w:val="00BE3514"/>
    <w:rsid w:val="00BE6E4E"/>
    <w:rsid w:val="00BF2D76"/>
    <w:rsid w:val="00BF458C"/>
    <w:rsid w:val="00BF6160"/>
    <w:rsid w:val="00BF6E85"/>
    <w:rsid w:val="00BF747C"/>
    <w:rsid w:val="00BF76A8"/>
    <w:rsid w:val="00C00A4B"/>
    <w:rsid w:val="00C015E4"/>
    <w:rsid w:val="00C02A5D"/>
    <w:rsid w:val="00C0562A"/>
    <w:rsid w:val="00C059BA"/>
    <w:rsid w:val="00C07DA0"/>
    <w:rsid w:val="00C10328"/>
    <w:rsid w:val="00C11179"/>
    <w:rsid w:val="00C16736"/>
    <w:rsid w:val="00C17516"/>
    <w:rsid w:val="00C211F0"/>
    <w:rsid w:val="00C24347"/>
    <w:rsid w:val="00C2469D"/>
    <w:rsid w:val="00C2635E"/>
    <w:rsid w:val="00C263D7"/>
    <w:rsid w:val="00C33656"/>
    <w:rsid w:val="00C3489B"/>
    <w:rsid w:val="00C354C2"/>
    <w:rsid w:val="00C36146"/>
    <w:rsid w:val="00C37BF1"/>
    <w:rsid w:val="00C43950"/>
    <w:rsid w:val="00C46662"/>
    <w:rsid w:val="00C4711C"/>
    <w:rsid w:val="00C472F8"/>
    <w:rsid w:val="00C504E2"/>
    <w:rsid w:val="00C52846"/>
    <w:rsid w:val="00C56078"/>
    <w:rsid w:val="00C5650A"/>
    <w:rsid w:val="00C568C5"/>
    <w:rsid w:val="00C56B52"/>
    <w:rsid w:val="00C62779"/>
    <w:rsid w:val="00C63C55"/>
    <w:rsid w:val="00C64452"/>
    <w:rsid w:val="00C6551F"/>
    <w:rsid w:val="00C67432"/>
    <w:rsid w:val="00C75FF2"/>
    <w:rsid w:val="00C77C90"/>
    <w:rsid w:val="00C77D97"/>
    <w:rsid w:val="00C77F5B"/>
    <w:rsid w:val="00C81839"/>
    <w:rsid w:val="00C8431D"/>
    <w:rsid w:val="00C905B3"/>
    <w:rsid w:val="00C92BAF"/>
    <w:rsid w:val="00C93436"/>
    <w:rsid w:val="00C94443"/>
    <w:rsid w:val="00C946BC"/>
    <w:rsid w:val="00C946BF"/>
    <w:rsid w:val="00CA3970"/>
    <w:rsid w:val="00CA791C"/>
    <w:rsid w:val="00CA79DC"/>
    <w:rsid w:val="00CB4D59"/>
    <w:rsid w:val="00CC4DF6"/>
    <w:rsid w:val="00CC7995"/>
    <w:rsid w:val="00CD0951"/>
    <w:rsid w:val="00CD0B21"/>
    <w:rsid w:val="00CD2412"/>
    <w:rsid w:val="00CD5D35"/>
    <w:rsid w:val="00CD67E4"/>
    <w:rsid w:val="00CE2575"/>
    <w:rsid w:val="00CE2831"/>
    <w:rsid w:val="00CE46E0"/>
    <w:rsid w:val="00CE56EB"/>
    <w:rsid w:val="00CE5E44"/>
    <w:rsid w:val="00CE5EF3"/>
    <w:rsid w:val="00CF199E"/>
    <w:rsid w:val="00CF6521"/>
    <w:rsid w:val="00D01B6D"/>
    <w:rsid w:val="00D03171"/>
    <w:rsid w:val="00D040B5"/>
    <w:rsid w:val="00D054D6"/>
    <w:rsid w:val="00D061A9"/>
    <w:rsid w:val="00D11DE3"/>
    <w:rsid w:val="00D12463"/>
    <w:rsid w:val="00D23072"/>
    <w:rsid w:val="00D233A6"/>
    <w:rsid w:val="00D24B21"/>
    <w:rsid w:val="00D331FF"/>
    <w:rsid w:val="00D3606C"/>
    <w:rsid w:val="00D361D7"/>
    <w:rsid w:val="00D3764E"/>
    <w:rsid w:val="00D418D0"/>
    <w:rsid w:val="00D41DDB"/>
    <w:rsid w:val="00D45558"/>
    <w:rsid w:val="00D5060E"/>
    <w:rsid w:val="00D5108A"/>
    <w:rsid w:val="00D528CE"/>
    <w:rsid w:val="00D53C9D"/>
    <w:rsid w:val="00D550F5"/>
    <w:rsid w:val="00D639C5"/>
    <w:rsid w:val="00D65F85"/>
    <w:rsid w:val="00D6795C"/>
    <w:rsid w:val="00D716FD"/>
    <w:rsid w:val="00D74466"/>
    <w:rsid w:val="00D74955"/>
    <w:rsid w:val="00D80EBE"/>
    <w:rsid w:val="00D83626"/>
    <w:rsid w:val="00D840A9"/>
    <w:rsid w:val="00D85051"/>
    <w:rsid w:val="00D85401"/>
    <w:rsid w:val="00D854D5"/>
    <w:rsid w:val="00D86D9E"/>
    <w:rsid w:val="00D872BE"/>
    <w:rsid w:val="00D87523"/>
    <w:rsid w:val="00D87899"/>
    <w:rsid w:val="00D92669"/>
    <w:rsid w:val="00D93E96"/>
    <w:rsid w:val="00D94FE6"/>
    <w:rsid w:val="00D969C4"/>
    <w:rsid w:val="00DA0623"/>
    <w:rsid w:val="00DA0B03"/>
    <w:rsid w:val="00DA2BF8"/>
    <w:rsid w:val="00DA2F13"/>
    <w:rsid w:val="00DB4BDF"/>
    <w:rsid w:val="00DB4ECB"/>
    <w:rsid w:val="00DC08E5"/>
    <w:rsid w:val="00DC4A80"/>
    <w:rsid w:val="00DD0D4C"/>
    <w:rsid w:val="00DD1743"/>
    <w:rsid w:val="00DD3D24"/>
    <w:rsid w:val="00DD515E"/>
    <w:rsid w:val="00DE40D2"/>
    <w:rsid w:val="00DE5088"/>
    <w:rsid w:val="00DE74F0"/>
    <w:rsid w:val="00DE75F3"/>
    <w:rsid w:val="00DE7F3D"/>
    <w:rsid w:val="00DF0241"/>
    <w:rsid w:val="00DF1B69"/>
    <w:rsid w:val="00DF24AF"/>
    <w:rsid w:val="00DF30D3"/>
    <w:rsid w:val="00DF362B"/>
    <w:rsid w:val="00DF449F"/>
    <w:rsid w:val="00DF563F"/>
    <w:rsid w:val="00DF6796"/>
    <w:rsid w:val="00E01D15"/>
    <w:rsid w:val="00E027A5"/>
    <w:rsid w:val="00E07CC8"/>
    <w:rsid w:val="00E10515"/>
    <w:rsid w:val="00E11ADE"/>
    <w:rsid w:val="00E204FE"/>
    <w:rsid w:val="00E2726B"/>
    <w:rsid w:val="00E31A49"/>
    <w:rsid w:val="00E31FC7"/>
    <w:rsid w:val="00E34021"/>
    <w:rsid w:val="00E368D9"/>
    <w:rsid w:val="00E43C9F"/>
    <w:rsid w:val="00E44BC9"/>
    <w:rsid w:val="00E46E74"/>
    <w:rsid w:val="00E51DBD"/>
    <w:rsid w:val="00E53310"/>
    <w:rsid w:val="00E56244"/>
    <w:rsid w:val="00E56FA7"/>
    <w:rsid w:val="00E60566"/>
    <w:rsid w:val="00E61739"/>
    <w:rsid w:val="00E62963"/>
    <w:rsid w:val="00E63F26"/>
    <w:rsid w:val="00E66D86"/>
    <w:rsid w:val="00E73601"/>
    <w:rsid w:val="00E74536"/>
    <w:rsid w:val="00E77EEC"/>
    <w:rsid w:val="00E94175"/>
    <w:rsid w:val="00E944EE"/>
    <w:rsid w:val="00E95A4E"/>
    <w:rsid w:val="00EA07FC"/>
    <w:rsid w:val="00EA1674"/>
    <w:rsid w:val="00EA1768"/>
    <w:rsid w:val="00EA3908"/>
    <w:rsid w:val="00EB1CEA"/>
    <w:rsid w:val="00EB2A4E"/>
    <w:rsid w:val="00EB47B5"/>
    <w:rsid w:val="00EB74ED"/>
    <w:rsid w:val="00EB7534"/>
    <w:rsid w:val="00EC06B8"/>
    <w:rsid w:val="00EC3B5C"/>
    <w:rsid w:val="00EC3BD6"/>
    <w:rsid w:val="00EC65BB"/>
    <w:rsid w:val="00ED096B"/>
    <w:rsid w:val="00ED1FB6"/>
    <w:rsid w:val="00ED3E61"/>
    <w:rsid w:val="00ED5D45"/>
    <w:rsid w:val="00ED719F"/>
    <w:rsid w:val="00EE1AC7"/>
    <w:rsid w:val="00EE1F7F"/>
    <w:rsid w:val="00EE2E4A"/>
    <w:rsid w:val="00EE2E8F"/>
    <w:rsid w:val="00EE3766"/>
    <w:rsid w:val="00EE7B67"/>
    <w:rsid w:val="00EF0CAB"/>
    <w:rsid w:val="00EF5854"/>
    <w:rsid w:val="00EF64C8"/>
    <w:rsid w:val="00EF7DEB"/>
    <w:rsid w:val="00F01CF7"/>
    <w:rsid w:val="00F03E22"/>
    <w:rsid w:val="00F046D6"/>
    <w:rsid w:val="00F04E8B"/>
    <w:rsid w:val="00F07240"/>
    <w:rsid w:val="00F10A71"/>
    <w:rsid w:val="00F10F0F"/>
    <w:rsid w:val="00F1155A"/>
    <w:rsid w:val="00F14481"/>
    <w:rsid w:val="00F17F60"/>
    <w:rsid w:val="00F26294"/>
    <w:rsid w:val="00F27992"/>
    <w:rsid w:val="00F31E77"/>
    <w:rsid w:val="00F32A84"/>
    <w:rsid w:val="00F42421"/>
    <w:rsid w:val="00F4323D"/>
    <w:rsid w:val="00F47CE0"/>
    <w:rsid w:val="00F51196"/>
    <w:rsid w:val="00F52155"/>
    <w:rsid w:val="00F53C80"/>
    <w:rsid w:val="00F5792D"/>
    <w:rsid w:val="00F57EC9"/>
    <w:rsid w:val="00F57EEE"/>
    <w:rsid w:val="00F60692"/>
    <w:rsid w:val="00F60D26"/>
    <w:rsid w:val="00F71894"/>
    <w:rsid w:val="00F75DC4"/>
    <w:rsid w:val="00F763A1"/>
    <w:rsid w:val="00F901BB"/>
    <w:rsid w:val="00F90695"/>
    <w:rsid w:val="00F91AC6"/>
    <w:rsid w:val="00F92B49"/>
    <w:rsid w:val="00F95785"/>
    <w:rsid w:val="00F9663E"/>
    <w:rsid w:val="00FA090C"/>
    <w:rsid w:val="00FA1162"/>
    <w:rsid w:val="00FA1751"/>
    <w:rsid w:val="00FA1BAC"/>
    <w:rsid w:val="00FA4B36"/>
    <w:rsid w:val="00FA66DF"/>
    <w:rsid w:val="00FA7DD4"/>
    <w:rsid w:val="00FC2A01"/>
    <w:rsid w:val="00FD4365"/>
    <w:rsid w:val="00FD6CE8"/>
    <w:rsid w:val="00FD6DF5"/>
    <w:rsid w:val="00FD7294"/>
    <w:rsid w:val="00FE0630"/>
    <w:rsid w:val="00FE1BCA"/>
    <w:rsid w:val="00FE3561"/>
    <w:rsid w:val="00FE38DA"/>
    <w:rsid w:val="00FF00C1"/>
    <w:rsid w:val="00FF18B1"/>
    <w:rsid w:val="00FF4A76"/>
    <w:rsid w:val="00FF7D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46F26"/>
  <w15:docId w15:val="{20E51D55-5B9A-4115-9C0D-15280620D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B83E17"/>
    <w:pPr>
      <w:spacing w:after="0" w:line="240" w:lineRule="auto"/>
    </w:pPr>
    <w:rPr>
      <w:rFonts w:ascii="Times New Roman" w:eastAsia="Times New Roman" w:hAnsi="Times New Roman" w:cs="Times New Roman"/>
      <w:sz w:val="24"/>
      <w:szCs w:val="24"/>
      <w:lang w:eastAsia="ru-RU"/>
    </w:rPr>
  </w:style>
  <w:style w:type="paragraph" w:styleId="2">
    <w:name w:val="heading 2"/>
    <w:basedOn w:val="a0"/>
    <w:next w:val="a0"/>
    <w:link w:val="20"/>
    <w:qFormat/>
    <w:rsid w:val="005C7C0A"/>
    <w:pPr>
      <w:keepNext/>
      <w:autoSpaceDE w:val="0"/>
      <w:autoSpaceDN w:val="0"/>
      <w:adjustRightInd w:val="0"/>
      <w:jc w:val="center"/>
      <w:outlineLvl w:val="1"/>
    </w:pPr>
    <w:rPr>
      <w:b/>
      <w:caps/>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B83E17"/>
    <w:pPr>
      <w:suppressAutoHyphens/>
      <w:jc w:val="both"/>
    </w:pPr>
    <w:rPr>
      <w:sz w:val="28"/>
      <w:szCs w:val="20"/>
    </w:rPr>
  </w:style>
  <w:style w:type="character" w:customStyle="1" w:styleId="a5">
    <w:name w:val="Основной текст Знак"/>
    <w:basedOn w:val="a1"/>
    <w:link w:val="a4"/>
    <w:rsid w:val="00B83E17"/>
    <w:rPr>
      <w:rFonts w:ascii="Times New Roman" w:eastAsia="Times New Roman" w:hAnsi="Times New Roman" w:cs="Times New Roman"/>
      <w:sz w:val="28"/>
      <w:szCs w:val="20"/>
      <w:lang w:eastAsia="ru-RU"/>
    </w:rPr>
  </w:style>
  <w:style w:type="paragraph" w:customStyle="1" w:styleId="a">
    <w:name w:val="Статья"/>
    <w:basedOn w:val="a0"/>
    <w:rsid w:val="00CE5EF3"/>
    <w:pPr>
      <w:widowControl w:val="0"/>
      <w:numPr>
        <w:numId w:val="2"/>
      </w:numPr>
      <w:tabs>
        <w:tab w:val="left" w:pos="0"/>
        <w:tab w:val="left" w:pos="993"/>
      </w:tabs>
      <w:adjustRightInd w:val="0"/>
      <w:jc w:val="both"/>
    </w:pPr>
    <w:rPr>
      <w:rFonts w:ascii="Arial" w:hAnsi="Arial" w:cs="Arial"/>
    </w:rPr>
  </w:style>
  <w:style w:type="paragraph" w:styleId="a6">
    <w:name w:val="List Paragraph"/>
    <w:basedOn w:val="a0"/>
    <w:uiPriority w:val="34"/>
    <w:qFormat/>
    <w:rsid w:val="009C4E82"/>
    <w:pPr>
      <w:ind w:left="720"/>
      <w:contextualSpacing/>
    </w:pPr>
  </w:style>
  <w:style w:type="paragraph" w:styleId="a7">
    <w:name w:val="Body Text Indent"/>
    <w:basedOn w:val="a0"/>
    <w:link w:val="a8"/>
    <w:rsid w:val="00323302"/>
    <w:pPr>
      <w:spacing w:after="120"/>
      <w:ind w:left="283"/>
    </w:pPr>
  </w:style>
  <w:style w:type="character" w:customStyle="1" w:styleId="a8">
    <w:name w:val="Основной текст с отступом Знак"/>
    <w:basedOn w:val="a1"/>
    <w:link w:val="a7"/>
    <w:rsid w:val="00323302"/>
    <w:rPr>
      <w:rFonts w:ascii="Times New Roman" w:eastAsia="Times New Roman" w:hAnsi="Times New Roman" w:cs="Times New Roman"/>
      <w:sz w:val="24"/>
      <w:szCs w:val="24"/>
      <w:lang w:eastAsia="ru-RU"/>
    </w:rPr>
  </w:style>
  <w:style w:type="paragraph" w:styleId="a9">
    <w:name w:val="footer"/>
    <w:basedOn w:val="a0"/>
    <w:link w:val="aa"/>
    <w:rsid w:val="00323302"/>
    <w:pPr>
      <w:tabs>
        <w:tab w:val="center" w:pos="4677"/>
        <w:tab w:val="right" w:pos="9355"/>
      </w:tabs>
    </w:pPr>
    <w:rPr>
      <w:rFonts w:ascii="Arial" w:hAnsi="Arial"/>
      <w:sz w:val="28"/>
      <w:szCs w:val="20"/>
    </w:rPr>
  </w:style>
  <w:style w:type="character" w:customStyle="1" w:styleId="aa">
    <w:name w:val="Нижний колонтитул Знак"/>
    <w:basedOn w:val="a1"/>
    <w:link w:val="a9"/>
    <w:rsid w:val="00323302"/>
    <w:rPr>
      <w:rFonts w:ascii="Arial" w:eastAsia="Times New Roman" w:hAnsi="Arial" w:cs="Times New Roman"/>
      <w:sz w:val="28"/>
      <w:szCs w:val="20"/>
      <w:lang w:eastAsia="ru-RU"/>
    </w:rPr>
  </w:style>
  <w:style w:type="paragraph" w:customStyle="1" w:styleId="-">
    <w:name w:val="Контракт-раздел"/>
    <w:basedOn w:val="a0"/>
    <w:next w:val="--2"/>
    <w:rsid w:val="00323302"/>
    <w:pPr>
      <w:keepNext/>
      <w:numPr>
        <w:numId w:val="4"/>
      </w:numPr>
      <w:tabs>
        <w:tab w:val="left" w:pos="540"/>
      </w:tabs>
      <w:suppressAutoHyphens/>
      <w:spacing w:before="360" w:after="120"/>
      <w:jc w:val="center"/>
      <w:outlineLvl w:val="2"/>
    </w:pPr>
    <w:rPr>
      <w:b/>
      <w:bCs/>
      <w:caps/>
      <w:smallCaps/>
      <w:sz w:val="28"/>
    </w:rPr>
  </w:style>
  <w:style w:type="paragraph" w:customStyle="1" w:styleId="--2">
    <w:name w:val="Контракт-пункт-2"/>
    <w:basedOn w:val="a0"/>
    <w:rsid w:val="00323302"/>
    <w:pPr>
      <w:numPr>
        <w:ilvl w:val="1"/>
        <w:numId w:val="4"/>
      </w:numPr>
      <w:jc w:val="both"/>
    </w:pPr>
    <w:rPr>
      <w:sz w:val="28"/>
    </w:rPr>
  </w:style>
  <w:style w:type="paragraph" w:customStyle="1" w:styleId="--3">
    <w:name w:val="Контракт-пункт-3"/>
    <w:basedOn w:val="a0"/>
    <w:rsid w:val="00323302"/>
    <w:pPr>
      <w:numPr>
        <w:ilvl w:val="2"/>
        <w:numId w:val="4"/>
      </w:numPr>
      <w:jc w:val="both"/>
    </w:pPr>
    <w:rPr>
      <w:sz w:val="28"/>
    </w:rPr>
  </w:style>
  <w:style w:type="paragraph" w:customStyle="1" w:styleId="--4">
    <w:name w:val="Контракт-пункт-4"/>
    <w:basedOn w:val="--3"/>
    <w:rsid w:val="00323302"/>
    <w:pPr>
      <w:numPr>
        <w:ilvl w:val="3"/>
      </w:numPr>
    </w:pPr>
  </w:style>
  <w:style w:type="paragraph" w:customStyle="1" w:styleId="-0">
    <w:name w:val="Контракт-подподподпункт"/>
    <w:basedOn w:val="a0"/>
    <w:rsid w:val="00323302"/>
    <w:pPr>
      <w:numPr>
        <w:ilvl w:val="4"/>
        <w:numId w:val="4"/>
      </w:numPr>
      <w:jc w:val="both"/>
    </w:pPr>
    <w:rPr>
      <w:sz w:val="28"/>
    </w:rPr>
  </w:style>
  <w:style w:type="table" w:styleId="ab">
    <w:name w:val="Table Grid"/>
    <w:basedOn w:val="a2"/>
    <w:uiPriority w:val="59"/>
    <w:rsid w:val="005572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semiHidden/>
    <w:unhideWhenUsed/>
    <w:rsid w:val="00573B34"/>
    <w:rPr>
      <w:rFonts w:ascii="Tahoma" w:hAnsi="Tahoma" w:cs="Tahoma"/>
      <w:sz w:val="16"/>
      <w:szCs w:val="16"/>
    </w:rPr>
  </w:style>
  <w:style w:type="character" w:customStyle="1" w:styleId="ad">
    <w:name w:val="Текст выноски Знак"/>
    <w:basedOn w:val="a1"/>
    <w:link w:val="ac"/>
    <w:uiPriority w:val="99"/>
    <w:semiHidden/>
    <w:rsid w:val="00573B34"/>
    <w:rPr>
      <w:rFonts w:ascii="Tahoma" w:eastAsia="Times New Roman" w:hAnsi="Tahoma" w:cs="Tahoma"/>
      <w:sz w:val="16"/>
      <w:szCs w:val="16"/>
      <w:lang w:eastAsia="ru-RU"/>
    </w:rPr>
  </w:style>
  <w:style w:type="character" w:customStyle="1" w:styleId="apple-converted-space">
    <w:name w:val="apple-converted-space"/>
    <w:basedOn w:val="a1"/>
    <w:rsid w:val="00570F32"/>
  </w:style>
  <w:style w:type="paragraph" w:styleId="ae">
    <w:name w:val="No Spacing"/>
    <w:uiPriority w:val="1"/>
    <w:qFormat/>
    <w:rsid w:val="006C5DE3"/>
    <w:pPr>
      <w:spacing w:after="0" w:line="240" w:lineRule="auto"/>
    </w:pPr>
    <w:rPr>
      <w:rFonts w:ascii="Times New Roman" w:eastAsia="Times New Roman" w:hAnsi="Times New Roman" w:cs="Times New Roman"/>
      <w:sz w:val="24"/>
      <w:szCs w:val="24"/>
      <w:lang w:eastAsia="ru-RU"/>
    </w:rPr>
  </w:style>
  <w:style w:type="paragraph" w:styleId="af">
    <w:name w:val="Normal (Web)"/>
    <w:basedOn w:val="a0"/>
    <w:uiPriority w:val="99"/>
    <w:unhideWhenUsed/>
    <w:rsid w:val="005A7ED3"/>
    <w:pPr>
      <w:spacing w:before="100" w:beforeAutospacing="1" w:after="100" w:afterAutospacing="1"/>
    </w:pPr>
  </w:style>
  <w:style w:type="paragraph" w:styleId="21">
    <w:name w:val="Body Text Indent 2"/>
    <w:basedOn w:val="a0"/>
    <w:link w:val="22"/>
    <w:uiPriority w:val="99"/>
    <w:unhideWhenUsed/>
    <w:rsid w:val="00563A0E"/>
    <w:pPr>
      <w:spacing w:after="120" w:line="480" w:lineRule="auto"/>
      <w:ind w:left="283"/>
    </w:pPr>
  </w:style>
  <w:style w:type="character" w:customStyle="1" w:styleId="22">
    <w:name w:val="Основной текст с отступом 2 Знак"/>
    <w:basedOn w:val="a1"/>
    <w:link w:val="21"/>
    <w:uiPriority w:val="99"/>
    <w:rsid w:val="00563A0E"/>
    <w:rPr>
      <w:rFonts w:ascii="Times New Roman" w:eastAsia="Times New Roman" w:hAnsi="Times New Roman" w:cs="Times New Roman"/>
      <w:sz w:val="24"/>
      <w:szCs w:val="24"/>
      <w:lang w:eastAsia="ru-RU"/>
    </w:rPr>
  </w:style>
  <w:style w:type="paragraph" w:customStyle="1" w:styleId="StyleStyle1Left003cm1">
    <w:name w:val="Style Style1 + Left:  0.03 cm1"/>
    <w:basedOn w:val="a0"/>
    <w:rsid w:val="00BD1380"/>
    <w:pPr>
      <w:autoSpaceDE w:val="0"/>
      <w:autoSpaceDN w:val="0"/>
      <w:spacing w:before="120" w:after="120"/>
      <w:ind w:left="17"/>
      <w:jc w:val="both"/>
    </w:pPr>
    <w:rPr>
      <w:sz w:val="20"/>
      <w:szCs w:val="20"/>
      <w:lang w:val="en-US" w:eastAsia="en-US"/>
    </w:rPr>
  </w:style>
  <w:style w:type="character" w:customStyle="1" w:styleId="st">
    <w:name w:val="st"/>
    <w:basedOn w:val="a1"/>
    <w:rsid w:val="00BD1380"/>
  </w:style>
  <w:style w:type="paragraph" w:styleId="3">
    <w:name w:val="Body Text Indent 3"/>
    <w:basedOn w:val="a0"/>
    <w:link w:val="30"/>
    <w:uiPriority w:val="99"/>
    <w:semiHidden/>
    <w:unhideWhenUsed/>
    <w:rsid w:val="000C1F59"/>
    <w:pPr>
      <w:spacing w:after="120"/>
      <w:ind w:left="283"/>
    </w:pPr>
    <w:rPr>
      <w:sz w:val="16"/>
      <w:szCs w:val="16"/>
    </w:rPr>
  </w:style>
  <w:style w:type="character" w:customStyle="1" w:styleId="30">
    <w:name w:val="Основной текст с отступом 3 Знак"/>
    <w:basedOn w:val="a1"/>
    <w:link w:val="3"/>
    <w:uiPriority w:val="99"/>
    <w:semiHidden/>
    <w:rsid w:val="000C1F59"/>
    <w:rPr>
      <w:rFonts w:ascii="Times New Roman" w:eastAsia="Times New Roman" w:hAnsi="Times New Roman" w:cs="Times New Roman"/>
      <w:sz w:val="16"/>
      <w:szCs w:val="16"/>
      <w:lang w:eastAsia="ru-RU"/>
    </w:rPr>
  </w:style>
  <w:style w:type="paragraph" w:styleId="af0">
    <w:name w:val="header"/>
    <w:basedOn w:val="a0"/>
    <w:link w:val="af1"/>
    <w:uiPriority w:val="99"/>
    <w:unhideWhenUsed/>
    <w:rsid w:val="00D01B6D"/>
    <w:pPr>
      <w:tabs>
        <w:tab w:val="center" w:pos="4677"/>
        <w:tab w:val="right" w:pos="9355"/>
      </w:tabs>
    </w:pPr>
  </w:style>
  <w:style w:type="character" w:customStyle="1" w:styleId="af1">
    <w:name w:val="Верхний колонтитул Знак"/>
    <w:basedOn w:val="a1"/>
    <w:link w:val="af0"/>
    <w:uiPriority w:val="99"/>
    <w:rsid w:val="00D01B6D"/>
    <w:rPr>
      <w:rFonts w:ascii="Times New Roman" w:eastAsia="Times New Roman" w:hAnsi="Times New Roman" w:cs="Times New Roman"/>
      <w:sz w:val="24"/>
      <w:szCs w:val="24"/>
      <w:lang w:eastAsia="ru-RU"/>
    </w:rPr>
  </w:style>
  <w:style w:type="character" w:styleId="af2">
    <w:name w:val="Hyperlink"/>
    <w:basedOn w:val="a1"/>
    <w:uiPriority w:val="99"/>
    <w:semiHidden/>
    <w:unhideWhenUsed/>
    <w:rsid w:val="004747E5"/>
    <w:rPr>
      <w:color w:val="0000FF"/>
      <w:u w:val="single"/>
    </w:rPr>
  </w:style>
  <w:style w:type="character" w:customStyle="1" w:styleId="20">
    <w:name w:val="Заголовок 2 Знак"/>
    <w:basedOn w:val="a1"/>
    <w:link w:val="2"/>
    <w:rsid w:val="005C7C0A"/>
    <w:rPr>
      <w:rFonts w:ascii="Times New Roman" w:eastAsia="Times New Roman" w:hAnsi="Times New Roman" w:cs="Times New Roman"/>
      <w:b/>
      <w:caps/>
      <w:sz w:val="20"/>
      <w:szCs w:val="20"/>
      <w:lang w:eastAsia="ru-RU"/>
    </w:rPr>
  </w:style>
  <w:style w:type="character" w:customStyle="1" w:styleId="s0">
    <w:name w:val="s0"/>
    <w:rsid w:val="005C7C0A"/>
    <w:rPr>
      <w:rFonts w:ascii="Times New Roman" w:hAnsi="Times New Roman" w:cs="Times New Roman" w:hint="default"/>
      <w:b w:val="0"/>
      <w:bCs w:val="0"/>
      <w:i w:val="0"/>
      <w:iCs w:val="0"/>
      <w:strike w:val="0"/>
      <w:dstrike w:val="0"/>
      <w:color w:val="000000"/>
      <w:sz w:val="24"/>
      <w:szCs w:val="24"/>
      <w:u w:val="none"/>
      <w:effect w:val="none"/>
    </w:rPr>
  </w:style>
  <w:style w:type="paragraph" w:styleId="af3">
    <w:name w:val="endnote text"/>
    <w:basedOn w:val="a0"/>
    <w:link w:val="af4"/>
    <w:unhideWhenUsed/>
    <w:rsid w:val="00465B2D"/>
    <w:rPr>
      <w:sz w:val="20"/>
      <w:szCs w:val="20"/>
    </w:rPr>
  </w:style>
  <w:style w:type="character" w:customStyle="1" w:styleId="af4">
    <w:name w:val="Текст концевой сноски Знак"/>
    <w:basedOn w:val="a1"/>
    <w:link w:val="af3"/>
    <w:rsid w:val="00465B2D"/>
    <w:rPr>
      <w:rFonts w:ascii="Times New Roman" w:eastAsia="Times New Roman" w:hAnsi="Times New Roman" w:cs="Times New Roman"/>
      <w:sz w:val="20"/>
      <w:szCs w:val="20"/>
      <w:lang w:eastAsia="ru-RU"/>
    </w:rPr>
  </w:style>
  <w:style w:type="character" w:styleId="af5">
    <w:name w:val="endnote reference"/>
    <w:basedOn w:val="a1"/>
    <w:unhideWhenUsed/>
    <w:rsid w:val="00465B2D"/>
    <w:rPr>
      <w:vertAlign w:val="superscript"/>
    </w:rPr>
  </w:style>
  <w:style w:type="paragraph" w:styleId="af6">
    <w:name w:val="footnote text"/>
    <w:basedOn w:val="a0"/>
    <w:link w:val="af7"/>
    <w:uiPriority w:val="99"/>
    <w:semiHidden/>
    <w:unhideWhenUsed/>
    <w:rsid w:val="00465B2D"/>
    <w:rPr>
      <w:sz w:val="20"/>
      <w:szCs w:val="20"/>
    </w:rPr>
  </w:style>
  <w:style w:type="character" w:customStyle="1" w:styleId="af7">
    <w:name w:val="Текст сноски Знак"/>
    <w:basedOn w:val="a1"/>
    <w:link w:val="af6"/>
    <w:uiPriority w:val="99"/>
    <w:semiHidden/>
    <w:rsid w:val="00465B2D"/>
    <w:rPr>
      <w:rFonts w:ascii="Times New Roman" w:eastAsia="Times New Roman" w:hAnsi="Times New Roman" w:cs="Times New Roman"/>
      <w:sz w:val="20"/>
      <w:szCs w:val="20"/>
      <w:lang w:eastAsia="ru-RU"/>
    </w:rPr>
  </w:style>
  <w:style w:type="character" w:styleId="af8">
    <w:name w:val="footnote reference"/>
    <w:basedOn w:val="a1"/>
    <w:uiPriority w:val="99"/>
    <w:semiHidden/>
    <w:unhideWhenUsed/>
    <w:rsid w:val="00465B2D"/>
    <w:rPr>
      <w:vertAlign w:val="superscript"/>
    </w:rPr>
  </w:style>
  <w:style w:type="paragraph" w:styleId="af9">
    <w:name w:val="Revision"/>
    <w:hidden/>
    <w:uiPriority w:val="99"/>
    <w:semiHidden/>
    <w:rsid w:val="00263F2D"/>
    <w:pPr>
      <w:spacing w:after="0" w:line="240" w:lineRule="auto"/>
    </w:pPr>
    <w:rPr>
      <w:rFonts w:ascii="Times New Roman" w:eastAsia="Times New Roman" w:hAnsi="Times New Roman" w:cs="Times New Roman"/>
      <w:sz w:val="24"/>
      <w:szCs w:val="24"/>
      <w:lang w:eastAsia="ru-RU"/>
    </w:rPr>
  </w:style>
  <w:style w:type="character" w:styleId="afa">
    <w:name w:val="annotation reference"/>
    <w:basedOn w:val="a1"/>
    <w:uiPriority w:val="99"/>
    <w:semiHidden/>
    <w:unhideWhenUsed/>
    <w:rsid w:val="00DB4BDF"/>
    <w:rPr>
      <w:sz w:val="16"/>
      <w:szCs w:val="16"/>
    </w:rPr>
  </w:style>
  <w:style w:type="paragraph" w:styleId="afb">
    <w:name w:val="annotation text"/>
    <w:basedOn w:val="a0"/>
    <w:link w:val="afc"/>
    <w:uiPriority w:val="99"/>
    <w:unhideWhenUsed/>
    <w:rsid w:val="00DB4BDF"/>
    <w:rPr>
      <w:sz w:val="20"/>
      <w:szCs w:val="20"/>
    </w:rPr>
  </w:style>
  <w:style w:type="character" w:customStyle="1" w:styleId="afc">
    <w:name w:val="Текст примечания Знак"/>
    <w:basedOn w:val="a1"/>
    <w:link w:val="afb"/>
    <w:uiPriority w:val="99"/>
    <w:rsid w:val="00DB4BDF"/>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DB4BDF"/>
    <w:rPr>
      <w:b/>
      <w:bCs/>
    </w:rPr>
  </w:style>
  <w:style w:type="character" w:customStyle="1" w:styleId="afe">
    <w:name w:val="Тема примечания Знак"/>
    <w:basedOn w:val="afc"/>
    <w:link w:val="afd"/>
    <w:uiPriority w:val="99"/>
    <w:semiHidden/>
    <w:rsid w:val="00DB4BDF"/>
    <w:rPr>
      <w:rFonts w:ascii="Times New Roman" w:eastAsia="Times New Roman" w:hAnsi="Times New Roman" w:cs="Times New Roman"/>
      <w:b/>
      <w:bCs/>
      <w:sz w:val="20"/>
      <w:szCs w:val="20"/>
      <w:lang w:eastAsia="ru-RU"/>
    </w:rPr>
  </w:style>
  <w:style w:type="paragraph" w:styleId="aff">
    <w:name w:val="Title"/>
    <w:basedOn w:val="a0"/>
    <w:link w:val="aff0"/>
    <w:qFormat/>
    <w:rsid w:val="00727EE3"/>
    <w:pPr>
      <w:autoSpaceDE w:val="0"/>
      <w:autoSpaceDN w:val="0"/>
      <w:jc w:val="center"/>
    </w:pPr>
    <w:rPr>
      <w:b/>
      <w:szCs w:val="20"/>
    </w:rPr>
  </w:style>
  <w:style w:type="character" w:customStyle="1" w:styleId="aff0">
    <w:name w:val="Заголовок Знак"/>
    <w:basedOn w:val="a1"/>
    <w:link w:val="aff"/>
    <w:rsid w:val="00727EE3"/>
    <w:rPr>
      <w:rFonts w:ascii="Times New Roman" w:eastAsia="Times New Roman" w:hAnsi="Times New Roman" w:cs="Times New Roman"/>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54433">
      <w:bodyDiv w:val="1"/>
      <w:marLeft w:val="0"/>
      <w:marRight w:val="0"/>
      <w:marTop w:val="0"/>
      <w:marBottom w:val="0"/>
      <w:divBdr>
        <w:top w:val="none" w:sz="0" w:space="0" w:color="auto"/>
        <w:left w:val="none" w:sz="0" w:space="0" w:color="auto"/>
        <w:bottom w:val="none" w:sz="0" w:space="0" w:color="auto"/>
        <w:right w:val="none" w:sz="0" w:space="0" w:color="auto"/>
      </w:divBdr>
    </w:div>
    <w:div w:id="23796725">
      <w:bodyDiv w:val="1"/>
      <w:marLeft w:val="0"/>
      <w:marRight w:val="0"/>
      <w:marTop w:val="0"/>
      <w:marBottom w:val="0"/>
      <w:divBdr>
        <w:top w:val="none" w:sz="0" w:space="0" w:color="auto"/>
        <w:left w:val="none" w:sz="0" w:space="0" w:color="auto"/>
        <w:bottom w:val="none" w:sz="0" w:space="0" w:color="auto"/>
        <w:right w:val="none" w:sz="0" w:space="0" w:color="auto"/>
      </w:divBdr>
    </w:div>
    <w:div w:id="40711438">
      <w:bodyDiv w:val="1"/>
      <w:marLeft w:val="0"/>
      <w:marRight w:val="0"/>
      <w:marTop w:val="0"/>
      <w:marBottom w:val="0"/>
      <w:divBdr>
        <w:top w:val="none" w:sz="0" w:space="0" w:color="auto"/>
        <w:left w:val="none" w:sz="0" w:space="0" w:color="auto"/>
        <w:bottom w:val="none" w:sz="0" w:space="0" w:color="auto"/>
        <w:right w:val="none" w:sz="0" w:space="0" w:color="auto"/>
      </w:divBdr>
    </w:div>
    <w:div w:id="93483051">
      <w:bodyDiv w:val="1"/>
      <w:marLeft w:val="0"/>
      <w:marRight w:val="0"/>
      <w:marTop w:val="0"/>
      <w:marBottom w:val="0"/>
      <w:divBdr>
        <w:top w:val="none" w:sz="0" w:space="0" w:color="auto"/>
        <w:left w:val="none" w:sz="0" w:space="0" w:color="auto"/>
        <w:bottom w:val="none" w:sz="0" w:space="0" w:color="auto"/>
        <w:right w:val="none" w:sz="0" w:space="0" w:color="auto"/>
      </w:divBdr>
    </w:div>
    <w:div w:id="94523575">
      <w:bodyDiv w:val="1"/>
      <w:marLeft w:val="0"/>
      <w:marRight w:val="0"/>
      <w:marTop w:val="0"/>
      <w:marBottom w:val="0"/>
      <w:divBdr>
        <w:top w:val="none" w:sz="0" w:space="0" w:color="auto"/>
        <w:left w:val="none" w:sz="0" w:space="0" w:color="auto"/>
        <w:bottom w:val="none" w:sz="0" w:space="0" w:color="auto"/>
        <w:right w:val="none" w:sz="0" w:space="0" w:color="auto"/>
      </w:divBdr>
    </w:div>
    <w:div w:id="96757992">
      <w:bodyDiv w:val="1"/>
      <w:marLeft w:val="0"/>
      <w:marRight w:val="0"/>
      <w:marTop w:val="0"/>
      <w:marBottom w:val="0"/>
      <w:divBdr>
        <w:top w:val="none" w:sz="0" w:space="0" w:color="auto"/>
        <w:left w:val="none" w:sz="0" w:space="0" w:color="auto"/>
        <w:bottom w:val="none" w:sz="0" w:space="0" w:color="auto"/>
        <w:right w:val="none" w:sz="0" w:space="0" w:color="auto"/>
      </w:divBdr>
    </w:div>
    <w:div w:id="108624722">
      <w:bodyDiv w:val="1"/>
      <w:marLeft w:val="0"/>
      <w:marRight w:val="0"/>
      <w:marTop w:val="0"/>
      <w:marBottom w:val="0"/>
      <w:divBdr>
        <w:top w:val="none" w:sz="0" w:space="0" w:color="auto"/>
        <w:left w:val="none" w:sz="0" w:space="0" w:color="auto"/>
        <w:bottom w:val="none" w:sz="0" w:space="0" w:color="auto"/>
        <w:right w:val="none" w:sz="0" w:space="0" w:color="auto"/>
      </w:divBdr>
    </w:div>
    <w:div w:id="110588621">
      <w:bodyDiv w:val="1"/>
      <w:marLeft w:val="0"/>
      <w:marRight w:val="0"/>
      <w:marTop w:val="0"/>
      <w:marBottom w:val="0"/>
      <w:divBdr>
        <w:top w:val="none" w:sz="0" w:space="0" w:color="auto"/>
        <w:left w:val="none" w:sz="0" w:space="0" w:color="auto"/>
        <w:bottom w:val="none" w:sz="0" w:space="0" w:color="auto"/>
        <w:right w:val="none" w:sz="0" w:space="0" w:color="auto"/>
      </w:divBdr>
    </w:div>
    <w:div w:id="119736682">
      <w:bodyDiv w:val="1"/>
      <w:marLeft w:val="0"/>
      <w:marRight w:val="0"/>
      <w:marTop w:val="0"/>
      <w:marBottom w:val="0"/>
      <w:divBdr>
        <w:top w:val="none" w:sz="0" w:space="0" w:color="auto"/>
        <w:left w:val="none" w:sz="0" w:space="0" w:color="auto"/>
        <w:bottom w:val="none" w:sz="0" w:space="0" w:color="auto"/>
        <w:right w:val="none" w:sz="0" w:space="0" w:color="auto"/>
      </w:divBdr>
    </w:div>
    <w:div w:id="140509715">
      <w:bodyDiv w:val="1"/>
      <w:marLeft w:val="0"/>
      <w:marRight w:val="0"/>
      <w:marTop w:val="0"/>
      <w:marBottom w:val="0"/>
      <w:divBdr>
        <w:top w:val="none" w:sz="0" w:space="0" w:color="auto"/>
        <w:left w:val="none" w:sz="0" w:space="0" w:color="auto"/>
        <w:bottom w:val="none" w:sz="0" w:space="0" w:color="auto"/>
        <w:right w:val="none" w:sz="0" w:space="0" w:color="auto"/>
      </w:divBdr>
    </w:div>
    <w:div w:id="142233836">
      <w:bodyDiv w:val="1"/>
      <w:marLeft w:val="0"/>
      <w:marRight w:val="0"/>
      <w:marTop w:val="0"/>
      <w:marBottom w:val="0"/>
      <w:divBdr>
        <w:top w:val="none" w:sz="0" w:space="0" w:color="auto"/>
        <w:left w:val="none" w:sz="0" w:space="0" w:color="auto"/>
        <w:bottom w:val="none" w:sz="0" w:space="0" w:color="auto"/>
        <w:right w:val="none" w:sz="0" w:space="0" w:color="auto"/>
      </w:divBdr>
    </w:div>
    <w:div w:id="153765315">
      <w:bodyDiv w:val="1"/>
      <w:marLeft w:val="0"/>
      <w:marRight w:val="0"/>
      <w:marTop w:val="0"/>
      <w:marBottom w:val="0"/>
      <w:divBdr>
        <w:top w:val="none" w:sz="0" w:space="0" w:color="auto"/>
        <w:left w:val="none" w:sz="0" w:space="0" w:color="auto"/>
        <w:bottom w:val="none" w:sz="0" w:space="0" w:color="auto"/>
        <w:right w:val="none" w:sz="0" w:space="0" w:color="auto"/>
      </w:divBdr>
    </w:div>
    <w:div w:id="156961028">
      <w:bodyDiv w:val="1"/>
      <w:marLeft w:val="0"/>
      <w:marRight w:val="0"/>
      <w:marTop w:val="0"/>
      <w:marBottom w:val="0"/>
      <w:divBdr>
        <w:top w:val="none" w:sz="0" w:space="0" w:color="auto"/>
        <w:left w:val="none" w:sz="0" w:space="0" w:color="auto"/>
        <w:bottom w:val="none" w:sz="0" w:space="0" w:color="auto"/>
        <w:right w:val="none" w:sz="0" w:space="0" w:color="auto"/>
      </w:divBdr>
    </w:div>
    <w:div w:id="160892316">
      <w:bodyDiv w:val="1"/>
      <w:marLeft w:val="0"/>
      <w:marRight w:val="0"/>
      <w:marTop w:val="0"/>
      <w:marBottom w:val="0"/>
      <w:divBdr>
        <w:top w:val="none" w:sz="0" w:space="0" w:color="auto"/>
        <w:left w:val="none" w:sz="0" w:space="0" w:color="auto"/>
        <w:bottom w:val="none" w:sz="0" w:space="0" w:color="auto"/>
        <w:right w:val="none" w:sz="0" w:space="0" w:color="auto"/>
      </w:divBdr>
    </w:div>
    <w:div w:id="173226030">
      <w:bodyDiv w:val="1"/>
      <w:marLeft w:val="0"/>
      <w:marRight w:val="0"/>
      <w:marTop w:val="0"/>
      <w:marBottom w:val="0"/>
      <w:divBdr>
        <w:top w:val="none" w:sz="0" w:space="0" w:color="auto"/>
        <w:left w:val="none" w:sz="0" w:space="0" w:color="auto"/>
        <w:bottom w:val="none" w:sz="0" w:space="0" w:color="auto"/>
        <w:right w:val="none" w:sz="0" w:space="0" w:color="auto"/>
      </w:divBdr>
    </w:div>
    <w:div w:id="191503177">
      <w:bodyDiv w:val="1"/>
      <w:marLeft w:val="0"/>
      <w:marRight w:val="0"/>
      <w:marTop w:val="0"/>
      <w:marBottom w:val="0"/>
      <w:divBdr>
        <w:top w:val="none" w:sz="0" w:space="0" w:color="auto"/>
        <w:left w:val="none" w:sz="0" w:space="0" w:color="auto"/>
        <w:bottom w:val="none" w:sz="0" w:space="0" w:color="auto"/>
        <w:right w:val="none" w:sz="0" w:space="0" w:color="auto"/>
      </w:divBdr>
    </w:div>
    <w:div w:id="193350301">
      <w:bodyDiv w:val="1"/>
      <w:marLeft w:val="0"/>
      <w:marRight w:val="0"/>
      <w:marTop w:val="0"/>
      <w:marBottom w:val="0"/>
      <w:divBdr>
        <w:top w:val="none" w:sz="0" w:space="0" w:color="auto"/>
        <w:left w:val="none" w:sz="0" w:space="0" w:color="auto"/>
        <w:bottom w:val="none" w:sz="0" w:space="0" w:color="auto"/>
        <w:right w:val="none" w:sz="0" w:space="0" w:color="auto"/>
      </w:divBdr>
    </w:div>
    <w:div w:id="197862359">
      <w:bodyDiv w:val="1"/>
      <w:marLeft w:val="0"/>
      <w:marRight w:val="0"/>
      <w:marTop w:val="0"/>
      <w:marBottom w:val="0"/>
      <w:divBdr>
        <w:top w:val="none" w:sz="0" w:space="0" w:color="auto"/>
        <w:left w:val="none" w:sz="0" w:space="0" w:color="auto"/>
        <w:bottom w:val="none" w:sz="0" w:space="0" w:color="auto"/>
        <w:right w:val="none" w:sz="0" w:space="0" w:color="auto"/>
      </w:divBdr>
    </w:div>
    <w:div w:id="230625519">
      <w:bodyDiv w:val="1"/>
      <w:marLeft w:val="0"/>
      <w:marRight w:val="0"/>
      <w:marTop w:val="0"/>
      <w:marBottom w:val="0"/>
      <w:divBdr>
        <w:top w:val="none" w:sz="0" w:space="0" w:color="auto"/>
        <w:left w:val="none" w:sz="0" w:space="0" w:color="auto"/>
        <w:bottom w:val="none" w:sz="0" w:space="0" w:color="auto"/>
        <w:right w:val="none" w:sz="0" w:space="0" w:color="auto"/>
      </w:divBdr>
    </w:div>
    <w:div w:id="252054178">
      <w:bodyDiv w:val="1"/>
      <w:marLeft w:val="0"/>
      <w:marRight w:val="0"/>
      <w:marTop w:val="0"/>
      <w:marBottom w:val="0"/>
      <w:divBdr>
        <w:top w:val="none" w:sz="0" w:space="0" w:color="auto"/>
        <w:left w:val="none" w:sz="0" w:space="0" w:color="auto"/>
        <w:bottom w:val="none" w:sz="0" w:space="0" w:color="auto"/>
        <w:right w:val="none" w:sz="0" w:space="0" w:color="auto"/>
      </w:divBdr>
    </w:div>
    <w:div w:id="252059060">
      <w:bodyDiv w:val="1"/>
      <w:marLeft w:val="0"/>
      <w:marRight w:val="0"/>
      <w:marTop w:val="0"/>
      <w:marBottom w:val="0"/>
      <w:divBdr>
        <w:top w:val="none" w:sz="0" w:space="0" w:color="auto"/>
        <w:left w:val="none" w:sz="0" w:space="0" w:color="auto"/>
        <w:bottom w:val="none" w:sz="0" w:space="0" w:color="auto"/>
        <w:right w:val="none" w:sz="0" w:space="0" w:color="auto"/>
      </w:divBdr>
    </w:div>
    <w:div w:id="261911795">
      <w:bodyDiv w:val="1"/>
      <w:marLeft w:val="0"/>
      <w:marRight w:val="0"/>
      <w:marTop w:val="0"/>
      <w:marBottom w:val="0"/>
      <w:divBdr>
        <w:top w:val="none" w:sz="0" w:space="0" w:color="auto"/>
        <w:left w:val="none" w:sz="0" w:space="0" w:color="auto"/>
        <w:bottom w:val="none" w:sz="0" w:space="0" w:color="auto"/>
        <w:right w:val="none" w:sz="0" w:space="0" w:color="auto"/>
      </w:divBdr>
    </w:div>
    <w:div w:id="263153011">
      <w:bodyDiv w:val="1"/>
      <w:marLeft w:val="0"/>
      <w:marRight w:val="0"/>
      <w:marTop w:val="0"/>
      <w:marBottom w:val="0"/>
      <w:divBdr>
        <w:top w:val="none" w:sz="0" w:space="0" w:color="auto"/>
        <w:left w:val="none" w:sz="0" w:space="0" w:color="auto"/>
        <w:bottom w:val="none" w:sz="0" w:space="0" w:color="auto"/>
        <w:right w:val="none" w:sz="0" w:space="0" w:color="auto"/>
      </w:divBdr>
    </w:div>
    <w:div w:id="264846142">
      <w:bodyDiv w:val="1"/>
      <w:marLeft w:val="0"/>
      <w:marRight w:val="0"/>
      <w:marTop w:val="0"/>
      <w:marBottom w:val="0"/>
      <w:divBdr>
        <w:top w:val="none" w:sz="0" w:space="0" w:color="auto"/>
        <w:left w:val="none" w:sz="0" w:space="0" w:color="auto"/>
        <w:bottom w:val="none" w:sz="0" w:space="0" w:color="auto"/>
        <w:right w:val="none" w:sz="0" w:space="0" w:color="auto"/>
      </w:divBdr>
    </w:div>
    <w:div w:id="267544962">
      <w:bodyDiv w:val="1"/>
      <w:marLeft w:val="0"/>
      <w:marRight w:val="0"/>
      <w:marTop w:val="0"/>
      <w:marBottom w:val="0"/>
      <w:divBdr>
        <w:top w:val="none" w:sz="0" w:space="0" w:color="auto"/>
        <w:left w:val="none" w:sz="0" w:space="0" w:color="auto"/>
        <w:bottom w:val="none" w:sz="0" w:space="0" w:color="auto"/>
        <w:right w:val="none" w:sz="0" w:space="0" w:color="auto"/>
      </w:divBdr>
    </w:div>
    <w:div w:id="281309783">
      <w:bodyDiv w:val="1"/>
      <w:marLeft w:val="0"/>
      <w:marRight w:val="0"/>
      <w:marTop w:val="0"/>
      <w:marBottom w:val="0"/>
      <w:divBdr>
        <w:top w:val="none" w:sz="0" w:space="0" w:color="auto"/>
        <w:left w:val="none" w:sz="0" w:space="0" w:color="auto"/>
        <w:bottom w:val="none" w:sz="0" w:space="0" w:color="auto"/>
        <w:right w:val="none" w:sz="0" w:space="0" w:color="auto"/>
      </w:divBdr>
    </w:div>
    <w:div w:id="309098375">
      <w:bodyDiv w:val="1"/>
      <w:marLeft w:val="0"/>
      <w:marRight w:val="0"/>
      <w:marTop w:val="0"/>
      <w:marBottom w:val="0"/>
      <w:divBdr>
        <w:top w:val="none" w:sz="0" w:space="0" w:color="auto"/>
        <w:left w:val="none" w:sz="0" w:space="0" w:color="auto"/>
        <w:bottom w:val="none" w:sz="0" w:space="0" w:color="auto"/>
        <w:right w:val="none" w:sz="0" w:space="0" w:color="auto"/>
      </w:divBdr>
    </w:div>
    <w:div w:id="310255366">
      <w:bodyDiv w:val="1"/>
      <w:marLeft w:val="0"/>
      <w:marRight w:val="0"/>
      <w:marTop w:val="0"/>
      <w:marBottom w:val="0"/>
      <w:divBdr>
        <w:top w:val="none" w:sz="0" w:space="0" w:color="auto"/>
        <w:left w:val="none" w:sz="0" w:space="0" w:color="auto"/>
        <w:bottom w:val="none" w:sz="0" w:space="0" w:color="auto"/>
        <w:right w:val="none" w:sz="0" w:space="0" w:color="auto"/>
      </w:divBdr>
    </w:div>
    <w:div w:id="329525208">
      <w:bodyDiv w:val="1"/>
      <w:marLeft w:val="0"/>
      <w:marRight w:val="0"/>
      <w:marTop w:val="0"/>
      <w:marBottom w:val="0"/>
      <w:divBdr>
        <w:top w:val="none" w:sz="0" w:space="0" w:color="auto"/>
        <w:left w:val="none" w:sz="0" w:space="0" w:color="auto"/>
        <w:bottom w:val="none" w:sz="0" w:space="0" w:color="auto"/>
        <w:right w:val="none" w:sz="0" w:space="0" w:color="auto"/>
      </w:divBdr>
    </w:div>
    <w:div w:id="330987278">
      <w:bodyDiv w:val="1"/>
      <w:marLeft w:val="0"/>
      <w:marRight w:val="0"/>
      <w:marTop w:val="0"/>
      <w:marBottom w:val="0"/>
      <w:divBdr>
        <w:top w:val="none" w:sz="0" w:space="0" w:color="auto"/>
        <w:left w:val="none" w:sz="0" w:space="0" w:color="auto"/>
        <w:bottom w:val="none" w:sz="0" w:space="0" w:color="auto"/>
        <w:right w:val="none" w:sz="0" w:space="0" w:color="auto"/>
      </w:divBdr>
    </w:div>
    <w:div w:id="344329008">
      <w:bodyDiv w:val="1"/>
      <w:marLeft w:val="0"/>
      <w:marRight w:val="0"/>
      <w:marTop w:val="0"/>
      <w:marBottom w:val="0"/>
      <w:divBdr>
        <w:top w:val="none" w:sz="0" w:space="0" w:color="auto"/>
        <w:left w:val="none" w:sz="0" w:space="0" w:color="auto"/>
        <w:bottom w:val="none" w:sz="0" w:space="0" w:color="auto"/>
        <w:right w:val="none" w:sz="0" w:space="0" w:color="auto"/>
      </w:divBdr>
    </w:div>
    <w:div w:id="375473294">
      <w:bodyDiv w:val="1"/>
      <w:marLeft w:val="0"/>
      <w:marRight w:val="0"/>
      <w:marTop w:val="0"/>
      <w:marBottom w:val="0"/>
      <w:divBdr>
        <w:top w:val="none" w:sz="0" w:space="0" w:color="auto"/>
        <w:left w:val="none" w:sz="0" w:space="0" w:color="auto"/>
        <w:bottom w:val="none" w:sz="0" w:space="0" w:color="auto"/>
        <w:right w:val="none" w:sz="0" w:space="0" w:color="auto"/>
      </w:divBdr>
    </w:div>
    <w:div w:id="404692170">
      <w:bodyDiv w:val="1"/>
      <w:marLeft w:val="0"/>
      <w:marRight w:val="0"/>
      <w:marTop w:val="0"/>
      <w:marBottom w:val="0"/>
      <w:divBdr>
        <w:top w:val="none" w:sz="0" w:space="0" w:color="auto"/>
        <w:left w:val="none" w:sz="0" w:space="0" w:color="auto"/>
        <w:bottom w:val="none" w:sz="0" w:space="0" w:color="auto"/>
        <w:right w:val="none" w:sz="0" w:space="0" w:color="auto"/>
      </w:divBdr>
    </w:div>
    <w:div w:id="408238844">
      <w:bodyDiv w:val="1"/>
      <w:marLeft w:val="0"/>
      <w:marRight w:val="0"/>
      <w:marTop w:val="0"/>
      <w:marBottom w:val="0"/>
      <w:divBdr>
        <w:top w:val="none" w:sz="0" w:space="0" w:color="auto"/>
        <w:left w:val="none" w:sz="0" w:space="0" w:color="auto"/>
        <w:bottom w:val="none" w:sz="0" w:space="0" w:color="auto"/>
        <w:right w:val="none" w:sz="0" w:space="0" w:color="auto"/>
      </w:divBdr>
    </w:div>
    <w:div w:id="408772824">
      <w:bodyDiv w:val="1"/>
      <w:marLeft w:val="0"/>
      <w:marRight w:val="0"/>
      <w:marTop w:val="0"/>
      <w:marBottom w:val="0"/>
      <w:divBdr>
        <w:top w:val="none" w:sz="0" w:space="0" w:color="auto"/>
        <w:left w:val="none" w:sz="0" w:space="0" w:color="auto"/>
        <w:bottom w:val="none" w:sz="0" w:space="0" w:color="auto"/>
        <w:right w:val="none" w:sz="0" w:space="0" w:color="auto"/>
      </w:divBdr>
    </w:div>
    <w:div w:id="408843840">
      <w:bodyDiv w:val="1"/>
      <w:marLeft w:val="0"/>
      <w:marRight w:val="0"/>
      <w:marTop w:val="0"/>
      <w:marBottom w:val="0"/>
      <w:divBdr>
        <w:top w:val="none" w:sz="0" w:space="0" w:color="auto"/>
        <w:left w:val="none" w:sz="0" w:space="0" w:color="auto"/>
        <w:bottom w:val="none" w:sz="0" w:space="0" w:color="auto"/>
        <w:right w:val="none" w:sz="0" w:space="0" w:color="auto"/>
      </w:divBdr>
    </w:div>
    <w:div w:id="421144429">
      <w:bodyDiv w:val="1"/>
      <w:marLeft w:val="0"/>
      <w:marRight w:val="0"/>
      <w:marTop w:val="0"/>
      <w:marBottom w:val="0"/>
      <w:divBdr>
        <w:top w:val="none" w:sz="0" w:space="0" w:color="auto"/>
        <w:left w:val="none" w:sz="0" w:space="0" w:color="auto"/>
        <w:bottom w:val="none" w:sz="0" w:space="0" w:color="auto"/>
        <w:right w:val="none" w:sz="0" w:space="0" w:color="auto"/>
      </w:divBdr>
    </w:div>
    <w:div w:id="421292486">
      <w:bodyDiv w:val="1"/>
      <w:marLeft w:val="0"/>
      <w:marRight w:val="0"/>
      <w:marTop w:val="0"/>
      <w:marBottom w:val="0"/>
      <w:divBdr>
        <w:top w:val="none" w:sz="0" w:space="0" w:color="auto"/>
        <w:left w:val="none" w:sz="0" w:space="0" w:color="auto"/>
        <w:bottom w:val="none" w:sz="0" w:space="0" w:color="auto"/>
        <w:right w:val="none" w:sz="0" w:space="0" w:color="auto"/>
      </w:divBdr>
    </w:div>
    <w:div w:id="426656981">
      <w:bodyDiv w:val="1"/>
      <w:marLeft w:val="0"/>
      <w:marRight w:val="0"/>
      <w:marTop w:val="0"/>
      <w:marBottom w:val="0"/>
      <w:divBdr>
        <w:top w:val="none" w:sz="0" w:space="0" w:color="auto"/>
        <w:left w:val="none" w:sz="0" w:space="0" w:color="auto"/>
        <w:bottom w:val="none" w:sz="0" w:space="0" w:color="auto"/>
        <w:right w:val="none" w:sz="0" w:space="0" w:color="auto"/>
      </w:divBdr>
    </w:div>
    <w:div w:id="435908163">
      <w:bodyDiv w:val="1"/>
      <w:marLeft w:val="0"/>
      <w:marRight w:val="0"/>
      <w:marTop w:val="0"/>
      <w:marBottom w:val="0"/>
      <w:divBdr>
        <w:top w:val="none" w:sz="0" w:space="0" w:color="auto"/>
        <w:left w:val="none" w:sz="0" w:space="0" w:color="auto"/>
        <w:bottom w:val="none" w:sz="0" w:space="0" w:color="auto"/>
        <w:right w:val="none" w:sz="0" w:space="0" w:color="auto"/>
      </w:divBdr>
    </w:div>
    <w:div w:id="476849443">
      <w:bodyDiv w:val="1"/>
      <w:marLeft w:val="0"/>
      <w:marRight w:val="0"/>
      <w:marTop w:val="0"/>
      <w:marBottom w:val="0"/>
      <w:divBdr>
        <w:top w:val="none" w:sz="0" w:space="0" w:color="auto"/>
        <w:left w:val="none" w:sz="0" w:space="0" w:color="auto"/>
        <w:bottom w:val="none" w:sz="0" w:space="0" w:color="auto"/>
        <w:right w:val="none" w:sz="0" w:space="0" w:color="auto"/>
      </w:divBdr>
    </w:div>
    <w:div w:id="512259311">
      <w:bodyDiv w:val="1"/>
      <w:marLeft w:val="0"/>
      <w:marRight w:val="0"/>
      <w:marTop w:val="0"/>
      <w:marBottom w:val="0"/>
      <w:divBdr>
        <w:top w:val="none" w:sz="0" w:space="0" w:color="auto"/>
        <w:left w:val="none" w:sz="0" w:space="0" w:color="auto"/>
        <w:bottom w:val="none" w:sz="0" w:space="0" w:color="auto"/>
        <w:right w:val="none" w:sz="0" w:space="0" w:color="auto"/>
      </w:divBdr>
    </w:div>
    <w:div w:id="516390843">
      <w:bodyDiv w:val="1"/>
      <w:marLeft w:val="0"/>
      <w:marRight w:val="0"/>
      <w:marTop w:val="0"/>
      <w:marBottom w:val="0"/>
      <w:divBdr>
        <w:top w:val="none" w:sz="0" w:space="0" w:color="auto"/>
        <w:left w:val="none" w:sz="0" w:space="0" w:color="auto"/>
        <w:bottom w:val="none" w:sz="0" w:space="0" w:color="auto"/>
        <w:right w:val="none" w:sz="0" w:space="0" w:color="auto"/>
      </w:divBdr>
    </w:div>
    <w:div w:id="520700796">
      <w:bodyDiv w:val="1"/>
      <w:marLeft w:val="0"/>
      <w:marRight w:val="0"/>
      <w:marTop w:val="0"/>
      <w:marBottom w:val="0"/>
      <w:divBdr>
        <w:top w:val="none" w:sz="0" w:space="0" w:color="auto"/>
        <w:left w:val="none" w:sz="0" w:space="0" w:color="auto"/>
        <w:bottom w:val="none" w:sz="0" w:space="0" w:color="auto"/>
        <w:right w:val="none" w:sz="0" w:space="0" w:color="auto"/>
      </w:divBdr>
    </w:div>
    <w:div w:id="521163839">
      <w:bodyDiv w:val="1"/>
      <w:marLeft w:val="0"/>
      <w:marRight w:val="0"/>
      <w:marTop w:val="0"/>
      <w:marBottom w:val="0"/>
      <w:divBdr>
        <w:top w:val="none" w:sz="0" w:space="0" w:color="auto"/>
        <w:left w:val="none" w:sz="0" w:space="0" w:color="auto"/>
        <w:bottom w:val="none" w:sz="0" w:space="0" w:color="auto"/>
        <w:right w:val="none" w:sz="0" w:space="0" w:color="auto"/>
      </w:divBdr>
    </w:div>
    <w:div w:id="531580431">
      <w:bodyDiv w:val="1"/>
      <w:marLeft w:val="0"/>
      <w:marRight w:val="0"/>
      <w:marTop w:val="0"/>
      <w:marBottom w:val="0"/>
      <w:divBdr>
        <w:top w:val="none" w:sz="0" w:space="0" w:color="auto"/>
        <w:left w:val="none" w:sz="0" w:space="0" w:color="auto"/>
        <w:bottom w:val="none" w:sz="0" w:space="0" w:color="auto"/>
        <w:right w:val="none" w:sz="0" w:space="0" w:color="auto"/>
      </w:divBdr>
    </w:div>
    <w:div w:id="578756238">
      <w:bodyDiv w:val="1"/>
      <w:marLeft w:val="0"/>
      <w:marRight w:val="0"/>
      <w:marTop w:val="0"/>
      <w:marBottom w:val="0"/>
      <w:divBdr>
        <w:top w:val="none" w:sz="0" w:space="0" w:color="auto"/>
        <w:left w:val="none" w:sz="0" w:space="0" w:color="auto"/>
        <w:bottom w:val="none" w:sz="0" w:space="0" w:color="auto"/>
        <w:right w:val="none" w:sz="0" w:space="0" w:color="auto"/>
      </w:divBdr>
    </w:div>
    <w:div w:id="609630063">
      <w:bodyDiv w:val="1"/>
      <w:marLeft w:val="0"/>
      <w:marRight w:val="0"/>
      <w:marTop w:val="0"/>
      <w:marBottom w:val="0"/>
      <w:divBdr>
        <w:top w:val="none" w:sz="0" w:space="0" w:color="auto"/>
        <w:left w:val="none" w:sz="0" w:space="0" w:color="auto"/>
        <w:bottom w:val="none" w:sz="0" w:space="0" w:color="auto"/>
        <w:right w:val="none" w:sz="0" w:space="0" w:color="auto"/>
      </w:divBdr>
    </w:div>
    <w:div w:id="638221162">
      <w:bodyDiv w:val="1"/>
      <w:marLeft w:val="0"/>
      <w:marRight w:val="0"/>
      <w:marTop w:val="0"/>
      <w:marBottom w:val="0"/>
      <w:divBdr>
        <w:top w:val="none" w:sz="0" w:space="0" w:color="auto"/>
        <w:left w:val="none" w:sz="0" w:space="0" w:color="auto"/>
        <w:bottom w:val="none" w:sz="0" w:space="0" w:color="auto"/>
        <w:right w:val="none" w:sz="0" w:space="0" w:color="auto"/>
      </w:divBdr>
    </w:div>
    <w:div w:id="662854890">
      <w:bodyDiv w:val="1"/>
      <w:marLeft w:val="0"/>
      <w:marRight w:val="0"/>
      <w:marTop w:val="0"/>
      <w:marBottom w:val="0"/>
      <w:divBdr>
        <w:top w:val="none" w:sz="0" w:space="0" w:color="auto"/>
        <w:left w:val="none" w:sz="0" w:space="0" w:color="auto"/>
        <w:bottom w:val="none" w:sz="0" w:space="0" w:color="auto"/>
        <w:right w:val="none" w:sz="0" w:space="0" w:color="auto"/>
      </w:divBdr>
    </w:div>
    <w:div w:id="676807522">
      <w:bodyDiv w:val="1"/>
      <w:marLeft w:val="0"/>
      <w:marRight w:val="0"/>
      <w:marTop w:val="0"/>
      <w:marBottom w:val="0"/>
      <w:divBdr>
        <w:top w:val="none" w:sz="0" w:space="0" w:color="auto"/>
        <w:left w:val="none" w:sz="0" w:space="0" w:color="auto"/>
        <w:bottom w:val="none" w:sz="0" w:space="0" w:color="auto"/>
        <w:right w:val="none" w:sz="0" w:space="0" w:color="auto"/>
      </w:divBdr>
    </w:div>
    <w:div w:id="681586681">
      <w:bodyDiv w:val="1"/>
      <w:marLeft w:val="0"/>
      <w:marRight w:val="0"/>
      <w:marTop w:val="0"/>
      <w:marBottom w:val="0"/>
      <w:divBdr>
        <w:top w:val="none" w:sz="0" w:space="0" w:color="auto"/>
        <w:left w:val="none" w:sz="0" w:space="0" w:color="auto"/>
        <w:bottom w:val="none" w:sz="0" w:space="0" w:color="auto"/>
        <w:right w:val="none" w:sz="0" w:space="0" w:color="auto"/>
      </w:divBdr>
    </w:div>
    <w:div w:id="688720835">
      <w:bodyDiv w:val="1"/>
      <w:marLeft w:val="0"/>
      <w:marRight w:val="0"/>
      <w:marTop w:val="0"/>
      <w:marBottom w:val="0"/>
      <w:divBdr>
        <w:top w:val="none" w:sz="0" w:space="0" w:color="auto"/>
        <w:left w:val="none" w:sz="0" w:space="0" w:color="auto"/>
        <w:bottom w:val="none" w:sz="0" w:space="0" w:color="auto"/>
        <w:right w:val="none" w:sz="0" w:space="0" w:color="auto"/>
      </w:divBdr>
    </w:div>
    <w:div w:id="701825764">
      <w:bodyDiv w:val="1"/>
      <w:marLeft w:val="0"/>
      <w:marRight w:val="0"/>
      <w:marTop w:val="0"/>
      <w:marBottom w:val="0"/>
      <w:divBdr>
        <w:top w:val="none" w:sz="0" w:space="0" w:color="auto"/>
        <w:left w:val="none" w:sz="0" w:space="0" w:color="auto"/>
        <w:bottom w:val="none" w:sz="0" w:space="0" w:color="auto"/>
        <w:right w:val="none" w:sz="0" w:space="0" w:color="auto"/>
      </w:divBdr>
    </w:div>
    <w:div w:id="704331538">
      <w:bodyDiv w:val="1"/>
      <w:marLeft w:val="0"/>
      <w:marRight w:val="0"/>
      <w:marTop w:val="0"/>
      <w:marBottom w:val="0"/>
      <w:divBdr>
        <w:top w:val="none" w:sz="0" w:space="0" w:color="auto"/>
        <w:left w:val="none" w:sz="0" w:space="0" w:color="auto"/>
        <w:bottom w:val="none" w:sz="0" w:space="0" w:color="auto"/>
        <w:right w:val="none" w:sz="0" w:space="0" w:color="auto"/>
      </w:divBdr>
    </w:div>
    <w:div w:id="713580765">
      <w:bodyDiv w:val="1"/>
      <w:marLeft w:val="0"/>
      <w:marRight w:val="0"/>
      <w:marTop w:val="0"/>
      <w:marBottom w:val="0"/>
      <w:divBdr>
        <w:top w:val="none" w:sz="0" w:space="0" w:color="auto"/>
        <w:left w:val="none" w:sz="0" w:space="0" w:color="auto"/>
        <w:bottom w:val="none" w:sz="0" w:space="0" w:color="auto"/>
        <w:right w:val="none" w:sz="0" w:space="0" w:color="auto"/>
      </w:divBdr>
    </w:div>
    <w:div w:id="716978937">
      <w:bodyDiv w:val="1"/>
      <w:marLeft w:val="0"/>
      <w:marRight w:val="0"/>
      <w:marTop w:val="0"/>
      <w:marBottom w:val="0"/>
      <w:divBdr>
        <w:top w:val="none" w:sz="0" w:space="0" w:color="auto"/>
        <w:left w:val="none" w:sz="0" w:space="0" w:color="auto"/>
        <w:bottom w:val="none" w:sz="0" w:space="0" w:color="auto"/>
        <w:right w:val="none" w:sz="0" w:space="0" w:color="auto"/>
      </w:divBdr>
    </w:div>
    <w:div w:id="733745016">
      <w:bodyDiv w:val="1"/>
      <w:marLeft w:val="0"/>
      <w:marRight w:val="0"/>
      <w:marTop w:val="0"/>
      <w:marBottom w:val="0"/>
      <w:divBdr>
        <w:top w:val="none" w:sz="0" w:space="0" w:color="auto"/>
        <w:left w:val="none" w:sz="0" w:space="0" w:color="auto"/>
        <w:bottom w:val="none" w:sz="0" w:space="0" w:color="auto"/>
        <w:right w:val="none" w:sz="0" w:space="0" w:color="auto"/>
      </w:divBdr>
    </w:div>
    <w:div w:id="748965659">
      <w:bodyDiv w:val="1"/>
      <w:marLeft w:val="0"/>
      <w:marRight w:val="0"/>
      <w:marTop w:val="0"/>
      <w:marBottom w:val="0"/>
      <w:divBdr>
        <w:top w:val="none" w:sz="0" w:space="0" w:color="auto"/>
        <w:left w:val="none" w:sz="0" w:space="0" w:color="auto"/>
        <w:bottom w:val="none" w:sz="0" w:space="0" w:color="auto"/>
        <w:right w:val="none" w:sz="0" w:space="0" w:color="auto"/>
      </w:divBdr>
    </w:div>
    <w:div w:id="760028418">
      <w:bodyDiv w:val="1"/>
      <w:marLeft w:val="0"/>
      <w:marRight w:val="0"/>
      <w:marTop w:val="0"/>
      <w:marBottom w:val="0"/>
      <w:divBdr>
        <w:top w:val="none" w:sz="0" w:space="0" w:color="auto"/>
        <w:left w:val="none" w:sz="0" w:space="0" w:color="auto"/>
        <w:bottom w:val="none" w:sz="0" w:space="0" w:color="auto"/>
        <w:right w:val="none" w:sz="0" w:space="0" w:color="auto"/>
      </w:divBdr>
    </w:div>
    <w:div w:id="760174688">
      <w:bodyDiv w:val="1"/>
      <w:marLeft w:val="0"/>
      <w:marRight w:val="0"/>
      <w:marTop w:val="0"/>
      <w:marBottom w:val="0"/>
      <w:divBdr>
        <w:top w:val="none" w:sz="0" w:space="0" w:color="auto"/>
        <w:left w:val="none" w:sz="0" w:space="0" w:color="auto"/>
        <w:bottom w:val="none" w:sz="0" w:space="0" w:color="auto"/>
        <w:right w:val="none" w:sz="0" w:space="0" w:color="auto"/>
      </w:divBdr>
    </w:div>
    <w:div w:id="764150685">
      <w:bodyDiv w:val="1"/>
      <w:marLeft w:val="0"/>
      <w:marRight w:val="0"/>
      <w:marTop w:val="0"/>
      <w:marBottom w:val="0"/>
      <w:divBdr>
        <w:top w:val="none" w:sz="0" w:space="0" w:color="auto"/>
        <w:left w:val="none" w:sz="0" w:space="0" w:color="auto"/>
        <w:bottom w:val="none" w:sz="0" w:space="0" w:color="auto"/>
        <w:right w:val="none" w:sz="0" w:space="0" w:color="auto"/>
      </w:divBdr>
    </w:div>
    <w:div w:id="786781490">
      <w:bodyDiv w:val="1"/>
      <w:marLeft w:val="0"/>
      <w:marRight w:val="0"/>
      <w:marTop w:val="0"/>
      <w:marBottom w:val="0"/>
      <w:divBdr>
        <w:top w:val="none" w:sz="0" w:space="0" w:color="auto"/>
        <w:left w:val="none" w:sz="0" w:space="0" w:color="auto"/>
        <w:bottom w:val="none" w:sz="0" w:space="0" w:color="auto"/>
        <w:right w:val="none" w:sz="0" w:space="0" w:color="auto"/>
      </w:divBdr>
    </w:div>
    <w:div w:id="807010873">
      <w:bodyDiv w:val="1"/>
      <w:marLeft w:val="0"/>
      <w:marRight w:val="0"/>
      <w:marTop w:val="0"/>
      <w:marBottom w:val="0"/>
      <w:divBdr>
        <w:top w:val="none" w:sz="0" w:space="0" w:color="auto"/>
        <w:left w:val="none" w:sz="0" w:space="0" w:color="auto"/>
        <w:bottom w:val="none" w:sz="0" w:space="0" w:color="auto"/>
        <w:right w:val="none" w:sz="0" w:space="0" w:color="auto"/>
      </w:divBdr>
    </w:div>
    <w:div w:id="837158189">
      <w:bodyDiv w:val="1"/>
      <w:marLeft w:val="0"/>
      <w:marRight w:val="0"/>
      <w:marTop w:val="0"/>
      <w:marBottom w:val="0"/>
      <w:divBdr>
        <w:top w:val="none" w:sz="0" w:space="0" w:color="auto"/>
        <w:left w:val="none" w:sz="0" w:space="0" w:color="auto"/>
        <w:bottom w:val="none" w:sz="0" w:space="0" w:color="auto"/>
        <w:right w:val="none" w:sz="0" w:space="0" w:color="auto"/>
      </w:divBdr>
    </w:div>
    <w:div w:id="857542245">
      <w:bodyDiv w:val="1"/>
      <w:marLeft w:val="0"/>
      <w:marRight w:val="0"/>
      <w:marTop w:val="0"/>
      <w:marBottom w:val="0"/>
      <w:divBdr>
        <w:top w:val="none" w:sz="0" w:space="0" w:color="auto"/>
        <w:left w:val="none" w:sz="0" w:space="0" w:color="auto"/>
        <w:bottom w:val="none" w:sz="0" w:space="0" w:color="auto"/>
        <w:right w:val="none" w:sz="0" w:space="0" w:color="auto"/>
      </w:divBdr>
    </w:div>
    <w:div w:id="865169909">
      <w:bodyDiv w:val="1"/>
      <w:marLeft w:val="0"/>
      <w:marRight w:val="0"/>
      <w:marTop w:val="0"/>
      <w:marBottom w:val="0"/>
      <w:divBdr>
        <w:top w:val="none" w:sz="0" w:space="0" w:color="auto"/>
        <w:left w:val="none" w:sz="0" w:space="0" w:color="auto"/>
        <w:bottom w:val="none" w:sz="0" w:space="0" w:color="auto"/>
        <w:right w:val="none" w:sz="0" w:space="0" w:color="auto"/>
      </w:divBdr>
    </w:div>
    <w:div w:id="879124180">
      <w:bodyDiv w:val="1"/>
      <w:marLeft w:val="0"/>
      <w:marRight w:val="0"/>
      <w:marTop w:val="0"/>
      <w:marBottom w:val="0"/>
      <w:divBdr>
        <w:top w:val="none" w:sz="0" w:space="0" w:color="auto"/>
        <w:left w:val="none" w:sz="0" w:space="0" w:color="auto"/>
        <w:bottom w:val="none" w:sz="0" w:space="0" w:color="auto"/>
        <w:right w:val="none" w:sz="0" w:space="0" w:color="auto"/>
      </w:divBdr>
    </w:div>
    <w:div w:id="897590482">
      <w:bodyDiv w:val="1"/>
      <w:marLeft w:val="0"/>
      <w:marRight w:val="0"/>
      <w:marTop w:val="0"/>
      <w:marBottom w:val="0"/>
      <w:divBdr>
        <w:top w:val="none" w:sz="0" w:space="0" w:color="auto"/>
        <w:left w:val="none" w:sz="0" w:space="0" w:color="auto"/>
        <w:bottom w:val="none" w:sz="0" w:space="0" w:color="auto"/>
        <w:right w:val="none" w:sz="0" w:space="0" w:color="auto"/>
      </w:divBdr>
    </w:div>
    <w:div w:id="906260830">
      <w:bodyDiv w:val="1"/>
      <w:marLeft w:val="0"/>
      <w:marRight w:val="0"/>
      <w:marTop w:val="0"/>
      <w:marBottom w:val="0"/>
      <w:divBdr>
        <w:top w:val="none" w:sz="0" w:space="0" w:color="auto"/>
        <w:left w:val="none" w:sz="0" w:space="0" w:color="auto"/>
        <w:bottom w:val="none" w:sz="0" w:space="0" w:color="auto"/>
        <w:right w:val="none" w:sz="0" w:space="0" w:color="auto"/>
      </w:divBdr>
    </w:div>
    <w:div w:id="910045346">
      <w:bodyDiv w:val="1"/>
      <w:marLeft w:val="0"/>
      <w:marRight w:val="0"/>
      <w:marTop w:val="0"/>
      <w:marBottom w:val="0"/>
      <w:divBdr>
        <w:top w:val="none" w:sz="0" w:space="0" w:color="auto"/>
        <w:left w:val="none" w:sz="0" w:space="0" w:color="auto"/>
        <w:bottom w:val="none" w:sz="0" w:space="0" w:color="auto"/>
        <w:right w:val="none" w:sz="0" w:space="0" w:color="auto"/>
      </w:divBdr>
    </w:div>
    <w:div w:id="913930303">
      <w:bodyDiv w:val="1"/>
      <w:marLeft w:val="0"/>
      <w:marRight w:val="0"/>
      <w:marTop w:val="0"/>
      <w:marBottom w:val="0"/>
      <w:divBdr>
        <w:top w:val="none" w:sz="0" w:space="0" w:color="auto"/>
        <w:left w:val="none" w:sz="0" w:space="0" w:color="auto"/>
        <w:bottom w:val="none" w:sz="0" w:space="0" w:color="auto"/>
        <w:right w:val="none" w:sz="0" w:space="0" w:color="auto"/>
      </w:divBdr>
    </w:div>
    <w:div w:id="926689629">
      <w:bodyDiv w:val="1"/>
      <w:marLeft w:val="0"/>
      <w:marRight w:val="0"/>
      <w:marTop w:val="0"/>
      <w:marBottom w:val="0"/>
      <w:divBdr>
        <w:top w:val="none" w:sz="0" w:space="0" w:color="auto"/>
        <w:left w:val="none" w:sz="0" w:space="0" w:color="auto"/>
        <w:bottom w:val="none" w:sz="0" w:space="0" w:color="auto"/>
        <w:right w:val="none" w:sz="0" w:space="0" w:color="auto"/>
      </w:divBdr>
    </w:div>
    <w:div w:id="950283861">
      <w:bodyDiv w:val="1"/>
      <w:marLeft w:val="0"/>
      <w:marRight w:val="0"/>
      <w:marTop w:val="0"/>
      <w:marBottom w:val="0"/>
      <w:divBdr>
        <w:top w:val="none" w:sz="0" w:space="0" w:color="auto"/>
        <w:left w:val="none" w:sz="0" w:space="0" w:color="auto"/>
        <w:bottom w:val="none" w:sz="0" w:space="0" w:color="auto"/>
        <w:right w:val="none" w:sz="0" w:space="0" w:color="auto"/>
      </w:divBdr>
    </w:div>
    <w:div w:id="969818830">
      <w:bodyDiv w:val="1"/>
      <w:marLeft w:val="0"/>
      <w:marRight w:val="0"/>
      <w:marTop w:val="0"/>
      <w:marBottom w:val="0"/>
      <w:divBdr>
        <w:top w:val="none" w:sz="0" w:space="0" w:color="auto"/>
        <w:left w:val="none" w:sz="0" w:space="0" w:color="auto"/>
        <w:bottom w:val="none" w:sz="0" w:space="0" w:color="auto"/>
        <w:right w:val="none" w:sz="0" w:space="0" w:color="auto"/>
      </w:divBdr>
    </w:div>
    <w:div w:id="985085103">
      <w:bodyDiv w:val="1"/>
      <w:marLeft w:val="0"/>
      <w:marRight w:val="0"/>
      <w:marTop w:val="0"/>
      <w:marBottom w:val="0"/>
      <w:divBdr>
        <w:top w:val="none" w:sz="0" w:space="0" w:color="auto"/>
        <w:left w:val="none" w:sz="0" w:space="0" w:color="auto"/>
        <w:bottom w:val="none" w:sz="0" w:space="0" w:color="auto"/>
        <w:right w:val="none" w:sz="0" w:space="0" w:color="auto"/>
      </w:divBdr>
    </w:div>
    <w:div w:id="1009723337">
      <w:bodyDiv w:val="1"/>
      <w:marLeft w:val="0"/>
      <w:marRight w:val="0"/>
      <w:marTop w:val="0"/>
      <w:marBottom w:val="0"/>
      <w:divBdr>
        <w:top w:val="none" w:sz="0" w:space="0" w:color="auto"/>
        <w:left w:val="none" w:sz="0" w:space="0" w:color="auto"/>
        <w:bottom w:val="none" w:sz="0" w:space="0" w:color="auto"/>
        <w:right w:val="none" w:sz="0" w:space="0" w:color="auto"/>
      </w:divBdr>
    </w:div>
    <w:div w:id="1013261073">
      <w:bodyDiv w:val="1"/>
      <w:marLeft w:val="0"/>
      <w:marRight w:val="0"/>
      <w:marTop w:val="0"/>
      <w:marBottom w:val="0"/>
      <w:divBdr>
        <w:top w:val="none" w:sz="0" w:space="0" w:color="auto"/>
        <w:left w:val="none" w:sz="0" w:space="0" w:color="auto"/>
        <w:bottom w:val="none" w:sz="0" w:space="0" w:color="auto"/>
        <w:right w:val="none" w:sz="0" w:space="0" w:color="auto"/>
      </w:divBdr>
    </w:div>
    <w:div w:id="1014576833">
      <w:bodyDiv w:val="1"/>
      <w:marLeft w:val="0"/>
      <w:marRight w:val="0"/>
      <w:marTop w:val="0"/>
      <w:marBottom w:val="0"/>
      <w:divBdr>
        <w:top w:val="none" w:sz="0" w:space="0" w:color="auto"/>
        <w:left w:val="none" w:sz="0" w:space="0" w:color="auto"/>
        <w:bottom w:val="none" w:sz="0" w:space="0" w:color="auto"/>
        <w:right w:val="none" w:sz="0" w:space="0" w:color="auto"/>
      </w:divBdr>
    </w:div>
    <w:div w:id="1021080051">
      <w:bodyDiv w:val="1"/>
      <w:marLeft w:val="0"/>
      <w:marRight w:val="0"/>
      <w:marTop w:val="0"/>
      <w:marBottom w:val="0"/>
      <w:divBdr>
        <w:top w:val="none" w:sz="0" w:space="0" w:color="auto"/>
        <w:left w:val="none" w:sz="0" w:space="0" w:color="auto"/>
        <w:bottom w:val="none" w:sz="0" w:space="0" w:color="auto"/>
        <w:right w:val="none" w:sz="0" w:space="0" w:color="auto"/>
      </w:divBdr>
    </w:div>
    <w:div w:id="1028138836">
      <w:bodyDiv w:val="1"/>
      <w:marLeft w:val="0"/>
      <w:marRight w:val="0"/>
      <w:marTop w:val="0"/>
      <w:marBottom w:val="0"/>
      <w:divBdr>
        <w:top w:val="none" w:sz="0" w:space="0" w:color="auto"/>
        <w:left w:val="none" w:sz="0" w:space="0" w:color="auto"/>
        <w:bottom w:val="none" w:sz="0" w:space="0" w:color="auto"/>
        <w:right w:val="none" w:sz="0" w:space="0" w:color="auto"/>
      </w:divBdr>
    </w:div>
    <w:div w:id="1046218947">
      <w:bodyDiv w:val="1"/>
      <w:marLeft w:val="0"/>
      <w:marRight w:val="0"/>
      <w:marTop w:val="0"/>
      <w:marBottom w:val="0"/>
      <w:divBdr>
        <w:top w:val="none" w:sz="0" w:space="0" w:color="auto"/>
        <w:left w:val="none" w:sz="0" w:space="0" w:color="auto"/>
        <w:bottom w:val="none" w:sz="0" w:space="0" w:color="auto"/>
        <w:right w:val="none" w:sz="0" w:space="0" w:color="auto"/>
      </w:divBdr>
    </w:div>
    <w:div w:id="1050149798">
      <w:bodyDiv w:val="1"/>
      <w:marLeft w:val="0"/>
      <w:marRight w:val="0"/>
      <w:marTop w:val="0"/>
      <w:marBottom w:val="0"/>
      <w:divBdr>
        <w:top w:val="none" w:sz="0" w:space="0" w:color="auto"/>
        <w:left w:val="none" w:sz="0" w:space="0" w:color="auto"/>
        <w:bottom w:val="none" w:sz="0" w:space="0" w:color="auto"/>
        <w:right w:val="none" w:sz="0" w:space="0" w:color="auto"/>
      </w:divBdr>
    </w:div>
    <w:div w:id="1053507892">
      <w:bodyDiv w:val="1"/>
      <w:marLeft w:val="0"/>
      <w:marRight w:val="0"/>
      <w:marTop w:val="0"/>
      <w:marBottom w:val="0"/>
      <w:divBdr>
        <w:top w:val="none" w:sz="0" w:space="0" w:color="auto"/>
        <w:left w:val="none" w:sz="0" w:space="0" w:color="auto"/>
        <w:bottom w:val="none" w:sz="0" w:space="0" w:color="auto"/>
        <w:right w:val="none" w:sz="0" w:space="0" w:color="auto"/>
      </w:divBdr>
    </w:div>
    <w:div w:id="1069112680">
      <w:bodyDiv w:val="1"/>
      <w:marLeft w:val="0"/>
      <w:marRight w:val="0"/>
      <w:marTop w:val="0"/>
      <w:marBottom w:val="0"/>
      <w:divBdr>
        <w:top w:val="none" w:sz="0" w:space="0" w:color="auto"/>
        <w:left w:val="none" w:sz="0" w:space="0" w:color="auto"/>
        <w:bottom w:val="none" w:sz="0" w:space="0" w:color="auto"/>
        <w:right w:val="none" w:sz="0" w:space="0" w:color="auto"/>
      </w:divBdr>
    </w:div>
    <w:div w:id="1089472232">
      <w:bodyDiv w:val="1"/>
      <w:marLeft w:val="0"/>
      <w:marRight w:val="0"/>
      <w:marTop w:val="0"/>
      <w:marBottom w:val="0"/>
      <w:divBdr>
        <w:top w:val="none" w:sz="0" w:space="0" w:color="auto"/>
        <w:left w:val="none" w:sz="0" w:space="0" w:color="auto"/>
        <w:bottom w:val="none" w:sz="0" w:space="0" w:color="auto"/>
        <w:right w:val="none" w:sz="0" w:space="0" w:color="auto"/>
      </w:divBdr>
    </w:div>
    <w:div w:id="1091704098">
      <w:bodyDiv w:val="1"/>
      <w:marLeft w:val="0"/>
      <w:marRight w:val="0"/>
      <w:marTop w:val="0"/>
      <w:marBottom w:val="0"/>
      <w:divBdr>
        <w:top w:val="none" w:sz="0" w:space="0" w:color="auto"/>
        <w:left w:val="none" w:sz="0" w:space="0" w:color="auto"/>
        <w:bottom w:val="none" w:sz="0" w:space="0" w:color="auto"/>
        <w:right w:val="none" w:sz="0" w:space="0" w:color="auto"/>
      </w:divBdr>
    </w:div>
    <w:div w:id="1097677492">
      <w:bodyDiv w:val="1"/>
      <w:marLeft w:val="0"/>
      <w:marRight w:val="0"/>
      <w:marTop w:val="0"/>
      <w:marBottom w:val="0"/>
      <w:divBdr>
        <w:top w:val="none" w:sz="0" w:space="0" w:color="auto"/>
        <w:left w:val="none" w:sz="0" w:space="0" w:color="auto"/>
        <w:bottom w:val="none" w:sz="0" w:space="0" w:color="auto"/>
        <w:right w:val="none" w:sz="0" w:space="0" w:color="auto"/>
      </w:divBdr>
    </w:div>
    <w:div w:id="1142577490">
      <w:bodyDiv w:val="1"/>
      <w:marLeft w:val="0"/>
      <w:marRight w:val="0"/>
      <w:marTop w:val="0"/>
      <w:marBottom w:val="0"/>
      <w:divBdr>
        <w:top w:val="none" w:sz="0" w:space="0" w:color="auto"/>
        <w:left w:val="none" w:sz="0" w:space="0" w:color="auto"/>
        <w:bottom w:val="none" w:sz="0" w:space="0" w:color="auto"/>
        <w:right w:val="none" w:sz="0" w:space="0" w:color="auto"/>
      </w:divBdr>
    </w:div>
    <w:div w:id="1147086635">
      <w:bodyDiv w:val="1"/>
      <w:marLeft w:val="0"/>
      <w:marRight w:val="0"/>
      <w:marTop w:val="0"/>
      <w:marBottom w:val="0"/>
      <w:divBdr>
        <w:top w:val="none" w:sz="0" w:space="0" w:color="auto"/>
        <w:left w:val="none" w:sz="0" w:space="0" w:color="auto"/>
        <w:bottom w:val="none" w:sz="0" w:space="0" w:color="auto"/>
        <w:right w:val="none" w:sz="0" w:space="0" w:color="auto"/>
      </w:divBdr>
    </w:div>
    <w:div w:id="1154419304">
      <w:bodyDiv w:val="1"/>
      <w:marLeft w:val="0"/>
      <w:marRight w:val="0"/>
      <w:marTop w:val="0"/>
      <w:marBottom w:val="0"/>
      <w:divBdr>
        <w:top w:val="none" w:sz="0" w:space="0" w:color="auto"/>
        <w:left w:val="none" w:sz="0" w:space="0" w:color="auto"/>
        <w:bottom w:val="none" w:sz="0" w:space="0" w:color="auto"/>
        <w:right w:val="none" w:sz="0" w:space="0" w:color="auto"/>
      </w:divBdr>
    </w:div>
    <w:div w:id="1188059653">
      <w:bodyDiv w:val="1"/>
      <w:marLeft w:val="0"/>
      <w:marRight w:val="0"/>
      <w:marTop w:val="0"/>
      <w:marBottom w:val="0"/>
      <w:divBdr>
        <w:top w:val="none" w:sz="0" w:space="0" w:color="auto"/>
        <w:left w:val="none" w:sz="0" w:space="0" w:color="auto"/>
        <w:bottom w:val="none" w:sz="0" w:space="0" w:color="auto"/>
        <w:right w:val="none" w:sz="0" w:space="0" w:color="auto"/>
      </w:divBdr>
    </w:div>
    <w:div w:id="1214199418">
      <w:bodyDiv w:val="1"/>
      <w:marLeft w:val="0"/>
      <w:marRight w:val="0"/>
      <w:marTop w:val="0"/>
      <w:marBottom w:val="0"/>
      <w:divBdr>
        <w:top w:val="none" w:sz="0" w:space="0" w:color="auto"/>
        <w:left w:val="none" w:sz="0" w:space="0" w:color="auto"/>
        <w:bottom w:val="none" w:sz="0" w:space="0" w:color="auto"/>
        <w:right w:val="none" w:sz="0" w:space="0" w:color="auto"/>
      </w:divBdr>
    </w:div>
    <w:div w:id="1245723546">
      <w:bodyDiv w:val="1"/>
      <w:marLeft w:val="0"/>
      <w:marRight w:val="0"/>
      <w:marTop w:val="0"/>
      <w:marBottom w:val="0"/>
      <w:divBdr>
        <w:top w:val="none" w:sz="0" w:space="0" w:color="auto"/>
        <w:left w:val="none" w:sz="0" w:space="0" w:color="auto"/>
        <w:bottom w:val="none" w:sz="0" w:space="0" w:color="auto"/>
        <w:right w:val="none" w:sz="0" w:space="0" w:color="auto"/>
      </w:divBdr>
    </w:div>
    <w:div w:id="1289507845">
      <w:bodyDiv w:val="1"/>
      <w:marLeft w:val="0"/>
      <w:marRight w:val="0"/>
      <w:marTop w:val="0"/>
      <w:marBottom w:val="0"/>
      <w:divBdr>
        <w:top w:val="none" w:sz="0" w:space="0" w:color="auto"/>
        <w:left w:val="none" w:sz="0" w:space="0" w:color="auto"/>
        <w:bottom w:val="none" w:sz="0" w:space="0" w:color="auto"/>
        <w:right w:val="none" w:sz="0" w:space="0" w:color="auto"/>
      </w:divBdr>
    </w:div>
    <w:div w:id="1299343104">
      <w:bodyDiv w:val="1"/>
      <w:marLeft w:val="0"/>
      <w:marRight w:val="0"/>
      <w:marTop w:val="0"/>
      <w:marBottom w:val="0"/>
      <w:divBdr>
        <w:top w:val="none" w:sz="0" w:space="0" w:color="auto"/>
        <w:left w:val="none" w:sz="0" w:space="0" w:color="auto"/>
        <w:bottom w:val="none" w:sz="0" w:space="0" w:color="auto"/>
        <w:right w:val="none" w:sz="0" w:space="0" w:color="auto"/>
      </w:divBdr>
    </w:div>
    <w:div w:id="1302076428">
      <w:bodyDiv w:val="1"/>
      <w:marLeft w:val="0"/>
      <w:marRight w:val="0"/>
      <w:marTop w:val="0"/>
      <w:marBottom w:val="0"/>
      <w:divBdr>
        <w:top w:val="none" w:sz="0" w:space="0" w:color="auto"/>
        <w:left w:val="none" w:sz="0" w:space="0" w:color="auto"/>
        <w:bottom w:val="none" w:sz="0" w:space="0" w:color="auto"/>
        <w:right w:val="none" w:sz="0" w:space="0" w:color="auto"/>
      </w:divBdr>
    </w:div>
    <w:div w:id="1304849539">
      <w:bodyDiv w:val="1"/>
      <w:marLeft w:val="0"/>
      <w:marRight w:val="0"/>
      <w:marTop w:val="0"/>
      <w:marBottom w:val="0"/>
      <w:divBdr>
        <w:top w:val="none" w:sz="0" w:space="0" w:color="auto"/>
        <w:left w:val="none" w:sz="0" w:space="0" w:color="auto"/>
        <w:bottom w:val="none" w:sz="0" w:space="0" w:color="auto"/>
        <w:right w:val="none" w:sz="0" w:space="0" w:color="auto"/>
      </w:divBdr>
    </w:div>
    <w:div w:id="1327201246">
      <w:bodyDiv w:val="1"/>
      <w:marLeft w:val="0"/>
      <w:marRight w:val="0"/>
      <w:marTop w:val="0"/>
      <w:marBottom w:val="0"/>
      <w:divBdr>
        <w:top w:val="none" w:sz="0" w:space="0" w:color="auto"/>
        <w:left w:val="none" w:sz="0" w:space="0" w:color="auto"/>
        <w:bottom w:val="none" w:sz="0" w:space="0" w:color="auto"/>
        <w:right w:val="none" w:sz="0" w:space="0" w:color="auto"/>
      </w:divBdr>
    </w:div>
    <w:div w:id="1334644268">
      <w:bodyDiv w:val="1"/>
      <w:marLeft w:val="0"/>
      <w:marRight w:val="0"/>
      <w:marTop w:val="0"/>
      <w:marBottom w:val="0"/>
      <w:divBdr>
        <w:top w:val="none" w:sz="0" w:space="0" w:color="auto"/>
        <w:left w:val="none" w:sz="0" w:space="0" w:color="auto"/>
        <w:bottom w:val="none" w:sz="0" w:space="0" w:color="auto"/>
        <w:right w:val="none" w:sz="0" w:space="0" w:color="auto"/>
      </w:divBdr>
    </w:div>
    <w:div w:id="1363675339">
      <w:bodyDiv w:val="1"/>
      <w:marLeft w:val="0"/>
      <w:marRight w:val="0"/>
      <w:marTop w:val="0"/>
      <w:marBottom w:val="0"/>
      <w:divBdr>
        <w:top w:val="none" w:sz="0" w:space="0" w:color="auto"/>
        <w:left w:val="none" w:sz="0" w:space="0" w:color="auto"/>
        <w:bottom w:val="none" w:sz="0" w:space="0" w:color="auto"/>
        <w:right w:val="none" w:sz="0" w:space="0" w:color="auto"/>
      </w:divBdr>
    </w:div>
    <w:div w:id="1374430123">
      <w:bodyDiv w:val="1"/>
      <w:marLeft w:val="0"/>
      <w:marRight w:val="0"/>
      <w:marTop w:val="0"/>
      <w:marBottom w:val="0"/>
      <w:divBdr>
        <w:top w:val="none" w:sz="0" w:space="0" w:color="auto"/>
        <w:left w:val="none" w:sz="0" w:space="0" w:color="auto"/>
        <w:bottom w:val="none" w:sz="0" w:space="0" w:color="auto"/>
        <w:right w:val="none" w:sz="0" w:space="0" w:color="auto"/>
      </w:divBdr>
    </w:div>
    <w:div w:id="1376419616">
      <w:bodyDiv w:val="1"/>
      <w:marLeft w:val="0"/>
      <w:marRight w:val="0"/>
      <w:marTop w:val="0"/>
      <w:marBottom w:val="0"/>
      <w:divBdr>
        <w:top w:val="none" w:sz="0" w:space="0" w:color="auto"/>
        <w:left w:val="none" w:sz="0" w:space="0" w:color="auto"/>
        <w:bottom w:val="none" w:sz="0" w:space="0" w:color="auto"/>
        <w:right w:val="none" w:sz="0" w:space="0" w:color="auto"/>
      </w:divBdr>
    </w:div>
    <w:div w:id="1382096730">
      <w:bodyDiv w:val="1"/>
      <w:marLeft w:val="0"/>
      <w:marRight w:val="0"/>
      <w:marTop w:val="0"/>
      <w:marBottom w:val="0"/>
      <w:divBdr>
        <w:top w:val="none" w:sz="0" w:space="0" w:color="auto"/>
        <w:left w:val="none" w:sz="0" w:space="0" w:color="auto"/>
        <w:bottom w:val="none" w:sz="0" w:space="0" w:color="auto"/>
        <w:right w:val="none" w:sz="0" w:space="0" w:color="auto"/>
      </w:divBdr>
    </w:div>
    <w:div w:id="1386561707">
      <w:bodyDiv w:val="1"/>
      <w:marLeft w:val="0"/>
      <w:marRight w:val="0"/>
      <w:marTop w:val="0"/>
      <w:marBottom w:val="0"/>
      <w:divBdr>
        <w:top w:val="none" w:sz="0" w:space="0" w:color="auto"/>
        <w:left w:val="none" w:sz="0" w:space="0" w:color="auto"/>
        <w:bottom w:val="none" w:sz="0" w:space="0" w:color="auto"/>
        <w:right w:val="none" w:sz="0" w:space="0" w:color="auto"/>
      </w:divBdr>
    </w:div>
    <w:div w:id="1447119033">
      <w:bodyDiv w:val="1"/>
      <w:marLeft w:val="0"/>
      <w:marRight w:val="0"/>
      <w:marTop w:val="0"/>
      <w:marBottom w:val="0"/>
      <w:divBdr>
        <w:top w:val="none" w:sz="0" w:space="0" w:color="auto"/>
        <w:left w:val="none" w:sz="0" w:space="0" w:color="auto"/>
        <w:bottom w:val="none" w:sz="0" w:space="0" w:color="auto"/>
        <w:right w:val="none" w:sz="0" w:space="0" w:color="auto"/>
      </w:divBdr>
    </w:div>
    <w:div w:id="1456291634">
      <w:bodyDiv w:val="1"/>
      <w:marLeft w:val="0"/>
      <w:marRight w:val="0"/>
      <w:marTop w:val="0"/>
      <w:marBottom w:val="0"/>
      <w:divBdr>
        <w:top w:val="none" w:sz="0" w:space="0" w:color="auto"/>
        <w:left w:val="none" w:sz="0" w:space="0" w:color="auto"/>
        <w:bottom w:val="none" w:sz="0" w:space="0" w:color="auto"/>
        <w:right w:val="none" w:sz="0" w:space="0" w:color="auto"/>
      </w:divBdr>
    </w:div>
    <w:div w:id="1468544640">
      <w:bodyDiv w:val="1"/>
      <w:marLeft w:val="0"/>
      <w:marRight w:val="0"/>
      <w:marTop w:val="0"/>
      <w:marBottom w:val="0"/>
      <w:divBdr>
        <w:top w:val="none" w:sz="0" w:space="0" w:color="auto"/>
        <w:left w:val="none" w:sz="0" w:space="0" w:color="auto"/>
        <w:bottom w:val="none" w:sz="0" w:space="0" w:color="auto"/>
        <w:right w:val="none" w:sz="0" w:space="0" w:color="auto"/>
      </w:divBdr>
    </w:div>
    <w:div w:id="1470897174">
      <w:bodyDiv w:val="1"/>
      <w:marLeft w:val="0"/>
      <w:marRight w:val="0"/>
      <w:marTop w:val="0"/>
      <w:marBottom w:val="0"/>
      <w:divBdr>
        <w:top w:val="none" w:sz="0" w:space="0" w:color="auto"/>
        <w:left w:val="none" w:sz="0" w:space="0" w:color="auto"/>
        <w:bottom w:val="none" w:sz="0" w:space="0" w:color="auto"/>
        <w:right w:val="none" w:sz="0" w:space="0" w:color="auto"/>
      </w:divBdr>
    </w:div>
    <w:div w:id="1488403587">
      <w:bodyDiv w:val="1"/>
      <w:marLeft w:val="0"/>
      <w:marRight w:val="0"/>
      <w:marTop w:val="0"/>
      <w:marBottom w:val="0"/>
      <w:divBdr>
        <w:top w:val="none" w:sz="0" w:space="0" w:color="auto"/>
        <w:left w:val="none" w:sz="0" w:space="0" w:color="auto"/>
        <w:bottom w:val="none" w:sz="0" w:space="0" w:color="auto"/>
        <w:right w:val="none" w:sz="0" w:space="0" w:color="auto"/>
      </w:divBdr>
    </w:div>
    <w:div w:id="1516336226">
      <w:bodyDiv w:val="1"/>
      <w:marLeft w:val="0"/>
      <w:marRight w:val="0"/>
      <w:marTop w:val="0"/>
      <w:marBottom w:val="0"/>
      <w:divBdr>
        <w:top w:val="none" w:sz="0" w:space="0" w:color="auto"/>
        <w:left w:val="none" w:sz="0" w:space="0" w:color="auto"/>
        <w:bottom w:val="none" w:sz="0" w:space="0" w:color="auto"/>
        <w:right w:val="none" w:sz="0" w:space="0" w:color="auto"/>
      </w:divBdr>
    </w:div>
    <w:div w:id="1520316568">
      <w:bodyDiv w:val="1"/>
      <w:marLeft w:val="0"/>
      <w:marRight w:val="0"/>
      <w:marTop w:val="0"/>
      <w:marBottom w:val="0"/>
      <w:divBdr>
        <w:top w:val="none" w:sz="0" w:space="0" w:color="auto"/>
        <w:left w:val="none" w:sz="0" w:space="0" w:color="auto"/>
        <w:bottom w:val="none" w:sz="0" w:space="0" w:color="auto"/>
        <w:right w:val="none" w:sz="0" w:space="0" w:color="auto"/>
      </w:divBdr>
    </w:div>
    <w:div w:id="1538539838">
      <w:bodyDiv w:val="1"/>
      <w:marLeft w:val="0"/>
      <w:marRight w:val="0"/>
      <w:marTop w:val="0"/>
      <w:marBottom w:val="0"/>
      <w:divBdr>
        <w:top w:val="none" w:sz="0" w:space="0" w:color="auto"/>
        <w:left w:val="none" w:sz="0" w:space="0" w:color="auto"/>
        <w:bottom w:val="none" w:sz="0" w:space="0" w:color="auto"/>
        <w:right w:val="none" w:sz="0" w:space="0" w:color="auto"/>
      </w:divBdr>
    </w:div>
    <w:div w:id="1549415321">
      <w:bodyDiv w:val="1"/>
      <w:marLeft w:val="0"/>
      <w:marRight w:val="0"/>
      <w:marTop w:val="0"/>
      <w:marBottom w:val="0"/>
      <w:divBdr>
        <w:top w:val="none" w:sz="0" w:space="0" w:color="auto"/>
        <w:left w:val="none" w:sz="0" w:space="0" w:color="auto"/>
        <w:bottom w:val="none" w:sz="0" w:space="0" w:color="auto"/>
        <w:right w:val="none" w:sz="0" w:space="0" w:color="auto"/>
      </w:divBdr>
    </w:div>
    <w:div w:id="1572041563">
      <w:bodyDiv w:val="1"/>
      <w:marLeft w:val="0"/>
      <w:marRight w:val="0"/>
      <w:marTop w:val="0"/>
      <w:marBottom w:val="0"/>
      <w:divBdr>
        <w:top w:val="none" w:sz="0" w:space="0" w:color="auto"/>
        <w:left w:val="none" w:sz="0" w:space="0" w:color="auto"/>
        <w:bottom w:val="none" w:sz="0" w:space="0" w:color="auto"/>
        <w:right w:val="none" w:sz="0" w:space="0" w:color="auto"/>
      </w:divBdr>
    </w:div>
    <w:div w:id="1573812048">
      <w:bodyDiv w:val="1"/>
      <w:marLeft w:val="0"/>
      <w:marRight w:val="0"/>
      <w:marTop w:val="0"/>
      <w:marBottom w:val="0"/>
      <w:divBdr>
        <w:top w:val="none" w:sz="0" w:space="0" w:color="auto"/>
        <w:left w:val="none" w:sz="0" w:space="0" w:color="auto"/>
        <w:bottom w:val="none" w:sz="0" w:space="0" w:color="auto"/>
        <w:right w:val="none" w:sz="0" w:space="0" w:color="auto"/>
      </w:divBdr>
    </w:div>
    <w:div w:id="1578515065">
      <w:bodyDiv w:val="1"/>
      <w:marLeft w:val="0"/>
      <w:marRight w:val="0"/>
      <w:marTop w:val="0"/>
      <w:marBottom w:val="0"/>
      <w:divBdr>
        <w:top w:val="none" w:sz="0" w:space="0" w:color="auto"/>
        <w:left w:val="none" w:sz="0" w:space="0" w:color="auto"/>
        <w:bottom w:val="none" w:sz="0" w:space="0" w:color="auto"/>
        <w:right w:val="none" w:sz="0" w:space="0" w:color="auto"/>
      </w:divBdr>
    </w:div>
    <w:div w:id="1587222889">
      <w:bodyDiv w:val="1"/>
      <w:marLeft w:val="0"/>
      <w:marRight w:val="0"/>
      <w:marTop w:val="0"/>
      <w:marBottom w:val="0"/>
      <w:divBdr>
        <w:top w:val="none" w:sz="0" w:space="0" w:color="auto"/>
        <w:left w:val="none" w:sz="0" w:space="0" w:color="auto"/>
        <w:bottom w:val="none" w:sz="0" w:space="0" w:color="auto"/>
        <w:right w:val="none" w:sz="0" w:space="0" w:color="auto"/>
      </w:divBdr>
    </w:div>
    <w:div w:id="1605840233">
      <w:bodyDiv w:val="1"/>
      <w:marLeft w:val="0"/>
      <w:marRight w:val="0"/>
      <w:marTop w:val="0"/>
      <w:marBottom w:val="0"/>
      <w:divBdr>
        <w:top w:val="none" w:sz="0" w:space="0" w:color="auto"/>
        <w:left w:val="none" w:sz="0" w:space="0" w:color="auto"/>
        <w:bottom w:val="none" w:sz="0" w:space="0" w:color="auto"/>
        <w:right w:val="none" w:sz="0" w:space="0" w:color="auto"/>
      </w:divBdr>
    </w:div>
    <w:div w:id="1615140168">
      <w:bodyDiv w:val="1"/>
      <w:marLeft w:val="0"/>
      <w:marRight w:val="0"/>
      <w:marTop w:val="0"/>
      <w:marBottom w:val="0"/>
      <w:divBdr>
        <w:top w:val="none" w:sz="0" w:space="0" w:color="auto"/>
        <w:left w:val="none" w:sz="0" w:space="0" w:color="auto"/>
        <w:bottom w:val="none" w:sz="0" w:space="0" w:color="auto"/>
        <w:right w:val="none" w:sz="0" w:space="0" w:color="auto"/>
      </w:divBdr>
    </w:div>
    <w:div w:id="1621060743">
      <w:bodyDiv w:val="1"/>
      <w:marLeft w:val="0"/>
      <w:marRight w:val="0"/>
      <w:marTop w:val="0"/>
      <w:marBottom w:val="0"/>
      <w:divBdr>
        <w:top w:val="none" w:sz="0" w:space="0" w:color="auto"/>
        <w:left w:val="none" w:sz="0" w:space="0" w:color="auto"/>
        <w:bottom w:val="none" w:sz="0" w:space="0" w:color="auto"/>
        <w:right w:val="none" w:sz="0" w:space="0" w:color="auto"/>
      </w:divBdr>
    </w:div>
    <w:div w:id="1664357464">
      <w:bodyDiv w:val="1"/>
      <w:marLeft w:val="0"/>
      <w:marRight w:val="0"/>
      <w:marTop w:val="0"/>
      <w:marBottom w:val="0"/>
      <w:divBdr>
        <w:top w:val="none" w:sz="0" w:space="0" w:color="auto"/>
        <w:left w:val="none" w:sz="0" w:space="0" w:color="auto"/>
        <w:bottom w:val="none" w:sz="0" w:space="0" w:color="auto"/>
        <w:right w:val="none" w:sz="0" w:space="0" w:color="auto"/>
      </w:divBdr>
    </w:div>
    <w:div w:id="1687319796">
      <w:bodyDiv w:val="1"/>
      <w:marLeft w:val="0"/>
      <w:marRight w:val="0"/>
      <w:marTop w:val="0"/>
      <w:marBottom w:val="0"/>
      <w:divBdr>
        <w:top w:val="none" w:sz="0" w:space="0" w:color="auto"/>
        <w:left w:val="none" w:sz="0" w:space="0" w:color="auto"/>
        <w:bottom w:val="none" w:sz="0" w:space="0" w:color="auto"/>
        <w:right w:val="none" w:sz="0" w:space="0" w:color="auto"/>
      </w:divBdr>
    </w:div>
    <w:div w:id="1704599942">
      <w:bodyDiv w:val="1"/>
      <w:marLeft w:val="0"/>
      <w:marRight w:val="0"/>
      <w:marTop w:val="0"/>
      <w:marBottom w:val="0"/>
      <w:divBdr>
        <w:top w:val="none" w:sz="0" w:space="0" w:color="auto"/>
        <w:left w:val="none" w:sz="0" w:space="0" w:color="auto"/>
        <w:bottom w:val="none" w:sz="0" w:space="0" w:color="auto"/>
        <w:right w:val="none" w:sz="0" w:space="0" w:color="auto"/>
      </w:divBdr>
    </w:div>
    <w:div w:id="1712533510">
      <w:bodyDiv w:val="1"/>
      <w:marLeft w:val="0"/>
      <w:marRight w:val="0"/>
      <w:marTop w:val="0"/>
      <w:marBottom w:val="0"/>
      <w:divBdr>
        <w:top w:val="none" w:sz="0" w:space="0" w:color="auto"/>
        <w:left w:val="none" w:sz="0" w:space="0" w:color="auto"/>
        <w:bottom w:val="none" w:sz="0" w:space="0" w:color="auto"/>
        <w:right w:val="none" w:sz="0" w:space="0" w:color="auto"/>
      </w:divBdr>
    </w:div>
    <w:div w:id="1726833604">
      <w:bodyDiv w:val="1"/>
      <w:marLeft w:val="0"/>
      <w:marRight w:val="0"/>
      <w:marTop w:val="0"/>
      <w:marBottom w:val="0"/>
      <w:divBdr>
        <w:top w:val="none" w:sz="0" w:space="0" w:color="auto"/>
        <w:left w:val="none" w:sz="0" w:space="0" w:color="auto"/>
        <w:bottom w:val="none" w:sz="0" w:space="0" w:color="auto"/>
        <w:right w:val="none" w:sz="0" w:space="0" w:color="auto"/>
      </w:divBdr>
    </w:div>
    <w:div w:id="1734431199">
      <w:bodyDiv w:val="1"/>
      <w:marLeft w:val="0"/>
      <w:marRight w:val="0"/>
      <w:marTop w:val="0"/>
      <w:marBottom w:val="0"/>
      <w:divBdr>
        <w:top w:val="none" w:sz="0" w:space="0" w:color="auto"/>
        <w:left w:val="none" w:sz="0" w:space="0" w:color="auto"/>
        <w:bottom w:val="none" w:sz="0" w:space="0" w:color="auto"/>
        <w:right w:val="none" w:sz="0" w:space="0" w:color="auto"/>
      </w:divBdr>
    </w:div>
    <w:div w:id="1742406353">
      <w:bodyDiv w:val="1"/>
      <w:marLeft w:val="0"/>
      <w:marRight w:val="0"/>
      <w:marTop w:val="0"/>
      <w:marBottom w:val="0"/>
      <w:divBdr>
        <w:top w:val="none" w:sz="0" w:space="0" w:color="auto"/>
        <w:left w:val="none" w:sz="0" w:space="0" w:color="auto"/>
        <w:bottom w:val="none" w:sz="0" w:space="0" w:color="auto"/>
        <w:right w:val="none" w:sz="0" w:space="0" w:color="auto"/>
      </w:divBdr>
    </w:div>
    <w:div w:id="1754203618">
      <w:bodyDiv w:val="1"/>
      <w:marLeft w:val="0"/>
      <w:marRight w:val="0"/>
      <w:marTop w:val="0"/>
      <w:marBottom w:val="0"/>
      <w:divBdr>
        <w:top w:val="none" w:sz="0" w:space="0" w:color="auto"/>
        <w:left w:val="none" w:sz="0" w:space="0" w:color="auto"/>
        <w:bottom w:val="none" w:sz="0" w:space="0" w:color="auto"/>
        <w:right w:val="none" w:sz="0" w:space="0" w:color="auto"/>
      </w:divBdr>
    </w:div>
    <w:div w:id="1757823354">
      <w:bodyDiv w:val="1"/>
      <w:marLeft w:val="0"/>
      <w:marRight w:val="0"/>
      <w:marTop w:val="0"/>
      <w:marBottom w:val="0"/>
      <w:divBdr>
        <w:top w:val="none" w:sz="0" w:space="0" w:color="auto"/>
        <w:left w:val="none" w:sz="0" w:space="0" w:color="auto"/>
        <w:bottom w:val="none" w:sz="0" w:space="0" w:color="auto"/>
        <w:right w:val="none" w:sz="0" w:space="0" w:color="auto"/>
      </w:divBdr>
    </w:div>
    <w:div w:id="1791126170">
      <w:bodyDiv w:val="1"/>
      <w:marLeft w:val="0"/>
      <w:marRight w:val="0"/>
      <w:marTop w:val="0"/>
      <w:marBottom w:val="0"/>
      <w:divBdr>
        <w:top w:val="none" w:sz="0" w:space="0" w:color="auto"/>
        <w:left w:val="none" w:sz="0" w:space="0" w:color="auto"/>
        <w:bottom w:val="none" w:sz="0" w:space="0" w:color="auto"/>
        <w:right w:val="none" w:sz="0" w:space="0" w:color="auto"/>
      </w:divBdr>
    </w:div>
    <w:div w:id="1815751419">
      <w:bodyDiv w:val="1"/>
      <w:marLeft w:val="0"/>
      <w:marRight w:val="0"/>
      <w:marTop w:val="0"/>
      <w:marBottom w:val="0"/>
      <w:divBdr>
        <w:top w:val="none" w:sz="0" w:space="0" w:color="auto"/>
        <w:left w:val="none" w:sz="0" w:space="0" w:color="auto"/>
        <w:bottom w:val="none" w:sz="0" w:space="0" w:color="auto"/>
        <w:right w:val="none" w:sz="0" w:space="0" w:color="auto"/>
      </w:divBdr>
    </w:div>
    <w:div w:id="1820880475">
      <w:bodyDiv w:val="1"/>
      <w:marLeft w:val="0"/>
      <w:marRight w:val="0"/>
      <w:marTop w:val="0"/>
      <w:marBottom w:val="0"/>
      <w:divBdr>
        <w:top w:val="none" w:sz="0" w:space="0" w:color="auto"/>
        <w:left w:val="none" w:sz="0" w:space="0" w:color="auto"/>
        <w:bottom w:val="none" w:sz="0" w:space="0" w:color="auto"/>
        <w:right w:val="none" w:sz="0" w:space="0" w:color="auto"/>
      </w:divBdr>
    </w:div>
    <w:div w:id="1834568182">
      <w:bodyDiv w:val="1"/>
      <w:marLeft w:val="0"/>
      <w:marRight w:val="0"/>
      <w:marTop w:val="0"/>
      <w:marBottom w:val="0"/>
      <w:divBdr>
        <w:top w:val="none" w:sz="0" w:space="0" w:color="auto"/>
        <w:left w:val="none" w:sz="0" w:space="0" w:color="auto"/>
        <w:bottom w:val="none" w:sz="0" w:space="0" w:color="auto"/>
        <w:right w:val="none" w:sz="0" w:space="0" w:color="auto"/>
      </w:divBdr>
    </w:div>
    <w:div w:id="1841457671">
      <w:bodyDiv w:val="1"/>
      <w:marLeft w:val="0"/>
      <w:marRight w:val="0"/>
      <w:marTop w:val="0"/>
      <w:marBottom w:val="0"/>
      <w:divBdr>
        <w:top w:val="none" w:sz="0" w:space="0" w:color="auto"/>
        <w:left w:val="none" w:sz="0" w:space="0" w:color="auto"/>
        <w:bottom w:val="none" w:sz="0" w:space="0" w:color="auto"/>
        <w:right w:val="none" w:sz="0" w:space="0" w:color="auto"/>
      </w:divBdr>
    </w:div>
    <w:div w:id="1884949973">
      <w:bodyDiv w:val="1"/>
      <w:marLeft w:val="0"/>
      <w:marRight w:val="0"/>
      <w:marTop w:val="0"/>
      <w:marBottom w:val="0"/>
      <w:divBdr>
        <w:top w:val="none" w:sz="0" w:space="0" w:color="auto"/>
        <w:left w:val="none" w:sz="0" w:space="0" w:color="auto"/>
        <w:bottom w:val="none" w:sz="0" w:space="0" w:color="auto"/>
        <w:right w:val="none" w:sz="0" w:space="0" w:color="auto"/>
      </w:divBdr>
    </w:div>
    <w:div w:id="1899129332">
      <w:bodyDiv w:val="1"/>
      <w:marLeft w:val="0"/>
      <w:marRight w:val="0"/>
      <w:marTop w:val="0"/>
      <w:marBottom w:val="0"/>
      <w:divBdr>
        <w:top w:val="none" w:sz="0" w:space="0" w:color="auto"/>
        <w:left w:val="none" w:sz="0" w:space="0" w:color="auto"/>
        <w:bottom w:val="none" w:sz="0" w:space="0" w:color="auto"/>
        <w:right w:val="none" w:sz="0" w:space="0" w:color="auto"/>
      </w:divBdr>
    </w:div>
    <w:div w:id="1904830994">
      <w:bodyDiv w:val="1"/>
      <w:marLeft w:val="0"/>
      <w:marRight w:val="0"/>
      <w:marTop w:val="0"/>
      <w:marBottom w:val="0"/>
      <w:divBdr>
        <w:top w:val="none" w:sz="0" w:space="0" w:color="auto"/>
        <w:left w:val="none" w:sz="0" w:space="0" w:color="auto"/>
        <w:bottom w:val="none" w:sz="0" w:space="0" w:color="auto"/>
        <w:right w:val="none" w:sz="0" w:space="0" w:color="auto"/>
      </w:divBdr>
    </w:div>
    <w:div w:id="1925265286">
      <w:bodyDiv w:val="1"/>
      <w:marLeft w:val="0"/>
      <w:marRight w:val="0"/>
      <w:marTop w:val="0"/>
      <w:marBottom w:val="0"/>
      <w:divBdr>
        <w:top w:val="none" w:sz="0" w:space="0" w:color="auto"/>
        <w:left w:val="none" w:sz="0" w:space="0" w:color="auto"/>
        <w:bottom w:val="none" w:sz="0" w:space="0" w:color="auto"/>
        <w:right w:val="none" w:sz="0" w:space="0" w:color="auto"/>
      </w:divBdr>
    </w:div>
    <w:div w:id="1941062009">
      <w:bodyDiv w:val="1"/>
      <w:marLeft w:val="0"/>
      <w:marRight w:val="0"/>
      <w:marTop w:val="0"/>
      <w:marBottom w:val="0"/>
      <w:divBdr>
        <w:top w:val="none" w:sz="0" w:space="0" w:color="auto"/>
        <w:left w:val="none" w:sz="0" w:space="0" w:color="auto"/>
        <w:bottom w:val="none" w:sz="0" w:space="0" w:color="auto"/>
        <w:right w:val="none" w:sz="0" w:space="0" w:color="auto"/>
      </w:divBdr>
    </w:div>
    <w:div w:id="1947496604">
      <w:bodyDiv w:val="1"/>
      <w:marLeft w:val="0"/>
      <w:marRight w:val="0"/>
      <w:marTop w:val="0"/>
      <w:marBottom w:val="0"/>
      <w:divBdr>
        <w:top w:val="none" w:sz="0" w:space="0" w:color="auto"/>
        <w:left w:val="none" w:sz="0" w:space="0" w:color="auto"/>
        <w:bottom w:val="none" w:sz="0" w:space="0" w:color="auto"/>
        <w:right w:val="none" w:sz="0" w:space="0" w:color="auto"/>
      </w:divBdr>
    </w:div>
    <w:div w:id="1947686603">
      <w:bodyDiv w:val="1"/>
      <w:marLeft w:val="0"/>
      <w:marRight w:val="0"/>
      <w:marTop w:val="0"/>
      <w:marBottom w:val="0"/>
      <w:divBdr>
        <w:top w:val="none" w:sz="0" w:space="0" w:color="auto"/>
        <w:left w:val="none" w:sz="0" w:space="0" w:color="auto"/>
        <w:bottom w:val="none" w:sz="0" w:space="0" w:color="auto"/>
        <w:right w:val="none" w:sz="0" w:space="0" w:color="auto"/>
      </w:divBdr>
    </w:div>
    <w:div w:id="1950047321">
      <w:bodyDiv w:val="1"/>
      <w:marLeft w:val="0"/>
      <w:marRight w:val="0"/>
      <w:marTop w:val="0"/>
      <w:marBottom w:val="0"/>
      <w:divBdr>
        <w:top w:val="none" w:sz="0" w:space="0" w:color="auto"/>
        <w:left w:val="none" w:sz="0" w:space="0" w:color="auto"/>
        <w:bottom w:val="none" w:sz="0" w:space="0" w:color="auto"/>
        <w:right w:val="none" w:sz="0" w:space="0" w:color="auto"/>
      </w:divBdr>
    </w:div>
    <w:div w:id="1966160090">
      <w:bodyDiv w:val="1"/>
      <w:marLeft w:val="0"/>
      <w:marRight w:val="0"/>
      <w:marTop w:val="0"/>
      <w:marBottom w:val="0"/>
      <w:divBdr>
        <w:top w:val="none" w:sz="0" w:space="0" w:color="auto"/>
        <w:left w:val="none" w:sz="0" w:space="0" w:color="auto"/>
        <w:bottom w:val="none" w:sz="0" w:space="0" w:color="auto"/>
        <w:right w:val="none" w:sz="0" w:space="0" w:color="auto"/>
      </w:divBdr>
    </w:div>
    <w:div w:id="1971398671">
      <w:bodyDiv w:val="1"/>
      <w:marLeft w:val="0"/>
      <w:marRight w:val="0"/>
      <w:marTop w:val="0"/>
      <w:marBottom w:val="0"/>
      <w:divBdr>
        <w:top w:val="none" w:sz="0" w:space="0" w:color="auto"/>
        <w:left w:val="none" w:sz="0" w:space="0" w:color="auto"/>
        <w:bottom w:val="none" w:sz="0" w:space="0" w:color="auto"/>
        <w:right w:val="none" w:sz="0" w:space="0" w:color="auto"/>
      </w:divBdr>
    </w:div>
    <w:div w:id="1975213895">
      <w:bodyDiv w:val="1"/>
      <w:marLeft w:val="0"/>
      <w:marRight w:val="0"/>
      <w:marTop w:val="0"/>
      <w:marBottom w:val="0"/>
      <w:divBdr>
        <w:top w:val="none" w:sz="0" w:space="0" w:color="auto"/>
        <w:left w:val="none" w:sz="0" w:space="0" w:color="auto"/>
        <w:bottom w:val="none" w:sz="0" w:space="0" w:color="auto"/>
        <w:right w:val="none" w:sz="0" w:space="0" w:color="auto"/>
      </w:divBdr>
    </w:div>
    <w:div w:id="1988045589">
      <w:bodyDiv w:val="1"/>
      <w:marLeft w:val="0"/>
      <w:marRight w:val="0"/>
      <w:marTop w:val="0"/>
      <w:marBottom w:val="0"/>
      <w:divBdr>
        <w:top w:val="none" w:sz="0" w:space="0" w:color="auto"/>
        <w:left w:val="none" w:sz="0" w:space="0" w:color="auto"/>
        <w:bottom w:val="none" w:sz="0" w:space="0" w:color="auto"/>
        <w:right w:val="none" w:sz="0" w:space="0" w:color="auto"/>
      </w:divBdr>
    </w:div>
    <w:div w:id="1991859040">
      <w:bodyDiv w:val="1"/>
      <w:marLeft w:val="0"/>
      <w:marRight w:val="0"/>
      <w:marTop w:val="0"/>
      <w:marBottom w:val="0"/>
      <w:divBdr>
        <w:top w:val="none" w:sz="0" w:space="0" w:color="auto"/>
        <w:left w:val="none" w:sz="0" w:space="0" w:color="auto"/>
        <w:bottom w:val="none" w:sz="0" w:space="0" w:color="auto"/>
        <w:right w:val="none" w:sz="0" w:space="0" w:color="auto"/>
      </w:divBdr>
    </w:div>
    <w:div w:id="2015957562">
      <w:bodyDiv w:val="1"/>
      <w:marLeft w:val="0"/>
      <w:marRight w:val="0"/>
      <w:marTop w:val="0"/>
      <w:marBottom w:val="0"/>
      <w:divBdr>
        <w:top w:val="none" w:sz="0" w:space="0" w:color="auto"/>
        <w:left w:val="none" w:sz="0" w:space="0" w:color="auto"/>
        <w:bottom w:val="none" w:sz="0" w:space="0" w:color="auto"/>
        <w:right w:val="none" w:sz="0" w:space="0" w:color="auto"/>
      </w:divBdr>
    </w:div>
    <w:div w:id="2018843217">
      <w:bodyDiv w:val="1"/>
      <w:marLeft w:val="0"/>
      <w:marRight w:val="0"/>
      <w:marTop w:val="0"/>
      <w:marBottom w:val="0"/>
      <w:divBdr>
        <w:top w:val="none" w:sz="0" w:space="0" w:color="auto"/>
        <w:left w:val="none" w:sz="0" w:space="0" w:color="auto"/>
        <w:bottom w:val="none" w:sz="0" w:space="0" w:color="auto"/>
        <w:right w:val="none" w:sz="0" w:space="0" w:color="auto"/>
      </w:divBdr>
    </w:div>
    <w:div w:id="2051494554">
      <w:bodyDiv w:val="1"/>
      <w:marLeft w:val="0"/>
      <w:marRight w:val="0"/>
      <w:marTop w:val="0"/>
      <w:marBottom w:val="0"/>
      <w:divBdr>
        <w:top w:val="none" w:sz="0" w:space="0" w:color="auto"/>
        <w:left w:val="none" w:sz="0" w:space="0" w:color="auto"/>
        <w:bottom w:val="none" w:sz="0" w:space="0" w:color="auto"/>
        <w:right w:val="none" w:sz="0" w:space="0" w:color="auto"/>
      </w:divBdr>
    </w:div>
    <w:div w:id="2060785211">
      <w:bodyDiv w:val="1"/>
      <w:marLeft w:val="0"/>
      <w:marRight w:val="0"/>
      <w:marTop w:val="0"/>
      <w:marBottom w:val="0"/>
      <w:divBdr>
        <w:top w:val="none" w:sz="0" w:space="0" w:color="auto"/>
        <w:left w:val="none" w:sz="0" w:space="0" w:color="auto"/>
        <w:bottom w:val="none" w:sz="0" w:space="0" w:color="auto"/>
        <w:right w:val="none" w:sz="0" w:space="0" w:color="auto"/>
      </w:divBdr>
    </w:div>
    <w:div w:id="2062630192">
      <w:bodyDiv w:val="1"/>
      <w:marLeft w:val="0"/>
      <w:marRight w:val="0"/>
      <w:marTop w:val="0"/>
      <w:marBottom w:val="0"/>
      <w:divBdr>
        <w:top w:val="none" w:sz="0" w:space="0" w:color="auto"/>
        <w:left w:val="none" w:sz="0" w:space="0" w:color="auto"/>
        <w:bottom w:val="none" w:sz="0" w:space="0" w:color="auto"/>
        <w:right w:val="none" w:sz="0" w:space="0" w:color="auto"/>
      </w:divBdr>
    </w:div>
    <w:div w:id="2068917364">
      <w:bodyDiv w:val="1"/>
      <w:marLeft w:val="0"/>
      <w:marRight w:val="0"/>
      <w:marTop w:val="0"/>
      <w:marBottom w:val="0"/>
      <w:divBdr>
        <w:top w:val="none" w:sz="0" w:space="0" w:color="auto"/>
        <w:left w:val="none" w:sz="0" w:space="0" w:color="auto"/>
        <w:bottom w:val="none" w:sz="0" w:space="0" w:color="auto"/>
        <w:right w:val="none" w:sz="0" w:space="0" w:color="auto"/>
      </w:divBdr>
    </w:div>
    <w:div w:id="2085254359">
      <w:bodyDiv w:val="1"/>
      <w:marLeft w:val="0"/>
      <w:marRight w:val="0"/>
      <w:marTop w:val="0"/>
      <w:marBottom w:val="0"/>
      <w:divBdr>
        <w:top w:val="none" w:sz="0" w:space="0" w:color="auto"/>
        <w:left w:val="none" w:sz="0" w:space="0" w:color="auto"/>
        <w:bottom w:val="none" w:sz="0" w:space="0" w:color="auto"/>
        <w:right w:val="none" w:sz="0" w:space="0" w:color="auto"/>
      </w:divBdr>
    </w:div>
    <w:div w:id="2088190549">
      <w:bodyDiv w:val="1"/>
      <w:marLeft w:val="0"/>
      <w:marRight w:val="0"/>
      <w:marTop w:val="0"/>
      <w:marBottom w:val="0"/>
      <w:divBdr>
        <w:top w:val="none" w:sz="0" w:space="0" w:color="auto"/>
        <w:left w:val="none" w:sz="0" w:space="0" w:color="auto"/>
        <w:bottom w:val="none" w:sz="0" w:space="0" w:color="auto"/>
        <w:right w:val="none" w:sz="0" w:space="0" w:color="auto"/>
      </w:divBdr>
    </w:div>
    <w:div w:id="2090038612">
      <w:bodyDiv w:val="1"/>
      <w:marLeft w:val="0"/>
      <w:marRight w:val="0"/>
      <w:marTop w:val="0"/>
      <w:marBottom w:val="0"/>
      <w:divBdr>
        <w:top w:val="none" w:sz="0" w:space="0" w:color="auto"/>
        <w:left w:val="none" w:sz="0" w:space="0" w:color="auto"/>
        <w:bottom w:val="none" w:sz="0" w:space="0" w:color="auto"/>
        <w:right w:val="none" w:sz="0" w:space="0" w:color="auto"/>
      </w:divBdr>
    </w:div>
    <w:div w:id="2096705271">
      <w:bodyDiv w:val="1"/>
      <w:marLeft w:val="0"/>
      <w:marRight w:val="0"/>
      <w:marTop w:val="0"/>
      <w:marBottom w:val="0"/>
      <w:divBdr>
        <w:top w:val="none" w:sz="0" w:space="0" w:color="auto"/>
        <w:left w:val="none" w:sz="0" w:space="0" w:color="auto"/>
        <w:bottom w:val="none" w:sz="0" w:space="0" w:color="auto"/>
        <w:right w:val="none" w:sz="0" w:space="0" w:color="auto"/>
      </w:divBdr>
    </w:div>
    <w:div w:id="2118254967">
      <w:bodyDiv w:val="1"/>
      <w:marLeft w:val="0"/>
      <w:marRight w:val="0"/>
      <w:marTop w:val="0"/>
      <w:marBottom w:val="0"/>
      <w:divBdr>
        <w:top w:val="none" w:sz="0" w:space="0" w:color="auto"/>
        <w:left w:val="none" w:sz="0" w:space="0" w:color="auto"/>
        <w:bottom w:val="none" w:sz="0" w:space="0" w:color="auto"/>
        <w:right w:val="none" w:sz="0" w:space="0" w:color="auto"/>
      </w:divBdr>
    </w:div>
    <w:div w:id="2132891257">
      <w:bodyDiv w:val="1"/>
      <w:marLeft w:val="0"/>
      <w:marRight w:val="0"/>
      <w:marTop w:val="0"/>
      <w:marBottom w:val="0"/>
      <w:divBdr>
        <w:top w:val="none" w:sz="0" w:space="0" w:color="auto"/>
        <w:left w:val="none" w:sz="0" w:space="0" w:color="auto"/>
        <w:bottom w:val="none" w:sz="0" w:space="0" w:color="auto"/>
        <w:right w:val="none" w:sz="0" w:space="0" w:color="auto"/>
      </w:divBdr>
    </w:div>
    <w:div w:id="2135783958">
      <w:bodyDiv w:val="1"/>
      <w:marLeft w:val="0"/>
      <w:marRight w:val="0"/>
      <w:marTop w:val="0"/>
      <w:marBottom w:val="0"/>
      <w:divBdr>
        <w:top w:val="none" w:sz="0" w:space="0" w:color="auto"/>
        <w:left w:val="none" w:sz="0" w:space="0" w:color="auto"/>
        <w:bottom w:val="none" w:sz="0" w:space="0" w:color="auto"/>
        <w:right w:val="none" w:sz="0" w:space="0" w:color="auto"/>
      </w:divBdr>
    </w:div>
    <w:div w:id="2147307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573B91-8E61-464E-ACF5-4470AB052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1188</TotalTime>
  <Pages>18</Pages>
  <Words>5417</Words>
  <Characters>30883</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Бауржан Беисеков</dc:creator>
  <cp:lastModifiedBy>ТАРАКОВ ӘЛИХАН</cp:lastModifiedBy>
  <cp:revision>219</cp:revision>
  <cp:lastPrinted>2023-11-28T06:23:00Z</cp:lastPrinted>
  <dcterms:created xsi:type="dcterms:W3CDTF">2023-12-19T13:32:00Z</dcterms:created>
  <dcterms:modified xsi:type="dcterms:W3CDTF">2024-06-05T05:27:00Z</dcterms:modified>
</cp:coreProperties>
</file>