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9AE" w:rsidRPr="00794D73" w:rsidRDefault="002A79AE"/>
    <w:p w:rsidR="002A79AE" w:rsidRPr="00794D73" w:rsidRDefault="002A79AE">
      <w:pPr>
        <w:ind w:firstLine="600"/>
        <w:jc w:val="center"/>
      </w:pPr>
      <w:r w:rsidRPr="00794D73">
        <w:rPr>
          <w:b/>
        </w:rPr>
        <w:t>Техническая спецификация</w:t>
      </w:r>
    </w:p>
    <w:p w:rsidR="002A79AE" w:rsidRPr="00794D73" w:rsidRDefault="002A79AE">
      <w:pPr>
        <w:ind w:firstLine="600"/>
        <w:jc w:val="center"/>
        <w:rPr>
          <w:b/>
        </w:rPr>
      </w:pPr>
      <w:r w:rsidRPr="00794D73">
        <w:rPr>
          <w:b/>
        </w:rPr>
        <w:t>на услуги кабельного телевидения</w:t>
      </w:r>
    </w:p>
    <w:p w:rsidR="002A79AE" w:rsidRPr="00794D73" w:rsidRDefault="002A79AE">
      <w:pPr>
        <w:ind w:firstLine="600"/>
        <w:jc w:val="center"/>
        <w:rPr>
          <w:b/>
        </w:rPr>
      </w:pPr>
    </w:p>
    <w:p w:rsidR="002A79AE" w:rsidRPr="00794D73" w:rsidRDefault="002A79AE" w:rsidP="002A79AE">
      <w:r w:rsidRPr="00794D73">
        <w:rPr>
          <w:b/>
        </w:rPr>
        <w:t>Место оказание услуг:</w:t>
      </w:r>
      <w:r w:rsidRPr="00794D73">
        <w:t xml:space="preserve"> г. Астана, ул. Кунаева, д. 6</w:t>
      </w:r>
    </w:p>
    <w:p w:rsidR="002A79AE" w:rsidRPr="00794D73" w:rsidRDefault="002A79AE" w:rsidP="002A79AE">
      <w:r w:rsidRPr="00794D73">
        <w:rPr>
          <w:b/>
        </w:rPr>
        <w:t>Сроки оказания услуг:</w:t>
      </w:r>
      <w:r w:rsidR="003A6F55" w:rsidRPr="00794D73">
        <w:t xml:space="preserve"> 01.01.2027 </w:t>
      </w:r>
      <w:r w:rsidRPr="00794D73">
        <w:t>-</w:t>
      </w:r>
      <w:r w:rsidR="003A6F55" w:rsidRPr="00794D73">
        <w:t xml:space="preserve"> </w:t>
      </w:r>
      <w:r w:rsidRPr="00794D73">
        <w:t>3</w:t>
      </w:r>
      <w:r w:rsidR="003A6F55" w:rsidRPr="00794D73">
        <w:t xml:space="preserve">1.12.2027 </w:t>
      </w:r>
      <w:r w:rsidRPr="00794D73">
        <w:t>г</w:t>
      </w:r>
      <w:r w:rsidR="003A6F55" w:rsidRPr="00794D73">
        <w:t>.</w:t>
      </w:r>
    </w:p>
    <w:p w:rsidR="002A79AE" w:rsidRPr="00794D73" w:rsidRDefault="002A79AE" w:rsidP="002A79AE">
      <w:r w:rsidRPr="00794D73">
        <w:rPr>
          <w:b/>
        </w:rPr>
        <w:t>Кол-во точек:</w:t>
      </w:r>
      <w:r w:rsidRPr="00794D73">
        <w:t xml:space="preserve"> 50 -  ЦТВ;</w:t>
      </w:r>
    </w:p>
    <w:p w:rsidR="002A79AE" w:rsidRPr="00794D73" w:rsidRDefault="002A79AE">
      <w:pPr>
        <w:jc w:val="both"/>
      </w:pPr>
      <w:r w:rsidRPr="00794D73">
        <w:rPr>
          <w:b/>
        </w:rPr>
        <w:t>Вид услуги:</w:t>
      </w:r>
    </w:p>
    <w:p w:rsidR="002A79AE" w:rsidRPr="00794D73" w:rsidRDefault="002A79AE">
      <w:pPr>
        <w:ind w:firstLine="708"/>
        <w:jc w:val="both"/>
      </w:pPr>
      <w:r w:rsidRPr="00794D73">
        <w:t>- предоставление услуг кабельного телевидения в системе аналогового и цифрового телевещания.</w:t>
      </w:r>
    </w:p>
    <w:p w:rsidR="002A79AE" w:rsidRPr="00794D73" w:rsidRDefault="002A79AE">
      <w:pPr>
        <w:jc w:val="both"/>
      </w:pPr>
      <w:r w:rsidRPr="00794D73">
        <w:rPr>
          <w:b/>
        </w:rPr>
        <w:t>Характеристики услуги</w:t>
      </w:r>
      <w:r w:rsidRPr="00794D73">
        <w:t>:</w:t>
      </w:r>
    </w:p>
    <w:p w:rsidR="002A79AE" w:rsidRPr="00794D73" w:rsidRDefault="002A79AE">
      <w:pPr>
        <w:ind w:firstLine="708"/>
        <w:jc w:val="both"/>
      </w:pPr>
      <w:r w:rsidRPr="00794D73">
        <w:t xml:space="preserve">- система кабельного аналогового и цифрового телевизионного вещания должна состоять </w:t>
      </w:r>
      <w:r w:rsidR="00A70A64" w:rsidRPr="00794D73">
        <w:t>из функциональных</w:t>
      </w:r>
      <w:r w:rsidRPr="00794D73">
        <w:t xml:space="preserve"> блоков оборудования, определяющих способы формирования и коммутации программ, вида модуляции для обеспечения возможности трансляции в кабельной сети и приема телевизионным приемником (абонентским устройством);</w:t>
      </w:r>
    </w:p>
    <w:p w:rsidR="002A79AE" w:rsidRPr="00794D73" w:rsidRDefault="002A79AE">
      <w:pPr>
        <w:jc w:val="both"/>
      </w:pPr>
      <w:r w:rsidRPr="00794D73">
        <w:tab/>
        <w:t>- аналоговая система должна использоваться совместно цифровыми системами многопрограммного телевидения и использоваться для распределения программ абоненту. Система аналогового телевещания должна быть основана на амплитудной модуляции видеосигнала (негативная модуляция) и частотной модуляции канала звукового сопровождения с поддержкой формата «PAL-D/K».</w:t>
      </w:r>
    </w:p>
    <w:p w:rsidR="002A79AE" w:rsidRPr="00794D73" w:rsidRDefault="002A79AE">
      <w:r w:rsidRPr="00794D73">
        <w:rPr>
          <w:b/>
        </w:rPr>
        <w:t>Характеристики абонентского устройства:</w:t>
      </w:r>
    </w:p>
    <w:p w:rsidR="002A79AE" w:rsidRPr="00794D73" w:rsidRDefault="002A79AE">
      <w:pPr>
        <w:ind w:firstLine="708"/>
      </w:pPr>
      <w:r w:rsidRPr="00794D73">
        <w:t>- абонентским устройством должны являться телевизор и телевизионная приставка (в случае ее надобности).</w:t>
      </w:r>
    </w:p>
    <w:p w:rsidR="002A79AE" w:rsidRPr="00794D73" w:rsidRDefault="002A79AE">
      <w:r w:rsidRPr="00794D73">
        <w:rPr>
          <w:b/>
        </w:rPr>
        <w:t>Тюнер (аналоговое ТВ):</w:t>
      </w:r>
    </w:p>
    <w:p w:rsidR="002A79AE" w:rsidRPr="00674B90" w:rsidRDefault="002A79AE">
      <w:pPr>
        <w:rPr>
          <w:lang w:val="kk-KZ"/>
        </w:rPr>
      </w:pPr>
      <w:r w:rsidRPr="00794D73">
        <w:t>Диапазон входных частот: 48~860</w:t>
      </w:r>
      <w:r w:rsidRPr="00794D73">
        <w:rPr>
          <w:lang w:val="en-US"/>
        </w:rPr>
        <w:t>MHz</w:t>
      </w:r>
      <w:r w:rsidRPr="00794D73">
        <w:t xml:space="preserve"> (стандарт D/K-</w:t>
      </w:r>
      <w:r w:rsidRPr="00794D73">
        <w:rPr>
          <w:lang w:val="en-US"/>
        </w:rPr>
        <w:t>OIRT</w:t>
      </w:r>
      <w:r w:rsidRPr="00794D73">
        <w:t>)</w:t>
      </w:r>
      <w:r w:rsidR="00674B90">
        <w:rPr>
          <w:lang w:val="kk-KZ"/>
        </w:rPr>
        <w:t>.</w:t>
      </w:r>
    </w:p>
    <w:p w:rsidR="002A79AE" w:rsidRPr="00674B90" w:rsidRDefault="002A79AE">
      <w:pPr>
        <w:rPr>
          <w:lang w:val="kk-KZ"/>
        </w:rPr>
      </w:pPr>
      <w:r w:rsidRPr="00794D73">
        <w:t>Входной уровень сигнала:  -75~+75</w:t>
      </w:r>
      <w:proofErr w:type="spellStart"/>
      <w:r w:rsidRPr="00794D73">
        <w:rPr>
          <w:lang w:val="en-US"/>
        </w:rPr>
        <w:t>dBmV</w:t>
      </w:r>
      <w:proofErr w:type="spellEnd"/>
      <w:r w:rsidR="00674B90">
        <w:rPr>
          <w:lang w:val="kk-KZ"/>
        </w:rPr>
        <w:t>.</w:t>
      </w:r>
    </w:p>
    <w:p w:rsidR="002A79AE" w:rsidRPr="00674B90" w:rsidRDefault="002A79AE">
      <w:pPr>
        <w:rPr>
          <w:lang w:val="kk-KZ"/>
        </w:rPr>
      </w:pPr>
      <w:r w:rsidRPr="00794D73">
        <w:t xml:space="preserve">Входное сопротивление (Импеданс): 75 </w:t>
      </w:r>
      <w:r w:rsidRPr="00794D73">
        <w:rPr>
          <w:lang w:val="en-US"/>
        </w:rPr>
        <w:t>Om</w:t>
      </w:r>
      <w:r w:rsidR="00674B90">
        <w:rPr>
          <w:lang w:val="kk-KZ"/>
        </w:rPr>
        <w:t>.</w:t>
      </w:r>
    </w:p>
    <w:p w:rsidR="002A79AE" w:rsidRPr="00794D73" w:rsidRDefault="002A79AE">
      <w:proofErr w:type="spellStart"/>
      <w:r w:rsidRPr="00794D73">
        <w:rPr>
          <w:b/>
        </w:rPr>
        <w:t>Видеодекодер</w:t>
      </w:r>
      <w:proofErr w:type="spellEnd"/>
      <w:r w:rsidRPr="00794D73">
        <w:rPr>
          <w:b/>
        </w:rPr>
        <w:t>:</w:t>
      </w:r>
    </w:p>
    <w:p w:rsidR="002A79AE" w:rsidRPr="00674B90" w:rsidRDefault="002A79AE">
      <w:pPr>
        <w:rPr>
          <w:lang w:val="kk-KZ"/>
        </w:rPr>
      </w:pPr>
      <w:r w:rsidRPr="00794D73">
        <w:t>Стандарт выходного сигнала: «</w:t>
      </w:r>
      <w:r w:rsidRPr="00794D73">
        <w:rPr>
          <w:lang w:val="en-US"/>
        </w:rPr>
        <w:t>PAL</w:t>
      </w:r>
      <w:r w:rsidRPr="00794D73">
        <w:t>»</w:t>
      </w:r>
      <w:r w:rsidR="00674B90">
        <w:rPr>
          <w:lang w:val="kk-KZ"/>
        </w:rPr>
        <w:t>.</w:t>
      </w:r>
    </w:p>
    <w:p w:rsidR="002A79AE" w:rsidRPr="00794D73" w:rsidRDefault="002A79AE">
      <w:proofErr w:type="spellStart"/>
      <w:r w:rsidRPr="00794D73">
        <w:rPr>
          <w:b/>
        </w:rPr>
        <w:t>Аудиодекодер</w:t>
      </w:r>
      <w:proofErr w:type="spellEnd"/>
      <w:r w:rsidRPr="00794D73">
        <w:rPr>
          <w:b/>
        </w:rPr>
        <w:t>:</w:t>
      </w:r>
    </w:p>
    <w:p w:rsidR="002A79AE" w:rsidRPr="00674B90" w:rsidRDefault="002A79AE">
      <w:pPr>
        <w:rPr>
          <w:lang w:val="kk-KZ"/>
        </w:rPr>
      </w:pPr>
      <w:r w:rsidRPr="00794D73">
        <w:t xml:space="preserve">Вид выходного сигнала: </w:t>
      </w:r>
      <w:r w:rsidRPr="00794D73">
        <w:rPr>
          <w:lang w:val="en-US"/>
        </w:rPr>
        <w:t>mono</w:t>
      </w:r>
      <w:r w:rsidRPr="00794D73">
        <w:t xml:space="preserve">, </w:t>
      </w:r>
      <w:r w:rsidRPr="00794D73">
        <w:rPr>
          <w:lang w:val="en-US"/>
        </w:rPr>
        <w:t>stereo</w:t>
      </w:r>
      <w:r w:rsidR="00674B90">
        <w:rPr>
          <w:lang w:val="kk-KZ"/>
        </w:rPr>
        <w:t>.</w:t>
      </w:r>
    </w:p>
    <w:p w:rsidR="002A79AE" w:rsidRDefault="002A79AE">
      <w:pPr>
        <w:rPr>
          <w:lang w:val="kk-KZ"/>
        </w:rPr>
      </w:pPr>
    </w:p>
    <w:p w:rsidR="006D211B" w:rsidRPr="006D211B" w:rsidRDefault="006D211B">
      <w:pPr>
        <w:rPr>
          <w:lang w:val="kk-KZ"/>
        </w:rPr>
      </w:pPr>
    </w:p>
    <w:p w:rsidR="00794D73" w:rsidRDefault="00794D73" w:rsidP="005A5C18">
      <w:pPr>
        <w:ind w:left="5103"/>
        <w:rPr>
          <w:b/>
        </w:rPr>
      </w:pPr>
    </w:p>
    <w:p w:rsidR="00456E07" w:rsidRDefault="00456E07" w:rsidP="005A5C18">
      <w:pPr>
        <w:ind w:left="5103"/>
        <w:rPr>
          <w:b/>
        </w:rPr>
      </w:pPr>
    </w:p>
    <w:p w:rsidR="00456E07" w:rsidRDefault="00456E07" w:rsidP="005A5C18">
      <w:pPr>
        <w:ind w:left="5103"/>
        <w:rPr>
          <w:b/>
        </w:rPr>
      </w:pPr>
    </w:p>
    <w:p w:rsidR="00456E07" w:rsidRDefault="00456E07" w:rsidP="005A5C18">
      <w:pPr>
        <w:ind w:left="5103"/>
        <w:rPr>
          <w:b/>
        </w:rPr>
      </w:pPr>
      <w:bookmarkStart w:id="0" w:name="_GoBack"/>
      <w:bookmarkEnd w:id="0"/>
    </w:p>
    <w:p w:rsidR="00456E07" w:rsidRDefault="00456E07" w:rsidP="005A5C18">
      <w:pPr>
        <w:ind w:left="5103"/>
        <w:rPr>
          <w:b/>
        </w:rPr>
      </w:pPr>
    </w:p>
    <w:p w:rsidR="00456E07" w:rsidRDefault="00456E07" w:rsidP="005A5C18">
      <w:pPr>
        <w:ind w:left="5103"/>
        <w:rPr>
          <w:b/>
        </w:rPr>
      </w:pPr>
    </w:p>
    <w:p w:rsidR="00456E07" w:rsidRDefault="00456E07" w:rsidP="005A5C18">
      <w:pPr>
        <w:ind w:left="5103"/>
        <w:rPr>
          <w:b/>
        </w:rPr>
      </w:pPr>
    </w:p>
    <w:p w:rsidR="00456E07" w:rsidRDefault="00456E07" w:rsidP="005A5C18">
      <w:pPr>
        <w:ind w:left="5103"/>
        <w:rPr>
          <w:b/>
        </w:rPr>
      </w:pPr>
    </w:p>
    <w:p w:rsidR="00456E07" w:rsidRDefault="00456E07" w:rsidP="005A5C18">
      <w:pPr>
        <w:ind w:left="5103"/>
        <w:rPr>
          <w:b/>
        </w:rPr>
      </w:pPr>
    </w:p>
    <w:p w:rsidR="00456E07" w:rsidRDefault="00456E07" w:rsidP="005A5C18">
      <w:pPr>
        <w:ind w:left="5103"/>
        <w:rPr>
          <w:b/>
        </w:rPr>
      </w:pPr>
    </w:p>
    <w:p w:rsidR="00456E07" w:rsidRDefault="00456E07" w:rsidP="005A5C18">
      <w:pPr>
        <w:ind w:left="5103"/>
        <w:rPr>
          <w:b/>
        </w:rPr>
      </w:pPr>
    </w:p>
    <w:p w:rsidR="002963F8" w:rsidRPr="00662761" w:rsidRDefault="002963F8" w:rsidP="005A5C18"/>
    <w:sectPr w:rsidR="002963F8" w:rsidRPr="00662761">
      <w:headerReference w:type="default" r:id="rId9"/>
      <w:pgSz w:w="11906" w:h="16838"/>
      <w:pgMar w:top="1134" w:right="850" w:bottom="426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163" w:rsidRDefault="00C32163" w:rsidP="00FB1918">
      <w:r>
        <w:separator/>
      </w:r>
    </w:p>
  </w:endnote>
  <w:endnote w:type="continuationSeparator" w:id="0">
    <w:p w:rsidR="00C32163" w:rsidRDefault="00C32163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163" w:rsidRDefault="00C32163" w:rsidP="00FB1918">
      <w:r>
        <w:separator/>
      </w:r>
    </w:p>
  </w:footnote>
  <w:footnote w:type="continuationSeparator" w:id="0">
    <w:p w:rsidR="00C32163" w:rsidRDefault="00C32163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C3216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34C3352"/>
    <w:multiLevelType w:val="multilevel"/>
    <w:tmpl w:val="08A2B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DF1AA0"/>
    <w:multiLevelType w:val="multilevel"/>
    <w:tmpl w:val="32CC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B349EC"/>
    <w:multiLevelType w:val="multilevel"/>
    <w:tmpl w:val="5672C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2333D5"/>
    <w:multiLevelType w:val="hybridMultilevel"/>
    <w:tmpl w:val="AC9EA0B0"/>
    <w:lvl w:ilvl="0" w:tplc="F5AED0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85329C"/>
    <w:multiLevelType w:val="multilevel"/>
    <w:tmpl w:val="92123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ED6C80"/>
    <w:multiLevelType w:val="multilevel"/>
    <w:tmpl w:val="612E7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3751B7"/>
    <w:multiLevelType w:val="multilevel"/>
    <w:tmpl w:val="3CF27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</w:num>
  <w:num w:numId="5">
    <w:abstractNumId w:val="3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79AE"/>
    <w:rsid w:val="002963F8"/>
    <w:rsid w:val="002A79AE"/>
    <w:rsid w:val="003079FA"/>
    <w:rsid w:val="003A6F55"/>
    <w:rsid w:val="00456E07"/>
    <w:rsid w:val="005A5C18"/>
    <w:rsid w:val="00662761"/>
    <w:rsid w:val="00674B90"/>
    <w:rsid w:val="006D211B"/>
    <w:rsid w:val="00794D73"/>
    <w:rsid w:val="007955F9"/>
    <w:rsid w:val="00A70A64"/>
    <w:rsid w:val="00C32163"/>
    <w:rsid w:val="00CA0E4F"/>
    <w:rsid w:val="00EE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9AE"/>
    <w:pPr>
      <w:suppressAutoHyphens/>
    </w:pPr>
    <w:rPr>
      <w:color w:val="000000"/>
      <w:sz w:val="28"/>
      <w:szCs w:val="28"/>
      <w:lang w:eastAsia="zh-CN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">
    <w:name w:val="Основной шрифт абзаца1"/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</w:rPr>
  </w:style>
  <w:style w:type="character" w:customStyle="1" w:styleId="a3">
    <w:name w:val="Верхний колонтитул Знак"/>
    <w:rPr>
      <w:color w:val="000000"/>
      <w:sz w:val="28"/>
      <w:szCs w:val="28"/>
    </w:rPr>
  </w:style>
  <w:style w:type="character" w:customStyle="1" w:styleId="a4">
    <w:name w:val="Нижний колонтитул Знак"/>
    <w:rPr>
      <w:color w:val="000000"/>
      <w:sz w:val="28"/>
      <w:szCs w:val="28"/>
    </w:rPr>
  </w:style>
  <w:style w:type="character" w:styleId="a5">
    <w:name w:val="Strong"/>
    <w:qFormat/>
    <w:rPr>
      <w:b/>
      <w:bCs/>
    </w:rPr>
  </w:style>
  <w:style w:type="paragraph" w:styleId="a6">
    <w:name w:val="Title"/>
    <w:basedOn w:val="a"/>
    <w:next w:val="a7"/>
    <w:pPr>
      <w:keepNext/>
      <w:spacing w:before="240" w:after="120"/>
    </w:pPr>
    <w:rPr>
      <w:rFonts w:ascii="Liberation Sans" w:eastAsia="Microsoft YaHei" w:hAnsi="Liberation Sans" w:cs="Mangal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a"/>
    <w:pPr>
      <w:tabs>
        <w:tab w:val="center" w:pos="4677"/>
        <w:tab w:val="right" w:pos="9355"/>
      </w:tabs>
    </w:pPr>
    <w:rPr>
      <w:lang w:val="x-none"/>
    </w:rPr>
  </w:style>
  <w:style w:type="paragraph" w:styleId="ad">
    <w:name w:val="footer"/>
    <w:basedOn w:val="a"/>
    <w:pPr>
      <w:tabs>
        <w:tab w:val="center" w:pos="4677"/>
        <w:tab w:val="right" w:pos="9355"/>
      </w:tabs>
    </w:pPr>
    <w:rPr>
      <w:lang w:val="x-none"/>
    </w:rPr>
  </w:style>
  <w:style w:type="paragraph" w:customStyle="1" w:styleId="Normal1">
    <w:name w:val="Normal1"/>
    <w:pPr>
      <w:suppressAutoHyphens/>
    </w:pPr>
    <w:rPr>
      <w:lang w:eastAsia="zh-CN"/>
    </w:rPr>
  </w:style>
  <w:style w:type="paragraph" w:customStyle="1" w:styleId="ae">
    <w:name w:val="Знак"/>
    <w:basedOn w:val="a"/>
    <w:next w:val="2"/>
    <w:pPr>
      <w:spacing w:after="160" w:line="240" w:lineRule="exact"/>
      <w:jc w:val="center"/>
    </w:pPr>
    <w:rPr>
      <w:b/>
      <w:i/>
      <w:lang w:val="en-US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2963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color w:val="auto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semiHidden/>
    <w:rsid w:val="002963F8"/>
    <w:rPr>
      <w:rFonts w:ascii="Courier New" w:hAnsi="Courier New" w:cs="Courier New"/>
    </w:rPr>
  </w:style>
  <w:style w:type="character" w:customStyle="1" w:styleId="y2iqfc">
    <w:name w:val="y2iqfc"/>
    <w:rsid w:val="002963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6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B7FDC-B0AF-4F77-8880-79FC2BC29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ЦЕНОВОЕ</vt:lpstr>
    </vt:vector>
  </TitlesOfParts>
  <Company/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ЦЕНОВОЕ</dc:title>
  <dc:subject/>
  <dc:creator>Shaymardanow</dc:creator>
  <cp:keywords/>
  <cp:lastModifiedBy>Руслан С Калиев</cp:lastModifiedBy>
  <cp:revision>4</cp:revision>
  <cp:lastPrinted>2026-10-06T10:21:00Z</cp:lastPrinted>
  <dcterms:created xsi:type="dcterms:W3CDTF">2026-10-06T12:07:00Z</dcterms:created>
  <dcterms:modified xsi:type="dcterms:W3CDTF">2026-10-07T06:17:00Z</dcterms:modified>
</cp:coreProperties>
</file>