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6BE" w:rsidRPr="00A456BE" w:rsidRDefault="00A456BE" w:rsidP="00A456BE">
      <w:pPr>
        <w:spacing w:after="0" w:line="0" w:lineRule="atLeas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456BE">
        <w:rPr>
          <w:sz w:val="28"/>
          <w:szCs w:val="28"/>
          <w:lang w:val="kk"/>
        </w:rPr>
        <w:t xml:space="preserve">2-қосымша </w:t>
      </w:r>
    </w:p>
    <w:p w:rsidR="00A456BE" w:rsidRPr="00A456BE" w:rsidRDefault="00A456BE" w:rsidP="00A456BE">
      <w:pPr>
        <w:spacing w:after="0" w:line="0" w:lineRule="atLeas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A456BE">
        <w:rPr>
          <w:sz w:val="28"/>
          <w:szCs w:val="28"/>
          <w:lang w:val="kk"/>
        </w:rPr>
        <w:t>хабарландыруға</w:t>
      </w:r>
    </w:p>
    <w:p w:rsidR="00A456BE" w:rsidRPr="005E050E" w:rsidRDefault="00A456BE" w:rsidP="00A456BE">
      <w:pPr>
        <w:spacing w:line="0" w:lineRule="atLeast"/>
        <w:ind w:left="4820"/>
        <w:rPr>
          <w:bCs/>
          <w:sz w:val="26"/>
          <w:szCs w:val="26"/>
        </w:rPr>
      </w:pPr>
    </w:p>
    <w:p w:rsidR="00A456BE" w:rsidRDefault="00A456BE" w:rsidP="00A456BE">
      <w:pPr>
        <w:pStyle w:val="6"/>
        <w:rPr>
          <w:rFonts w:ascii="Times New Roman" w:hAnsi="Times New Roman" w:cs="Times New Roman"/>
        </w:rPr>
      </w:pPr>
      <w:r w:rsidRPr="00DB02C8">
        <w:rPr>
          <w:lang w:val="kk"/>
        </w:rPr>
        <w:t>Сатып алынатын тауарлардың техникалық ерекшелігі</w:t>
      </w:r>
    </w:p>
    <w:p w:rsidR="00F5022D" w:rsidRPr="00200EC1" w:rsidRDefault="00F5022D" w:rsidP="00200E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02E" w:rsidRPr="00060885" w:rsidRDefault="00060885" w:rsidP="008D6B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  <w:lang w:val="kk"/>
        </w:rPr>
        <w:t>________________________________________________</w:t>
      </w:r>
    </w:p>
    <w:p w:rsidR="00CD4EB0" w:rsidRPr="00096B11" w:rsidRDefault="00F2302E" w:rsidP="008D6B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6BE">
        <w:rPr>
          <w:sz w:val="28"/>
          <w:szCs w:val="28"/>
          <w:lang w:val="kk"/>
        </w:rPr>
        <w:t>* -</w:t>
      </w:r>
      <w:r w:rsidR="00CD4EB0" w:rsidRPr="00E1327C">
        <w:rPr>
          <w:sz w:val="28"/>
          <w:szCs w:val="28"/>
          <w:lang w:val="kk"/>
        </w:rPr>
        <w:t>коды</w:t>
      </w:r>
      <w:r>
        <w:rPr>
          <w:lang w:val="kk"/>
        </w:rPr>
        <w:t xml:space="preserve"> </w:t>
      </w:r>
      <w:r w:rsidR="00CD4EB0">
        <w:rPr>
          <w:sz w:val="28"/>
          <w:szCs w:val="28"/>
          <w:lang w:val="kk"/>
        </w:rPr>
        <w:t>бойынша</w:t>
      </w:r>
      <w:r>
        <w:rPr>
          <w:lang w:val="kk"/>
        </w:rPr>
        <w:t xml:space="preserve"> </w:t>
      </w:r>
      <w:r w:rsidR="00CD4EB0" w:rsidRPr="00E1327C">
        <w:rPr>
          <w:sz w:val="28"/>
          <w:szCs w:val="28"/>
          <w:lang w:val="kk"/>
        </w:rPr>
        <w:t>ЭНЖ ТРУА</w:t>
      </w:r>
      <w:r>
        <w:rPr>
          <w:lang w:val="kk"/>
        </w:rPr>
        <w:t xml:space="preserve"> - </w:t>
      </w:r>
      <w:r w:rsidR="00060885">
        <w:rPr>
          <w:sz w:val="28"/>
          <w:szCs w:val="28"/>
          <w:lang w:val="kk"/>
        </w:rPr>
        <w:t>_____________</w:t>
      </w:r>
      <w:r>
        <w:rPr>
          <w:lang w:val="kk"/>
        </w:rPr>
        <w:t xml:space="preserve"> </w:t>
      </w:r>
      <w:r w:rsidR="00CD4EB0" w:rsidRPr="00E1327C">
        <w:rPr>
          <w:sz w:val="28"/>
          <w:szCs w:val="28"/>
          <w:lang w:val="kk"/>
        </w:rPr>
        <w:t xml:space="preserve"> </w:t>
      </w:r>
    </w:p>
    <w:p w:rsidR="00CD4EB0" w:rsidRPr="00B95FC6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636"/>
        <w:gridCol w:w="4618"/>
        <w:gridCol w:w="4385"/>
      </w:tblGrid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5F4E67" w:rsidRDefault="00CD4EB0" w:rsidP="008D6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b/>
                <w:sz w:val="24"/>
                <w:szCs w:val="24"/>
                <w:lang w:val="kk"/>
              </w:rPr>
              <w:t>N/N</w:t>
            </w:r>
          </w:p>
        </w:tc>
        <w:tc>
          <w:tcPr>
            <w:tcW w:w="4628" w:type="dxa"/>
          </w:tcPr>
          <w:p w:rsidR="00CD4EB0" w:rsidRPr="005F4E67" w:rsidRDefault="008859D3" w:rsidP="0088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"/>
              </w:rPr>
              <w:t>талап-толға</w:t>
            </w:r>
          </w:p>
        </w:tc>
        <w:tc>
          <w:tcPr>
            <w:tcW w:w="4394" w:type="dxa"/>
          </w:tcPr>
          <w:p w:rsidR="00CD4EB0" w:rsidRPr="005F4E67" w:rsidRDefault="00E06C59" w:rsidP="00403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b/>
                <w:sz w:val="24"/>
                <w:szCs w:val="24"/>
                <w:lang w:val="kk"/>
              </w:rPr>
              <w:t>Мазмұндар</w:t>
            </w:r>
            <w:r w:rsidR="00403EBB">
              <w:rPr>
                <w:b/>
                <w:sz w:val="24"/>
                <w:szCs w:val="24"/>
                <w:lang w:val="kk"/>
              </w:rPr>
              <w:t xml:space="preserve"> </w:t>
            </w:r>
          </w:p>
        </w:tc>
      </w:tr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8D6B98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sz w:val="24"/>
                <w:szCs w:val="24"/>
                <w:lang w:val="kk"/>
              </w:rPr>
              <w:t>1</w:t>
            </w:r>
          </w:p>
        </w:tc>
        <w:tc>
          <w:tcPr>
            <w:tcW w:w="4628" w:type="dxa"/>
            <w:vAlign w:val="center"/>
          </w:tcPr>
          <w:p w:rsidR="00CD4EB0" w:rsidRPr="008D6B98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sz w:val="24"/>
                <w:szCs w:val="24"/>
                <w:lang w:val="kk"/>
              </w:rPr>
              <w:t>2</w:t>
            </w:r>
          </w:p>
        </w:tc>
        <w:tc>
          <w:tcPr>
            <w:tcW w:w="4394" w:type="dxa"/>
          </w:tcPr>
          <w:p w:rsidR="00CD4EB0" w:rsidRPr="008D6B98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6B98">
              <w:rPr>
                <w:sz w:val="24"/>
                <w:szCs w:val="24"/>
                <w:lang w:val="kk"/>
              </w:rPr>
              <w:t>3</w:t>
            </w:r>
          </w:p>
        </w:tc>
      </w:tr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0A5040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sz w:val="24"/>
                <w:szCs w:val="24"/>
                <w:lang w:val="kk"/>
              </w:rPr>
              <w:t>1</w:t>
            </w:r>
          </w:p>
        </w:tc>
        <w:tc>
          <w:tcPr>
            <w:tcW w:w="4628" w:type="dxa"/>
            <w:vAlign w:val="center"/>
          </w:tcPr>
          <w:p w:rsidR="00CD4EB0" w:rsidRPr="000A5040" w:rsidRDefault="00E06C59" w:rsidP="00C6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sz w:val="24"/>
                <w:szCs w:val="24"/>
                <w:lang w:val="kk"/>
              </w:rPr>
              <w:t>Сатып алынатын тауарлардың сипаттамасы</w:t>
            </w:r>
          </w:p>
        </w:tc>
        <w:tc>
          <w:tcPr>
            <w:tcW w:w="4394" w:type="dxa"/>
          </w:tcPr>
          <w:p w:rsidR="00CD4EB0" w:rsidRPr="000A5040" w:rsidRDefault="00CD4EB0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0A5040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sz w:val="24"/>
                <w:szCs w:val="24"/>
                <w:lang w:val="kk"/>
              </w:rPr>
              <w:t>2</w:t>
            </w:r>
          </w:p>
        </w:tc>
        <w:tc>
          <w:tcPr>
            <w:tcW w:w="4628" w:type="dxa"/>
            <w:vAlign w:val="center"/>
          </w:tcPr>
          <w:p w:rsidR="00CD4EB0" w:rsidRPr="000A5040" w:rsidRDefault="00E06C59" w:rsidP="00C6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sz w:val="24"/>
                <w:szCs w:val="24"/>
                <w:lang w:val="kk"/>
              </w:rPr>
              <w:t>Сатып алынатын тауарлардың талап етілетін функционалдық, техникалық, сапалық, пайдалану сипаттамалары</w:t>
            </w:r>
          </w:p>
        </w:tc>
        <w:tc>
          <w:tcPr>
            <w:tcW w:w="4394" w:type="dxa"/>
          </w:tcPr>
          <w:p w:rsidR="00CD4EB0" w:rsidRPr="000A5040" w:rsidRDefault="00CD4EB0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040" w:rsidRPr="00D43F4A" w:rsidTr="00200EC1">
        <w:trPr>
          <w:trHeight w:val="20"/>
        </w:trPr>
        <w:tc>
          <w:tcPr>
            <w:tcW w:w="617" w:type="dxa"/>
            <w:vAlign w:val="center"/>
          </w:tcPr>
          <w:p w:rsidR="000A5040" w:rsidRPr="00A456BE" w:rsidRDefault="008D6B98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6BE">
              <w:rPr>
                <w:sz w:val="24"/>
                <w:szCs w:val="24"/>
                <w:lang w:val="kk"/>
              </w:rPr>
              <w:t>3</w:t>
            </w:r>
          </w:p>
        </w:tc>
        <w:tc>
          <w:tcPr>
            <w:tcW w:w="4628" w:type="dxa"/>
            <w:vAlign w:val="center"/>
          </w:tcPr>
          <w:p w:rsidR="000A5040" w:rsidRPr="00D43F4A" w:rsidRDefault="008D6B98" w:rsidP="00C648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"/>
              </w:rPr>
            </w:pPr>
            <w:r w:rsidRPr="00A456BE">
              <w:rPr>
                <w:sz w:val="24"/>
                <w:szCs w:val="24"/>
                <w:lang w:val="kk"/>
              </w:rPr>
              <w:t>Қазақстан Республикасының ұлттық стандарттары, олар болмаған жағдайда сатып алынатын тауарларға мемлекетаралық стандарттар. Қазақстан Республикасының ұлттық стандарттары мен мемлекетаралық стандарттар болмаған жағдайда басқа техникалық стандарттарды көрсетуге жол беріледі</w:t>
            </w:r>
          </w:p>
        </w:tc>
        <w:tc>
          <w:tcPr>
            <w:tcW w:w="4394" w:type="dxa"/>
          </w:tcPr>
          <w:p w:rsidR="000A5040" w:rsidRPr="00D43F4A" w:rsidRDefault="000A5040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"/>
              </w:rPr>
            </w:pPr>
          </w:p>
        </w:tc>
      </w:tr>
      <w:tr w:rsidR="00E3069D" w:rsidRPr="00B95FC6" w:rsidTr="00200EC1">
        <w:trPr>
          <w:trHeight w:val="20"/>
        </w:trPr>
        <w:tc>
          <w:tcPr>
            <w:tcW w:w="617" w:type="dxa"/>
            <w:vAlign w:val="center"/>
          </w:tcPr>
          <w:p w:rsidR="00E3069D" w:rsidRPr="000A5040" w:rsidRDefault="008D6B98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kk"/>
              </w:rPr>
              <w:t>4</w:t>
            </w:r>
          </w:p>
        </w:tc>
        <w:tc>
          <w:tcPr>
            <w:tcW w:w="4628" w:type="dxa"/>
            <w:vAlign w:val="center"/>
          </w:tcPr>
          <w:p w:rsidR="00E3069D" w:rsidRDefault="008D6B98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kk"/>
              </w:rPr>
              <w:t>Сатып</w:t>
            </w:r>
            <w:r w:rsidRPr="008D6B98">
              <w:rPr>
                <w:sz w:val="24"/>
                <w:szCs w:val="24"/>
                <w:lang w:val="kk"/>
              </w:rPr>
              <w:t>алу</w:t>
            </w:r>
            <w:r>
              <w:rPr>
                <w:lang w:val="kk"/>
              </w:rPr>
              <w:t xml:space="preserve"> </w:t>
            </w:r>
            <w:r w:rsidRPr="008D6B98">
              <w:rPr>
                <w:sz w:val="24"/>
                <w:szCs w:val="24"/>
                <w:lang w:val="kk"/>
              </w:rPr>
              <w:t xml:space="preserve"> туралы шартты орындау шеңберінде өнім берушілерге жеткізілетін тауарлардың техникалық регламенттерде, стандарттардың ережелерінде немесе Қазақстан Республикасының заңнамасына сәйкес өзге де құжаттарда белгіленген талаптарға сәйкестігін растайтын құжаттарды ұсыну</w:t>
            </w:r>
            <w:r>
              <w:rPr>
                <w:lang w:val="kk"/>
              </w:rPr>
              <w:t xml:space="preserve"> туралы өтініш берушілерге беріледі.</w:t>
            </w:r>
          </w:p>
        </w:tc>
        <w:tc>
          <w:tcPr>
            <w:tcW w:w="4394" w:type="dxa"/>
          </w:tcPr>
          <w:p w:rsidR="00E3069D" w:rsidRPr="003E7E3C" w:rsidRDefault="00325F3C" w:rsidP="00325F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7E3C">
              <w:rPr>
                <w:i/>
                <w:szCs w:val="24"/>
                <w:lang w:val="kk"/>
              </w:rPr>
              <w:t>Өнім беруші сатып алу туралы шартты орындау кезінде жеткізілетін тауарлардың Техникалық регламенттерде, стандарттардың ережелерінде немесе Қазақстан Республикасының заңнамасына сәйкес өзге де құжаттарда белгіленген талаптарға сәйкестігін растайтын құжаттарды ұсынады.</w:t>
            </w:r>
          </w:p>
        </w:tc>
      </w:tr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0A5040" w:rsidRDefault="008D6B98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kk"/>
              </w:rPr>
              <w:t>5</w:t>
            </w:r>
          </w:p>
        </w:tc>
        <w:tc>
          <w:tcPr>
            <w:tcW w:w="4628" w:type="dxa"/>
            <w:vAlign w:val="center"/>
          </w:tcPr>
          <w:p w:rsidR="00CD4EB0" w:rsidRPr="000A5040" w:rsidRDefault="00E06C59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sz w:val="24"/>
                <w:szCs w:val="24"/>
                <w:lang w:val="kk"/>
              </w:rPr>
              <w:t>Өзге</w:t>
            </w:r>
            <w:r w:rsidR="005D710E">
              <w:rPr>
                <w:sz w:val="24"/>
                <w:szCs w:val="24"/>
                <w:lang w:val="kk"/>
              </w:rPr>
              <w:t xml:space="preserve"> де нормативтік-техникалық</w:t>
            </w:r>
            <w:r>
              <w:rPr>
                <w:lang w:val="kk"/>
              </w:rPr>
              <w:t xml:space="preserve"> </w:t>
            </w:r>
            <w:r w:rsidRPr="000A5040">
              <w:rPr>
                <w:sz w:val="24"/>
                <w:szCs w:val="24"/>
                <w:lang w:val="kk"/>
              </w:rPr>
              <w:t xml:space="preserve"> құжаттаманы</w:t>
            </w:r>
            <w:r>
              <w:rPr>
                <w:lang w:val="kk"/>
              </w:rPr>
              <w:t xml:space="preserve"> көрсету </w:t>
            </w:r>
            <w:r w:rsidRPr="005D710E">
              <w:rPr>
                <w:i/>
                <w:szCs w:val="24"/>
                <w:lang w:val="kk"/>
              </w:rPr>
              <w:t>(қажет болған жағдайда)</w:t>
            </w:r>
          </w:p>
        </w:tc>
        <w:tc>
          <w:tcPr>
            <w:tcW w:w="4394" w:type="dxa"/>
          </w:tcPr>
          <w:p w:rsidR="00CD4EB0" w:rsidRPr="000A5040" w:rsidRDefault="00CD4EB0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75" w:rsidRPr="00B95FC6" w:rsidTr="00200EC1">
        <w:trPr>
          <w:trHeight w:val="20"/>
        </w:trPr>
        <w:tc>
          <w:tcPr>
            <w:tcW w:w="617" w:type="dxa"/>
            <w:vAlign w:val="center"/>
          </w:tcPr>
          <w:p w:rsidR="00FF5975" w:rsidRDefault="00CA1254" w:rsidP="0025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kk"/>
              </w:rPr>
              <w:t>6</w:t>
            </w:r>
          </w:p>
        </w:tc>
        <w:tc>
          <w:tcPr>
            <w:tcW w:w="4628" w:type="dxa"/>
            <w:vAlign w:val="center"/>
          </w:tcPr>
          <w:p w:rsidR="00FF5975" w:rsidRPr="0012685B" w:rsidRDefault="00892B97" w:rsidP="00892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kk"/>
              </w:rPr>
              <w:t>Тапсырыс берушінің көрсеткіштерін көрсету</w:t>
            </w:r>
            <w:r w:rsidR="00FF5975">
              <w:rPr>
                <w:sz w:val="24"/>
                <w:szCs w:val="24"/>
                <w:lang w:val="kk"/>
              </w:rPr>
              <w:t>(қажет болған жағдайда)</w:t>
            </w:r>
          </w:p>
        </w:tc>
        <w:tc>
          <w:tcPr>
            <w:tcW w:w="4394" w:type="dxa"/>
          </w:tcPr>
          <w:p w:rsidR="00FF5975" w:rsidRDefault="00FF5975" w:rsidP="0025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254" w:rsidRPr="00B95FC6" w:rsidTr="00200EC1">
        <w:trPr>
          <w:trHeight w:val="20"/>
        </w:trPr>
        <w:tc>
          <w:tcPr>
            <w:tcW w:w="617" w:type="dxa"/>
            <w:vAlign w:val="center"/>
          </w:tcPr>
          <w:p w:rsidR="00CA1254" w:rsidRPr="000A5040" w:rsidRDefault="00CA1254" w:rsidP="0038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kk"/>
              </w:rPr>
              <w:t>7</w:t>
            </w:r>
          </w:p>
        </w:tc>
        <w:tc>
          <w:tcPr>
            <w:tcW w:w="4628" w:type="dxa"/>
            <w:vAlign w:val="center"/>
          </w:tcPr>
          <w:p w:rsidR="00CA1254" w:rsidRPr="000A5040" w:rsidRDefault="00CA1254" w:rsidP="00383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sz w:val="24"/>
                <w:szCs w:val="24"/>
                <w:lang w:val="kk"/>
              </w:rPr>
              <w:t xml:space="preserve">Кепілдік </w:t>
            </w:r>
            <w:r w:rsidRPr="005D710E">
              <w:rPr>
                <w:i/>
                <w:szCs w:val="24"/>
                <w:lang w:val="kk"/>
              </w:rPr>
              <w:t>беру мерзімі (қажет болған жағдайда)</w:t>
            </w:r>
          </w:p>
        </w:tc>
        <w:tc>
          <w:tcPr>
            <w:tcW w:w="4394" w:type="dxa"/>
          </w:tcPr>
          <w:p w:rsidR="00CA1254" w:rsidRPr="000A5040" w:rsidRDefault="00CA1254" w:rsidP="00383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0E" w:rsidRPr="00B95FC6" w:rsidTr="00200EC1">
        <w:trPr>
          <w:trHeight w:val="20"/>
        </w:trPr>
        <w:tc>
          <w:tcPr>
            <w:tcW w:w="617" w:type="dxa"/>
            <w:vAlign w:val="center"/>
          </w:tcPr>
          <w:p w:rsidR="005D710E" w:rsidRDefault="005D710E" w:rsidP="0038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kk"/>
              </w:rPr>
              <w:t>8</w:t>
            </w:r>
          </w:p>
        </w:tc>
        <w:tc>
          <w:tcPr>
            <w:tcW w:w="4628" w:type="dxa"/>
            <w:vAlign w:val="center"/>
          </w:tcPr>
          <w:p w:rsidR="005D710E" w:rsidRPr="000A5040" w:rsidRDefault="00A85205" w:rsidP="00CE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FFF">
              <w:rPr>
                <w:sz w:val="24"/>
                <w:szCs w:val="24"/>
                <w:lang w:val="kk"/>
              </w:rPr>
              <w:t>Әлеуетті өнім берушілерге макетін/моделін, өндірушінің атауын және шыққан елін ұсыну туралы талап</w:t>
            </w:r>
          </w:p>
        </w:tc>
        <w:tc>
          <w:tcPr>
            <w:tcW w:w="4394" w:type="dxa"/>
          </w:tcPr>
          <w:p w:rsidR="005D710E" w:rsidRPr="003E7E3C" w:rsidRDefault="005D710E" w:rsidP="0038340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D4EB0" w:rsidRPr="00200EC1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22D" w:rsidRPr="00200EC1" w:rsidRDefault="00F5022D" w:rsidP="00200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EB0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  <w:lang w:val="kk"/>
        </w:rPr>
        <w:t>Лауазым</w:t>
      </w:r>
      <w:r>
        <w:rPr>
          <w:lang w:val="kk"/>
        </w:rPr>
        <w:t xml:space="preserve"> ның атауы</w:t>
      </w:r>
    </w:p>
    <w:p w:rsidR="00CD4EB0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  <w:lang w:val="kk"/>
        </w:rPr>
        <w:t xml:space="preserve">бірінші </w:t>
      </w:r>
      <w:r w:rsidRPr="00B95FC6">
        <w:rPr>
          <w:b/>
          <w:sz w:val="28"/>
          <w:szCs w:val="28"/>
          <w:lang w:val="kk"/>
        </w:rPr>
        <w:t>басшы</w:t>
      </w:r>
    </w:p>
    <w:p w:rsidR="00CD4EB0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  <w:lang w:val="kk"/>
        </w:rPr>
        <w:t>(не оның орнындағы адам)</w:t>
      </w:r>
    </w:p>
    <w:p w:rsidR="00CD4EB0" w:rsidRPr="00996AD3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FC6">
        <w:rPr>
          <w:b/>
          <w:sz w:val="28"/>
          <w:szCs w:val="28"/>
          <w:lang w:val="kk"/>
        </w:rPr>
        <w:lastRenderedPageBreak/>
        <w:t xml:space="preserve">құрылымдық бөлімше </w:t>
      </w:r>
      <w:r w:rsidRPr="00112BB5">
        <w:rPr>
          <w:b/>
          <w:sz w:val="28"/>
          <w:szCs w:val="28"/>
          <w:lang w:val="kk"/>
        </w:rPr>
        <w:t>_________________________________________________</w:t>
      </w:r>
      <w:r>
        <w:rPr>
          <w:lang w:val="kk"/>
        </w:rPr>
        <w:t xml:space="preserve"> </w:t>
      </w:r>
      <w:r>
        <w:rPr>
          <w:b/>
          <w:sz w:val="28"/>
          <w:szCs w:val="28"/>
          <w:lang w:val="kk"/>
        </w:rPr>
        <w:t xml:space="preserve"> </w:t>
      </w:r>
      <w:r>
        <w:rPr>
          <w:lang w:val="kk"/>
        </w:rPr>
        <w:t xml:space="preserve"> </w:t>
      </w:r>
    </w:p>
    <w:p w:rsidR="00CD4EB0" w:rsidRPr="00200EC1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4EB0" w:rsidRPr="00200EC1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5022D" w:rsidRPr="00200EC1" w:rsidRDefault="00F5022D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4EB0" w:rsidRPr="00CC2467" w:rsidRDefault="00CD4EB0" w:rsidP="008D6B98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CC2467">
        <w:rPr>
          <w:sz w:val="24"/>
          <w:szCs w:val="28"/>
          <w:lang w:val="kk"/>
        </w:rPr>
        <w:t>Ескертпелер:</w:t>
      </w:r>
    </w:p>
    <w:p w:rsidR="00E408E9" w:rsidRPr="00200EC1" w:rsidRDefault="00200EC1" w:rsidP="00200EC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8"/>
          <w:lang w:val="kk"/>
        </w:rPr>
        <w:t xml:space="preserve">1, </w:t>
      </w:r>
      <w:r w:rsidR="0012685B" w:rsidRPr="00200EC1">
        <w:rPr>
          <w:sz w:val="24"/>
          <w:szCs w:val="28"/>
          <w:lang w:val="kk"/>
        </w:rPr>
        <w:t>1-3-тармақтарда көрсетiлген талаптар мiндеттi болып табылады.</w:t>
      </w:r>
    </w:p>
    <w:p w:rsidR="0012685B" w:rsidRPr="00CC2467" w:rsidRDefault="00200EC1" w:rsidP="00200EC1">
      <w:pPr>
        <w:pStyle w:val="a4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8"/>
          <w:lang w:val="kk"/>
        </w:rPr>
        <w:t xml:space="preserve">2, 4-тармақта айтылған талап тауарларды сатып алу үшiн </w:t>
      </w:r>
      <w:r w:rsidR="00E408E9" w:rsidRPr="00CC2467">
        <w:rPr>
          <w:sz w:val="24"/>
          <w:szCs w:val="28"/>
          <w:lang w:val="kk"/>
        </w:rPr>
        <w:t>мiндеттi</w:t>
      </w:r>
      <w:r>
        <w:rPr>
          <w:lang w:val="kk"/>
        </w:rPr>
        <w:t xml:space="preserve"> </w:t>
      </w:r>
      <w:r w:rsidR="00030DCD">
        <w:rPr>
          <w:sz w:val="24"/>
          <w:szCs w:val="28"/>
          <w:lang w:val="kk"/>
        </w:rPr>
        <w:t xml:space="preserve"> </w:t>
      </w:r>
      <w:r>
        <w:rPr>
          <w:lang w:val="kk"/>
        </w:rPr>
        <w:t xml:space="preserve"> болып</w:t>
      </w:r>
      <w:r w:rsidR="00E408E9" w:rsidRPr="00CC2467">
        <w:rPr>
          <w:sz w:val="24"/>
          <w:szCs w:val="28"/>
          <w:lang w:val="kk"/>
        </w:rPr>
        <w:t xml:space="preserve"> табылады.</w:t>
      </w:r>
    </w:p>
    <w:p w:rsidR="00FF5975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8"/>
          <w:lang w:val="kk"/>
        </w:rPr>
        <w:t xml:space="preserve">3, </w:t>
      </w:r>
      <w:r w:rsidR="00FF5975" w:rsidRPr="00200EC1">
        <w:rPr>
          <w:sz w:val="24"/>
          <w:szCs w:val="28"/>
          <w:lang w:val="kk"/>
        </w:rPr>
        <w:t>Жобалау-сметалық құжаттамасы бар жұмыстарды сатып алуды жүзеге асыру кезінде белгіленген тәртіппен бекітілген жобалау-сметалық құжаттама немесе оның қажетті бөлімі техникалық ерекшелікке енгізілуге жатады.</w:t>
      </w:r>
    </w:p>
    <w:p w:rsidR="00E16E39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8"/>
          <w:lang w:val="kk"/>
        </w:rPr>
        <w:t xml:space="preserve">4, </w:t>
      </w:r>
      <w:r w:rsidR="00FF5975" w:rsidRPr="00200EC1">
        <w:rPr>
          <w:sz w:val="24"/>
          <w:szCs w:val="28"/>
          <w:lang w:val="kk"/>
        </w:rPr>
        <w:t>Егер техникалық ерекшеліктехникалық ерекшеліктерге, стандарттарға және өзге де нормативтік-техникалық құжаттарға сілтемені қамтитын болса, сондай-ақ Тапсырыс берушінің Қазақстан Республикасының аумағында тіркелмеген құжаттарына осы құжаттарды тендерлік құжаттамаға енгізу немесе оларды әлеуетті өнім берушілердің сұраусалуы бойынша күнтізбелік 3 (үш) күн ішінде ұсыну қажет.</w:t>
      </w:r>
    </w:p>
    <w:p w:rsidR="0012407F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8"/>
          <w:lang w:val="kk"/>
        </w:rPr>
        <w:t xml:space="preserve">5, </w:t>
      </w:r>
      <w:r w:rsidR="005D710E" w:rsidRPr="00200EC1">
        <w:rPr>
          <w:sz w:val="24"/>
          <w:szCs w:val="28"/>
          <w:lang w:val="kk"/>
        </w:rPr>
        <w:t>Басқа нормативтік-техникалық құжаттамаға сілтеме көрсетіледі.</w:t>
      </w:r>
    </w:p>
    <w:p w:rsidR="00BD658C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8"/>
          <w:lang w:val="kk"/>
        </w:rPr>
        <w:t xml:space="preserve">6, </w:t>
      </w:r>
      <w:r w:rsidR="00BD658C" w:rsidRPr="00200EC1">
        <w:rPr>
          <w:sz w:val="24"/>
          <w:szCs w:val="28"/>
          <w:lang w:val="kk"/>
        </w:rPr>
        <w:t>Тапсырыс берушінің техникалық ерекшеліктеріне, стандарттарына және басқа да нормативтік-техникалық құжаттарына сілтеме көрсетіледі.</w:t>
      </w:r>
    </w:p>
    <w:p w:rsidR="00BD658C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8"/>
          <w:lang w:val="kk"/>
        </w:rPr>
        <w:t xml:space="preserve">7, </w:t>
      </w:r>
      <w:r w:rsidR="00BD658C" w:rsidRPr="00200EC1">
        <w:rPr>
          <w:sz w:val="24"/>
          <w:szCs w:val="28"/>
          <w:lang w:val="kk"/>
        </w:rPr>
        <w:t>Жеткізілген тауарлар, орындалған жұмыстар және көрсетілген қызметтер үшін кепілдік кезеңдері көрсетілуге тиіс.</w:t>
      </w:r>
    </w:p>
    <w:p w:rsidR="00CE4FFF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sz w:val="24"/>
          <w:szCs w:val="28"/>
          <w:lang w:val="kk"/>
        </w:rPr>
        <w:t xml:space="preserve">8, </w:t>
      </w:r>
      <w:r w:rsidR="00CE4FFF" w:rsidRPr="00200EC1">
        <w:rPr>
          <w:sz w:val="24"/>
          <w:szCs w:val="28"/>
          <w:lang w:val="kk"/>
        </w:rPr>
        <w:t>Әлеуетті өнім берушілерге конкурстық өтінімде тауардың жасалған/моделі, өндірушінің атауы және тауардың шығарылған елі туралы ақпаратпен қамтамасыз ету туралы талап көрсетіледі.</w:t>
      </w:r>
    </w:p>
    <w:p w:rsidR="003E7E3C" w:rsidRPr="00CC2467" w:rsidRDefault="003E7E3C" w:rsidP="00200EC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7D62D9" w:rsidRPr="00200EC1" w:rsidRDefault="00CD4EB0" w:rsidP="00200E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0EC1">
        <w:rPr>
          <w:sz w:val="28"/>
          <w:szCs w:val="28"/>
          <w:lang w:val="kk"/>
        </w:rPr>
        <w:t>______________________________________</w:t>
      </w:r>
    </w:p>
    <w:sectPr w:rsidR="007D62D9" w:rsidRPr="00200EC1" w:rsidSect="00DD5AB6">
      <w:headerReference w:type="even" r:id="rId7"/>
      <w:headerReference w:type="default" r:id="rId8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F04" w:rsidRDefault="00DB5F04" w:rsidP="00CD4EB0">
      <w:pPr>
        <w:spacing w:after="0" w:line="240" w:lineRule="auto"/>
      </w:pPr>
      <w:r>
        <w:rPr>
          <w:lang w:val="kk"/>
        </w:rPr>
        <w:separator/>
      </w:r>
    </w:p>
  </w:endnote>
  <w:endnote w:type="continuationSeparator" w:id="0">
    <w:p w:rsidR="00DB5F04" w:rsidRDefault="00DB5F04" w:rsidP="00CD4EB0">
      <w:pPr>
        <w:spacing w:after="0" w:line="240" w:lineRule="auto"/>
      </w:pPr>
      <w:r>
        <w:rPr>
          <w:lang w:val="kk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F04" w:rsidRDefault="00DB5F04" w:rsidP="00CD4EB0">
      <w:pPr>
        <w:spacing w:after="0" w:line="240" w:lineRule="auto"/>
      </w:pPr>
      <w:r>
        <w:rPr>
          <w:lang w:val="kk"/>
        </w:rPr>
        <w:separator/>
      </w:r>
    </w:p>
  </w:footnote>
  <w:footnote w:type="continuationSeparator" w:id="0">
    <w:p w:rsidR="00DB5F04" w:rsidRDefault="00DB5F04" w:rsidP="00CD4EB0">
      <w:pPr>
        <w:spacing w:after="0" w:line="240" w:lineRule="auto"/>
      </w:pPr>
      <w:r>
        <w:rPr>
          <w:lang w:val="kk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0A6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sz w:val="20"/>
        <w:szCs w:val="20"/>
        <w:lang w:val="kk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2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B74A4" w:rsidRPr="000B74A4" w:rsidRDefault="00DD5AB6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20"/>
            <w:szCs w:val="20"/>
            <w:lang w:val="kk"/>
          </w:rPr>
          <w:t>2</w:t>
        </w:r>
      </w:p>
    </w:sdtContent>
  </w:sdt>
  <w:p w:rsidR="000B74A4" w:rsidRDefault="00DB5F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BA943AA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B0"/>
    <w:rsid w:val="00030DCD"/>
    <w:rsid w:val="00044287"/>
    <w:rsid w:val="00060885"/>
    <w:rsid w:val="00083523"/>
    <w:rsid w:val="00096B11"/>
    <w:rsid w:val="000A5040"/>
    <w:rsid w:val="00115DC9"/>
    <w:rsid w:val="0012407F"/>
    <w:rsid w:val="0012685B"/>
    <w:rsid w:val="00146591"/>
    <w:rsid w:val="00180431"/>
    <w:rsid w:val="00185592"/>
    <w:rsid w:val="001D1885"/>
    <w:rsid w:val="00200EC1"/>
    <w:rsid w:val="00207DF6"/>
    <w:rsid w:val="00222E60"/>
    <w:rsid w:val="002239B1"/>
    <w:rsid w:val="002876B9"/>
    <w:rsid w:val="00290D5A"/>
    <w:rsid w:val="00325F3C"/>
    <w:rsid w:val="003E7E3C"/>
    <w:rsid w:val="00403EBB"/>
    <w:rsid w:val="00444FD1"/>
    <w:rsid w:val="005271E5"/>
    <w:rsid w:val="00590833"/>
    <w:rsid w:val="00593194"/>
    <w:rsid w:val="005D710E"/>
    <w:rsid w:val="005F4E67"/>
    <w:rsid w:val="00640F52"/>
    <w:rsid w:val="006A3630"/>
    <w:rsid w:val="006E3EE4"/>
    <w:rsid w:val="006F5732"/>
    <w:rsid w:val="007D62D9"/>
    <w:rsid w:val="007F0E45"/>
    <w:rsid w:val="00832EEB"/>
    <w:rsid w:val="008859D3"/>
    <w:rsid w:val="00892B97"/>
    <w:rsid w:val="008D6B98"/>
    <w:rsid w:val="00986AAC"/>
    <w:rsid w:val="009A18A0"/>
    <w:rsid w:val="009B0EC6"/>
    <w:rsid w:val="009C7DB4"/>
    <w:rsid w:val="00A456BE"/>
    <w:rsid w:val="00A85205"/>
    <w:rsid w:val="00A951CB"/>
    <w:rsid w:val="00AA7FD8"/>
    <w:rsid w:val="00AB7ECE"/>
    <w:rsid w:val="00B07059"/>
    <w:rsid w:val="00B41BC3"/>
    <w:rsid w:val="00BC2FBC"/>
    <w:rsid w:val="00BD658C"/>
    <w:rsid w:val="00C46789"/>
    <w:rsid w:val="00C6483D"/>
    <w:rsid w:val="00CA1254"/>
    <w:rsid w:val="00CC2467"/>
    <w:rsid w:val="00CD3C77"/>
    <w:rsid w:val="00CD4EB0"/>
    <w:rsid w:val="00CE4FFF"/>
    <w:rsid w:val="00CE5E92"/>
    <w:rsid w:val="00D43F4A"/>
    <w:rsid w:val="00D502AD"/>
    <w:rsid w:val="00D90C08"/>
    <w:rsid w:val="00DB5F04"/>
    <w:rsid w:val="00DD5AB6"/>
    <w:rsid w:val="00E06C59"/>
    <w:rsid w:val="00E12357"/>
    <w:rsid w:val="00E16E39"/>
    <w:rsid w:val="00E3069D"/>
    <w:rsid w:val="00E408E9"/>
    <w:rsid w:val="00E574E0"/>
    <w:rsid w:val="00E87D5F"/>
    <w:rsid w:val="00EE0493"/>
    <w:rsid w:val="00EE6344"/>
    <w:rsid w:val="00F2302E"/>
    <w:rsid w:val="00F5022D"/>
    <w:rsid w:val="00FB4903"/>
    <w:rsid w:val="00FF5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A3FEA-51D1-49DF-8DFC-888C09D4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591"/>
  </w:style>
  <w:style w:type="paragraph" w:styleId="6">
    <w:name w:val="heading 6"/>
    <w:basedOn w:val="a"/>
    <w:next w:val="a"/>
    <w:link w:val="60"/>
    <w:qFormat/>
    <w:rsid w:val="00A456BE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456BE"/>
    <w:rPr>
      <w:rFonts w:ascii="Arial" w:eastAsia="Times New Roman" w:hAnsi="Arial" w:cs="Arial"/>
      <w:b/>
      <w:sz w:val="24"/>
      <w:szCs w:val="24"/>
      <w:lang w:eastAsia="ru-RU"/>
    </w:rPr>
  </w:style>
  <w:style w:type="character" w:styleId="ab">
    <w:name w:val="Placeholder Text"/>
    <w:basedOn w:val="a0"/>
    <w:uiPriority w:val="99"/>
    <w:semiHidden/>
    <w:rsid w:val="00D43F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Альбина А. Муфтеева</cp:lastModifiedBy>
  <cp:revision>1</cp:revision>
  <cp:lastPrinted>2020-08-21T10:55:00Z</cp:lastPrinted>
  <dcterms:created xsi:type="dcterms:W3CDTF">2021-01-25T04:23:00Z</dcterms:created>
  <dcterms:modified xsi:type="dcterms:W3CDTF">2021-07-20T09:15:00Z</dcterms:modified>
</cp:coreProperties>
</file>