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50E" w:rsidRPr="00BA4F94" w:rsidRDefault="0023650E" w:rsidP="0023650E">
      <w:pPr>
        <w:spacing w:line="0" w:lineRule="atLeast"/>
        <w:ind w:left="5077" w:firstLine="26"/>
        <w:rPr>
          <w:sz w:val="20"/>
        </w:rPr>
      </w:pPr>
      <w:r>
        <w:rPr>
          <w:sz w:val="20"/>
          <w:lang w:val="kk"/>
        </w:rPr>
        <w:t>Хабарландыруға 3-қосымша</w:t>
      </w:r>
    </w:p>
    <w:p w:rsidR="0023650E" w:rsidRDefault="0023650E" w:rsidP="0023650E">
      <w:pPr>
        <w:pStyle w:val="a7"/>
        <w:ind w:firstLine="0"/>
        <w:jc w:val="center"/>
        <w:rPr>
          <w:b/>
          <w:sz w:val="24"/>
          <w:szCs w:val="24"/>
        </w:rPr>
      </w:pPr>
    </w:p>
    <w:p w:rsidR="00DA339E" w:rsidRPr="003837CF" w:rsidRDefault="0023650E" w:rsidP="0023650E">
      <w:pPr>
        <w:pStyle w:val="a7"/>
        <w:ind w:firstLine="0"/>
        <w:jc w:val="center"/>
        <w:rPr>
          <w:b/>
          <w:sz w:val="24"/>
          <w:szCs w:val="24"/>
        </w:rPr>
      </w:pPr>
      <w:r w:rsidRPr="003837CF">
        <w:rPr>
          <w:b/>
          <w:sz w:val="24"/>
          <w:szCs w:val="24"/>
          <w:lang w:val="kk"/>
        </w:rPr>
        <w:t>Шарт</w:t>
      </w:r>
      <w:r w:rsidRPr="003837CF">
        <w:rPr>
          <w:sz w:val="24"/>
          <w:szCs w:val="24"/>
          <w:lang w:val="kk"/>
        </w:rPr>
        <w:t xml:space="preserve"> </w:t>
      </w:r>
      <w:r w:rsidRPr="003837CF">
        <w:rPr>
          <w:b/>
          <w:bCs/>
          <w:sz w:val="24"/>
          <w:szCs w:val="24"/>
          <w:lang w:val="kk"/>
        </w:rPr>
        <w:t>жобасы</w:t>
      </w:r>
    </w:p>
    <w:p w:rsidR="001C0FAB" w:rsidRPr="003837CF" w:rsidRDefault="001C0FAB" w:rsidP="001C0FAB">
      <w:pPr>
        <w:pStyle w:val="a7"/>
        <w:ind w:firstLine="0"/>
        <w:jc w:val="center"/>
        <w:rPr>
          <w:b/>
          <w:sz w:val="24"/>
          <w:szCs w:val="24"/>
        </w:rPr>
      </w:pPr>
      <w:r w:rsidRPr="003837CF">
        <w:rPr>
          <w:b/>
          <w:sz w:val="24"/>
          <w:szCs w:val="24"/>
          <w:lang w:val="kk"/>
        </w:rPr>
        <w:t xml:space="preserve">көрсетілетін қызметтерді сатып алу бойынша </w:t>
      </w:r>
    </w:p>
    <w:p w:rsidR="00DA339E" w:rsidRPr="003837CF" w:rsidRDefault="00DA339E" w:rsidP="00DA339E">
      <w:pPr>
        <w:pStyle w:val="a7"/>
        <w:ind w:firstLine="0"/>
        <w:jc w:val="center"/>
        <w:rPr>
          <w:b/>
          <w:sz w:val="24"/>
          <w:szCs w:val="24"/>
        </w:rPr>
      </w:pPr>
    </w:p>
    <w:p w:rsidR="00313D5C" w:rsidRPr="003837CF" w:rsidRDefault="00313D5C" w:rsidP="00FD3572">
      <w:pPr>
        <w:ind w:firstLine="720"/>
        <w:jc w:val="center"/>
        <w:rPr>
          <w:b/>
          <w:sz w:val="24"/>
          <w:szCs w:val="24"/>
        </w:rPr>
      </w:pPr>
    </w:p>
    <w:p w:rsidR="00ED64F0" w:rsidRPr="003837CF" w:rsidRDefault="00ED64F0" w:rsidP="00ED64F0">
      <w:pPr>
        <w:pStyle w:val="ab"/>
        <w:ind w:firstLine="720"/>
        <w:rPr>
          <w:bCs w:val="0"/>
        </w:rPr>
      </w:pPr>
    </w:p>
    <w:p w:rsidR="000822CE" w:rsidRPr="003837CF" w:rsidRDefault="00215768" w:rsidP="000822CE">
      <w:pPr>
        <w:pStyle w:val="31"/>
        <w:rPr>
          <w:rFonts w:ascii="Times New Roman" w:hAnsi="Times New Roman"/>
          <w:szCs w:val="24"/>
        </w:rPr>
      </w:pPr>
      <w:r w:rsidRPr="003837CF">
        <w:rPr>
          <w:rFonts w:ascii="Times New Roman" w:hAnsi="Times New Roman"/>
          <w:szCs w:val="24"/>
          <w:lang w:val="kk"/>
        </w:rPr>
        <w:t>Соль-Илецк</w:t>
      </w:r>
      <w:r w:rsidR="000822CE" w:rsidRPr="003837CF">
        <w:rPr>
          <w:rFonts w:ascii="Times New Roman" w:hAnsi="Times New Roman"/>
          <w:szCs w:val="24"/>
          <w:lang w:val="kk"/>
        </w:rPr>
        <w:t xml:space="preserve">    </w:t>
      </w:r>
      <w:r w:rsidR="003837CF">
        <w:rPr>
          <w:rFonts w:ascii="Times New Roman" w:hAnsi="Times New Roman"/>
          <w:szCs w:val="24"/>
          <w:lang w:val="kk"/>
        </w:rPr>
        <w:t>қ.</w:t>
      </w:r>
      <w:r w:rsidR="000822CE" w:rsidRPr="003837CF">
        <w:rPr>
          <w:rFonts w:ascii="Times New Roman" w:hAnsi="Times New Roman"/>
          <w:szCs w:val="24"/>
          <w:lang w:val="kk"/>
        </w:rPr>
        <w:t xml:space="preserve"> _________________ </w:t>
      </w:r>
    </w:p>
    <w:p w:rsidR="000822CE" w:rsidRPr="003837CF" w:rsidRDefault="000822CE" w:rsidP="000822CE">
      <w:pPr>
        <w:ind w:firstLine="600"/>
        <w:jc w:val="both"/>
        <w:rPr>
          <w:sz w:val="24"/>
          <w:szCs w:val="24"/>
        </w:rPr>
      </w:pPr>
    </w:p>
    <w:p w:rsidR="000822CE" w:rsidRPr="003837CF" w:rsidRDefault="000822CE" w:rsidP="000822CE">
      <w:pPr>
        <w:ind w:firstLine="851"/>
        <w:jc w:val="both"/>
        <w:rPr>
          <w:sz w:val="24"/>
          <w:szCs w:val="24"/>
        </w:rPr>
      </w:pPr>
      <w:r w:rsidRPr="003837CF">
        <w:rPr>
          <w:sz w:val="24"/>
          <w:szCs w:val="24"/>
          <w:lang w:val="kk"/>
        </w:rPr>
        <w:t xml:space="preserve">«Қазақстан темір жолы» ұлттық компаниясы» акционерлік қоғамы, бұдан әрі          «Тапсырыс беруші» деп аталатын акционерлік қоғамы _____________      </w:t>
      </w:r>
      <w:r w:rsidR="001C7644" w:rsidRPr="003837CF">
        <w:rPr>
          <w:sz w:val="24"/>
          <w:szCs w:val="24"/>
          <w:lang w:val="kk"/>
        </w:rPr>
        <w:t xml:space="preserve"> /бұдан</w:t>
      </w:r>
      <w:r w:rsidRPr="003837CF">
        <w:rPr>
          <w:sz w:val="24"/>
          <w:szCs w:val="24"/>
          <w:lang w:val="kk"/>
        </w:rPr>
        <w:t xml:space="preserve"> әрі -көрсетілетін мемлекеттік қызметтің бағдарламасында көрсетілген.</w:t>
      </w:r>
    </w:p>
    <w:p w:rsidR="000822CE" w:rsidRPr="003837CF" w:rsidRDefault="000822CE" w:rsidP="000822CE">
      <w:pPr>
        <w:ind w:firstLine="567"/>
        <w:jc w:val="both"/>
        <w:rPr>
          <w:b/>
          <w:sz w:val="24"/>
          <w:szCs w:val="24"/>
        </w:rPr>
      </w:pPr>
    </w:p>
    <w:p w:rsidR="000822CE" w:rsidRPr="003837CF" w:rsidRDefault="000822CE" w:rsidP="000822CE">
      <w:pPr>
        <w:jc w:val="center"/>
        <w:rPr>
          <w:b/>
          <w:sz w:val="24"/>
          <w:szCs w:val="24"/>
        </w:rPr>
      </w:pPr>
      <w:r w:rsidRPr="003837CF">
        <w:rPr>
          <w:b/>
          <w:sz w:val="24"/>
          <w:szCs w:val="24"/>
          <w:lang w:val="kk"/>
        </w:rPr>
        <w:t>1, ШАРТТЫҢ МӘНІ</w:t>
      </w:r>
    </w:p>
    <w:p w:rsidR="000822CE" w:rsidRPr="003837CF" w:rsidRDefault="000822CE" w:rsidP="000822CE">
      <w:pPr>
        <w:ind w:firstLine="540"/>
        <w:jc w:val="both"/>
        <w:rPr>
          <w:sz w:val="24"/>
          <w:szCs w:val="24"/>
        </w:rPr>
      </w:pPr>
      <w:r w:rsidRPr="003837CF">
        <w:rPr>
          <w:sz w:val="24"/>
          <w:szCs w:val="24"/>
          <w:lang w:val="kk"/>
        </w:rPr>
        <w:t xml:space="preserve">    1.1, 20_No_____  нәтижелеріне сәйкес      </w:t>
      </w:r>
    </w:p>
    <w:p w:rsidR="000822CE" w:rsidRPr="003837CF" w:rsidRDefault="000822CE" w:rsidP="000822CE">
      <w:pPr>
        <w:tabs>
          <w:tab w:val="left" w:pos="851"/>
        </w:tabs>
        <w:ind w:firstLine="540"/>
        <w:rPr>
          <w:sz w:val="24"/>
          <w:szCs w:val="24"/>
        </w:rPr>
      </w:pPr>
      <w:r w:rsidRPr="003837CF">
        <w:rPr>
          <w:sz w:val="24"/>
          <w:szCs w:val="24"/>
          <w:lang w:val="kk"/>
        </w:rPr>
        <w:t>1.2, Қызмет көрсету мерзiмi белгiленедi:</w:t>
      </w:r>
    </w:p>
    <w:p w:rsidR="000822CE" w:rsidRPr="003837CF" w:rsidRDefault="000822CE" w:rsidP="000822CE">
      <w:pPr>
        <w:jc w:val="both"/>
        <w:rPr>
          <w:sz w:val="24"/>
          <w:szCs w:val="24"/>
        </w:rPr>
      </w:pPr>
      <w:r w:rsidRPr="003837CF">
        <w:rPr>
          <w:sz w:val="24"/>
          <w:szCs w:val="24"/>
          <w:lang w:val="kk"/>
        </w:rPr>
        <w:t xml:space="preserve">Басы:   </w:t>
      </w:r>
      <w:r w:rsidRPr="003837CF">
        <w:rPr>
          <w:color w:val="000000"/>
          <w:sz w:val="24"/>
          <w:szCs w:val="24"/>
          <w:lang w:val="kk"/>
        </w:rPr>
        <w:t xml:space="preserve">    _____________________________________________________________________ _____________________________________________________________________</w:t>
      </w:r>
    </w:p>
    <w:p w:rsidR="000822CE" w:rsidRPr="003837CF" w:rsidRDefault="000822CE" w:rsidP="000822CE">
      <w:pPr>
        <w:jc w:val="both"/>
        <w:rPr>
          <w:sz w:val="24"/>
          <w:szCs w:val="24"/>
        </w:rPr>
      </w:pPr>
      <w:r w:rsidRPr="003837CF">
        <w:rPr>
          <w:sz w:val="24"/>
          <w:szCs w:val="24"/>
          <w:lang w:val="kk"/>
        </w:rPr>
        <w:t>Аяқтау: | | | | | | | | | | | |</w:t>
      </w:r>
    </w:p>
    <w:p w:rsidR="000822CE" w:rsidRPr="003837CF" w:rsidRDefault="000822CE" w:rsidP="000822CE">
      <w:pPr>
        <w:ind w:firstLine="567"/>
        <w:jc w:val="both"/>
        <w:rPr>
          <w:sz w:val="24"/>
          <w:szCs w:val="24"/>
        </w:rPr>
      </w:pPr>
      <w:r w:rsidRPr="003837CF">
        <w:rPr>
          <w:sz w:val="24"/>
          <w:szCs w:val="24"/>
          <w:lang w:val="kk"/>
        </w:rPr>
        <w:t>1.3, Осы Келiсiмде объект _</w:t>
      </w:r>
    </w:p>
    <w:p w:rsidR="000822CE" w:rsidRPr="003837CF" w:rsidRDefault="000822CE" w:rsidP="000822CE">
      <w:pPr>
        <w:pStyle w:val="ae"/>
        <w:ind w:left="1440"/>
        <w:jc w:val="center"/>
        <w:rPr>
          <w:b/>
          <w:bCs/>
          <w:sz w:val="24"/>
          <w:szCs w:val="24"/>
          <w:lang w:val="ru-RU"/>
        </w:rPr>
      </w:pPr>
    </w:p>
    <w:p w:rsidR="000822CE" w:rsidRPr="003837CF" w:rsidRDefault="000822CE" w:rsidP="000822CE">
      <w:pPr>
        <w:ind w:firstLine="960"/>
        <w:jc w:val="center"/>
        <w:rPr>
          <w:b/>
          <w:bCs/>
          <w:color w:val="000000"/>
          <w:sz w:val="24"/>
          <w:szCs w:val="24"/>
        </w:rPr>
      </w:pPr>
      <w:r w:rsidRPr="003837CF">
        <w:rPr>
          <w:b/>
          <w:bCs/>
          <w:color w:val="000000"/>
          <w:sz w:val="24"/>
          <w:szCs w:val="24"/>
          <w:lang w:val="kk"/>
        </w:rPr>
        <w:t>2, КӨРСЕТІЛЕТІН ҚЫЗМЕТТЕРДІҢ ҚҰНЫ ЖӘНЕ АҚЫ ТӨЛЕУ ТӘРТІБІ</w:t>
      </w:r>
    </w:p>
    <w:p w:rsidR="000822CE" w:rsidRPr="003837CF" w:rsidRDefault="000822CE" w:rsidP="000822CE">
      <w:pPr>
        <w:ind w:firstLine="720"/>
        <w:jc w:val="both"/>
        <w:rPr>
          <w:sz w:val="24"/>
          <w:szCs w:val="24"/>
        </w:rPr>
      </w:pPr>
      <w:r w:rsidRPr="003837CF">
        <w:rPr>
          <w:sz w:val="24"/>
          <w:szCs w:val="24"/>
          <w:lang w:val="kk"/>
        </w:rPr>
        <w:t>2.1, Осы Келiсiм бойынша қызметтер көрсетудiң жалпы құны _________________________________________</w:t>
      </w:r>
    </w:p>
    <w:p w:rsidR="000822CE" w:rsidRPr="003837CF" w:rsidRDefault="000822CE" w:rsidP="000822CE">
      <w:pPr>
        <w:ind w:firstLine="480"/>
        <w:jc w:val="both"/>
        <w:rPr>
          <w:sz w:val="24"/>
          <w:szCs w:val="24"/>
        </w:rPr>
      </w:pPr>
      <w:r w:rsidRPr="003837CF">
        <w:rPr>
          <w:sz w:val="24"/>
          <w:szCs w:val="24"/>
          <w:lang w:val="kk"/>
        </w:rPr>
        <w:t>2.2, Тапсырыс беруші Тараптар қол қойған күннен бастап 30 (отыз) жұмыс күні ішінде Қызметтерді нақты көрсету нәтижелері бойынша ақы төлеуді жүзеге асырады: жеткізу актісі – көрсетілген Қызметтерді қабылдау, салыстырып тексеру актісі,</w:t>
      </w:r>
      <w:r w:rsidR="00E521FD" w:rsidRPr="003837CF">
        <w:rPr>
          <w:sz w:val="24"/>
          <w:szCs w:val="24"/>
          <w:lang w:val="kk"/>
        </w:rPr>
        <w:t>шот-фактура.</w:t>
      </w:r>
      <w:r w:rsidRPr="003837CF">
        <w:rPr>
          <w:sz w:val="24"/>
          <w:szCs w:val="24"/>
          <w:lang w:val="kk"/>
        </w:rPr>
        <w:t xml:space="preserve">  </w:t>
      </w:r>
    </w:p>
    <w:p w:rsidR="000822CE" w:rsidRPr="003837CF" w:rsidRDefault="000822CE" w:rsidP="000822CE">
      <w:pPr>
        <w:ind w:firstLine="540"/>
        <w:jc w:val="both"/>
        <w:rPr>
          <w:sz w:val="24"/>
          <w:szCs w:val="24"/>
        </w:rPr>
      </w:pPr>
      <w:r w:rsidRPr="003837CF">
        <w:rPr>
          <w:iCs/>
          <w:sz w:val="24"/>
          <w:szCs w:val="24"/>
          <w:lang w:val="kk"/>
        </w:rPr>
        <w:t xml:space="preserve">2.3, Мердiгер Келiсiмнiң 4.1.5-тармағының 4.1.5) тармақшасында </w:t>
      </w:r>
      <w:r w:rsidRPr="003837CF">
        <w:rPr>
          <w:sz w:val="24"/>
          <w:szCs w:val="24"/>
          <w:lang w:val="kk"/>
        </w:rPr>
        <w:t>көрсетiлген Тапсырыс берушi филиалының құрылымдық бөлiмшелерiне құжаттарды ұсыну мерзiмдерiн сақтамаған жағдайда,  төлем мерзiмi Келiсiмнiң 4.1.5-тармағының 4.1.5) тармақшасында көрсетiлген құжаттарды ұсыну мерзiмi аяқталған күннен бастап құжаттарды нақты табыс ету күнiне дейiн ұзартылады.</w:t>
      </w:r>
    </w:p>
    <w:p w:rsidR="000822CE" w:rsidRPr="003837CF" w:rsidRDefault="000822CE" w:rsidP="000822CE">
      <w:pPr>
        <w:tabs>
          <w:tab w:val="left" w:pos="142"/>
        </w:tabs>
        <w:jc w:val="both"/>
        <w:rPr>
          <w:sz w:val="24"/>
          <w:szCs w:val="24"/>
          <w:lang w:val="kk"/>
        </w:rPr>
      </w:pPr>
      <w:r w:rsidRPr="003837CF">
        <w:rPr>
          <w:sz w:val="24"/>
          <w:szCs w:val="24"/>
          <w:lang w:val="kk"/>
        </w:rPr>
        <w:tab/>
        <w:t xml:space="preserve">        2.4, Төлем нысаны - Мердiгердiң ағымдағы шотына ақша аудару жолымен.</w:t>
      </w:r>
    </w:p>
    <w:p w:rsidR="000822CE" w:rsidRPr="003837CF" w:rsidRDefault="000822CE" w:rsidP="000822CE">
      <w:pPr>
        <w:jc w:val="both"/>
        <w:rPr>
          <w:sz w:val="24"/>
          <w:szCs w:val="24"/>
          <w:lang w:val="kk" w:eastAsia="ko-KR"/>
        </w:rPr>
      </w:pPr>
      <w:r w:rsidRPr="003837CF">
        <w:rPr>
          <w:sz w:val="24"/>
          <w:szCs w:val="24"/>
          <w:lang w:val="kk"/>
        </w:rPr>
        <w:t xml:space="preserve">          2.5, Осы Келiсiмге сәйкес ақы төлеу Тапсырысшының филиалдары арқылы жүргiзiледi.</w:t>
      </w:r>
    </w:p>
    <w:p w:rsidR="000822CE" w:rsidRPr="003837CF" w:rsidRDefault="000822CE" w:rsidP="000822CE">
      <w:pPr>
        <w:ind w:firstLine="600"/>
        <w:jc w:val="center"/>
        <w:rPr>
          <w:b/>
          <w:sz w:val="24"/>
          <w:szCs w:val="24"/>
          <w:lang w:val="kk"/>
        </w:rPr>
      </w:pPr>
    </w:p>
    <w:p w:rsidR="000822CE" w:rsidRPr="003837CF" w:rsidRDefault="000822CE" w:rsidP="000822CE">
      <w:pPr>
        <w:ind w:firstLine="600"/>
        <w:jc w:val="center"/>
        <w:rPr>
          <w:b/>
          <w:sz w:val="24"/>
          <w:szCs w:val="24"/>
          <w:lang w:val="kk"/>
        </w:rPr>
      </w:pPr>
      <w:r w:rsidRPr="003837CF">
        <w:rPr>
          <w:b/>
          <w:sz w:val="24"/>
          <w:szCs w:val="24"/>
          <w:lang w:val="kk"/>
        </w:rPr>
        <w:t>3, ШАРТТЫҢ ОРЫНДАЛУЫН ҚАМТАМАСЫЗ ЕТУ</w:t>
      </w:r>
    </w:p>
    <w:p w:rsidR="000822CE" w:rsidRPr="003837CF" w:rsidRDefault="000822CE" w:rsidP="000822CE">
      <w:pPr>
        <w:tabs>
          <w:tab w:val="num" w:pos="1140"/>
        </w:tabs>
        <w:ind w:firstLine="600"/>
        <w:jc w:val="both"/>
        <w:rPr>
          <w:sz w:val="24"/>
          <w:szCs w:val="24"/>
          <w:lang w:val="kk"/>
        </w:rPr>
      </w:pPr>
      <w:r w:rsidRPr="003837CF">
        <w:rPr>
          <w:sz w:val="24"/>
          <w:szCs w:val="24"/>
          <w:lang w:val="kk"/>
        </w:rPr>
        <w:t xml:space="preserve">3.1, Мердiгер тараптар осы Келiсiмге қол қойған күннен бастап 20 (жиырма) жұмыс күнi iшiнде Тапсырысшыға осы Келiсiмнiң орындалуын кепiлдiақ ақшалай жарна түрiнде қамтамасыз етуге немесе Мердiгер осы Келiсiм бойынша өз мiндеттемелерiн тиiсiнше орындағанға дейiн қолданылу мерзiмiмен Келiсiмнiң жалпы сомасының 3% (үш процентi) мөлшерiнде аударуды қабылдау актiсi бойынша банктiк кепiлдiктi </w:t>
      </w:r>
      <w:r w:rsidR="000D4F38" w:rsidRPr="003837CF">
        <w:rPr>
          <w:sz w:val="24"/>
          <w:szCs w:val="24"/>
          <w:lang w:val="kk"/>
        </w:rPr>
        <w:t xml:space="preserve"> беруге </w:t>
      </w:r>
      <w:r w:rsidRPr="003837CF">
        <w:rPr>
          <w:sz w:val="24"/>
          <w:szCs w:val="24"/>
          <w:lang w:val="kk"/>
        </w:rPr>
        <w:t xml:space="preserve">мiндеттi.  </w:t>
      </w:r>
      <w:r w:rsidR="000D4F38" w:rsidRPr="003837CF">
        <w:rPr>
          <w:sz w:val="24"/>
          <w:szCs w:val="24"/>
          <w:lang w:val="kk"/>
        </w:rPr>
        <w:t xml:space="preserve"> </w:t>
      </w:r>
    </w:p>
    <w:p w:rsidR="000822CE" w:rsidRPr="003837CF" w:rsidRDefault="000822CE" w:rsidP="000822CE">
      <w:pPr>
        <w:ind w:firstLine="708"/>
        <w:jc w:val="both"/>
        <w:rPr>
          <w:bCs/>
          <w:sz w:val="24"/>
          <w:szCs w:val="24"/>
          <w:lang w:val="kk"/>
        </w:rPr>
      </w:pPr>
      <w:r w:rsidRPr="003837CF">
        <w:rPr>
          <w:sz w:val="24"/>
          <w:szCs w:val="24"/>
          <w:lang w:val="kk"/>
        </w:rPr>
        <w:t xml:space="preserve">3.2, </w:t>
      </w:r>
      <w:r w:rsidRPr="003837CF">
        <w:rPr>
          <w:bCs/>
          <w:sz w:val="24"/>
          <w:szCs w:val="24"/>
          <w:lang w:val="kk"/>
        </w:rPr>
        <w:t xml:space="preserve">Тапсырыс берушінің Банктік кепілдіктер туралы шарттың орындалуын қамтамасыз етуді алу мүмкін болмаған жағдайда, Мердігер Тапсырыс берушіге Тапсырыс берушінің тиісті жазбаша хабарламасын алған күннен бастап 10 (он) жұмыс күні ішінде жаңа банктік кепілдік беруге міндетті. </w:t>
      </w:r>
    </w:p>
    <w:p w:rsidR="000822CE" w:rsidRPr="003837CF" w:rsidRDefault="000822CE" w:rsidP="000822CE">
      <w:pPr>
        <w:ind w:firstLine="720"/>
        <w:jc w:val="both"/>
        <w:rPr>
          <w:sz w:val="24"/>
          <w:szCs w:val="24"/>
          <w:lang w:val="kk"/>
        </w:rPr>
      </w:pPr>
      <w:r w:rsidRPr="003837CF">
        <w:rPr>
          <w:sz w:val="24"/>
          <w:szCs w:val="24"/>
          <w:lang w:val="kk"/>
        </w:rPr>
        <w:t>3.2.1, Мердiгер 3.2-тармақты орындамаған жағдайда 3.2.-тармақ. Осы Келiсiмнiң ережелерiнтапсырысшы қабылдамай, Келiсiмдi орындау үшiн қамтамасыз ету сомасын Мердiгерге тиесiлi сомадан шегеруге тиiс.</w:t>
      </w:r>
    </w:p>
    <w:p w:rsidR="000822CE" w:rsidRPr="003837CF" w:rsidRDefault="000822CE" w:rsidP="000822CE">
      <w:pPr>
        <w:tabs>
          <w:tab w:val="left" w:pos="1134"/>
        </w:tabs>
        <w:ind w:left="-28"/>
        <w:jc w:val="both"/>
        <w:rPr>
          <w:bCs/>
          <w:sz w:val="24"/>
          <w:szCs w:val="24"/>
          <w:lang w:val="kk"/>
        </w:rPr>
      </w:pPr>
      <w:r w:rsidRPr="003837CF">
        <w:rPr>
          <w:bCs/>
          <w:sz w:val="24"/>
          <w:szCs w:val="24"/>
          <w:lang w:val="kk"/>
        </w:rPr>
        <w:t>3.3, Мердiгер шарттық мiндеттемелердi орындаған жағдайда Тапсырысшы Шартты орындау үшiн қамтамасыз ету төлемiнiң сомасынан мердiгерге шарттық мiндеттемелердi бұзғаны үшiн</w:t>
      </w:r>
      <w:r w:rsidR="00FC6CFD" w:rsidRPr="003837CF">
        <w:rPr>
          <w:bCs/>
          <w:sz w:val="24"/>
          <w:szCs w:val="24"/>
          <w:lang w:val="kk"/>
        </w:rPr>
        <w:t>есептелген</w:t>
      </w:r>
      <w:r w:rsidRPr="003837CF">
        <w:rPr>
          <w:sz w:val="24"/>
          <w:szCs w:val="24"/>
          <w:lang w:val="kk"/>
        </w:rPr>
        <w:t xml:space="preserve"> айыппұл сомасын және осыдан</w:t>
      </w:r>
      <w:r w:rsidRPr="003837CF">
        <w:rPr>
          <w:bCs/>
          <w:sz w:val="24"/>
          <w:szCs w:val="24"/>
          <w:lang w:val="kk"/>
        </w:rPr>
        <w:t xml:space="preserve"> туындайтын</w:t>
      </w:r>
      <w:r w:rsidRPr="003837CF">
        <w:rPr>
          <w:sz w:val="24"/>
          <w:szCs w:val="24"/>
          <w:lang w:val="kk"/>
        </w:rPr>
        <w:t xml:space="preserve"> </w:t>
      </w:r>
      <w:r w:rsidR="00FC6CFD" w:rsidRPr="003837CF">
        <w:rPr>
          <w:bCs/>
          <w:sz w:val="24"/>
          <w:szCs w:val="24"/>
          <w:lang w:val="kk"/>
        </w:rPr>
        <w:t xml:space="preserve"> </w:t>
      </w:r>
      <w:r w:rsidRPr="003837CF">
        <w:rPr>
          <w:sz w:val="24"/>
          <w:szCs w:val="24"/>
          <w:lang w:val="kk"/>
        </w:rPr>
        <w:t xml:space="preserve"> залалдарды шегеруге </w:t>
      </w:r>
      <w:r w:rsidRPr="003837CF">
        <w:rPr>
          <w:bCs/>
          <w:sz w:val="24"/>
          <w:szCs w:val="24"/>
          <w:lang w:val="kk"/>
        </w:rPr>
        <w:t xml:space="preserve">құқылы. Келiсiмдi орындау үшiн қамтамасыз етудiң қалған сомасы Келiсiм бойынша өз мiндеттемелерiн толық және тиiсiнше орындаған, сондай-ақ Келiсiмнiң (мұндай </w:t>
      </w:r>
      <w:r w:rsidRPr="003837CF">
        <w:rPr>
          <w:bCs/>
          <w:sz w:val="24"/>
          <w:szCs w:val="24"/>
          <w:lang w:val="kk"/>
        </w:rPr>
        <w:lastRenderedPageBreak/>
        <w:t>бұзушылықтар болған жағдайда) бұзушылықтарын жоюдан өткiзiлген холдингтiң сенiмсiз ықтимал жеткiзушiлерiнiң (Жеткiзушiлерiнiң) тiзбесiне енгiзбей мердiгерге қайтарылады.</w:t>
      </w:r>
    </w:p>
    <w:p w:rsidR="000822CE" w:rsidRPr="003837CF" w:rsidRDefault="000822CE" w:rsidP="000822CE">
      <w:pPr>
        <w:tabs>
          <w:tab w:val="left" w:pos="1134"/>
        </w:tabs>
        <w:ind w:left="-28"/>
        <w:jc w:val="both"/>
        <w:rPr>
          <w:sz w:val="24"/>
          <w:szCs w:val="24"/>
          <w:lang w:val="kk"/>
        </w:rPr>
      </w:pPr>
      <w:r w:rsidRPr="003837CF">
        <w:rPr>
          <w:bCs/>
          <w:sz w:val="24"/>
          <w:szCs w:val="24"/>
          <w:lang w:val="kk"/>
        </w:rPr>
        <w:t xml:space="preserve">Бұл ретте, Мердігер өсімпұлды толық төлеген жағдайда, Тапсырыс беруші </w:t>
      </w:r>
      <w:r w:rsidRPr="003837CF">
        <w:rPr>
          <w:sz w:val="24"/>
          <w:szCs w:val="24"/>
          <w:lang w:val="kk"/>
        </w:rPr>
        <w:t>осы</w:t>
      </w:r>
      <w:r w:rsidR="00FC6CFD" w:rsidRPr="003837CF">
        <w:rPr>
          <w:bCs/>
          <w:sz w:val="24"/>
          <w:szCs w:val="24"/>
          <w:lang w:val="kk"/>
        </w:rPr>
        <w:t xml:space="preserve"> Келісімнің</w:t>
      </w:r>
      <w:r w:rsidRPr="003837CF">
        <w:rPr>
          <w:sz w:val="24"/>
          <w:szCs w:val="24"/>
          <w:lang w:val="kk"/>
        </w:rPr>
        <w:t xml:space="preserve"> орындалуын қамтамасыз етуді ұстамайды </w:t>
      </w:r>
      <w:r w:rsidR="00FC6CFD" w:rsidRPr="003837CF">
        <w:rPr>
          <w:bCs/>
          <w:sz w:val="24"/>
          <w:szCs w:val="24"/>
          <w:lang w:val="kk"/>
        </w:rPr>
        <w:t xml:space="preserve">және </w:t>
      </w:r>
      <w:r w:rsidRPr="003837CF">
        <w:rPr>
          <w:sz w:val="24"/>
          <w:szCs w:val="24"/>
          <w:lang w:val="kk"/>
        </w:rPr>
        <w:t xml:space="preserve">Мердігер </w:t>
      </w:r>
      <w:r w:rsidRPr="003837CF">
        <w:rPr>
          <w:bCs/>
          <w:sz w:val="24"/>
          <w:szCs w:val="24"/>
          <w:lang w:val="kk"/>
        </w:rPr>
        <w:t>Холдингтің сенімсіз әлеуетті өнім берушілерінің (өнім берушілерінің) тізбесіне енгізілмейді.</w:t>
      </w:r>
    </w:p>
    <w:p w:rsidR="000822CE" w:rsidRPr="003837CF" w:rsidRDefault="000822CE" w:rsidP="000822CE">
      <w:pPr>
        <w:tabs>
          <w:tab w:val="num" w:pos="1140"/>
        </w:tabs>
        <w:jc w:val="both"/>
        <w:rPr>
          <w:b/>
          <w:sz w:val="24"/>
          <w:szCs w:val="24"/>
          <w:lang w:val="kk"/>
        </w:rPr>
      </w:pPr>
    </w:p>
    <w:p w:rsidR="000822CE" w:rsidRPr="003837CF" w:rsidRDefault="000822CE" w:rsidP="000822CE">
      <w:pPr>
        <w:ind w:firstLine="720"/>
        <w:jc w:val="center"/>
        <w:rPr>
          <w:b/>
          <w:bCs/>
          <w:sz w:val="24"/>
          <w:szCs w:val="24"/>
          <w:lang w:val="kk-KZ"/>
        </w:rPr>
      </w:pPr>
      <w:r w:rsidRPr="003837CF">
        <w:rPr>
          <w:b/>
          <w:bCs/>
          <w:sz w:val="24"/>
          <w:szCs w:val="24"/>
          <w:lang w:val="kk"/>
        </w:rPr>
        <w:t>4, ТАРАПТАРДЫҢ ҚҰҚЫҚТАРЫ МЕН МІНДЕТТЕРІ</w:t>
      </w:r>
    </w:p>
    <w:p w:rsidR="000822CE" w:rsidRPr="003837CF" w:rsidRDefault="000822CE" w:rsidP="000822CE">
      <w:pPr>
        <w:ind w:firstLine="720"/>
        <w:jc w:val="both"/>
        <w:rPr>
          <w:sz w:val="24"/>
          <w:szCs w:val="24"/>
          <w:lang w:val="kk"/>
        </w:rPr>
      </w:pPr>
      <w:r w:rsidRPr="003837CF">
        <w:rPr>
          <w:sz w:val="24"/>
          <w:szCs w:val="24"/>
          <w:lang w:val="kk"/>
        </w:rPr>
        <w:t>4.1, Мердігер:</w:t>
      </w:r>
    </w:p>
    <w:p w:rsidR="000822CE" w:rsidRPr="003837CF" w:rsidRDefault="000822CE" w:rsidP="00E521FD">
      <w:pPr>
        <w:ind w:firstLine="709"/>
        <w:jc w:val="both"/>
        <w:rPr>
          <w:sz w:val="24"/>
          <w:szCs w:val="24"/>
          <w:lang w:val="kk"/>
        </w:rPr>
      </w:pPr>
      <w:r w:rsidRPr="003837CF">
        <w:rPr>
          <w:sz w:val="24"/>
          <w:szCs w:val="24"/>
          <w:lang w:val="kk"/>
        </w:rPr>
        <w:t xml:space="preserve">4.1.1. 1.1.1.1.  Келісімнің шарттарына сәйкес келісімнің шарттарына сәйкес; </w:t>
      </w:r>
    </w:p>
    <w:p w:rsidR="000822CE" w:rsidRPr="003837CF" w:rsidRDefault="000822CE" w:rsidP="000822CE">
      <w:pPr>
        <w:ind w:firstLine="720"/>
        <w:jc w:val="both"/>
        <w:rPr>
          <w:sz w:val="24"/>
          <w:szCs w:val="24"/>
          <w:lang w:val="kk"/>
        </w:rPr>
      </w:pPr>
      <w:r w:rsidRPr="003837CF">
        <w:rPr>
          <w:sz w:val="24"/>
          <w:szCs w:val="24"/>
          <w:lang w:val="kk"/>
        </w:rPr>
        <w:t>4.1.Келiсiмнiң 1.2.-тармағында көрсетiлген шарттар шегiнде Қызметтер көрсетуге;</w:t>
      </w:r>
    </w:p>
    <w:p w:rsidR="000822CE" w:rsidRPr="003837CF" w:rsidRDefault="00E521FD" w:rsidP="000822CE">
      <w:pPr>
        <w:ind w:firstLine="720"/>
        <w:jc w:val="both"/>
        <w:rPr>
          <w:sz w:val="24"/>
          <w:szCs w:val="24"/>
          <w:lang w:val="kk"/>
        </w:rPr>
      </w:pPr>
      <w:r w:rsidRPr="003837CF">
        <w:rPr>
          <w:sz w:val="24"/>
          <w:szCs w:val="24"/>
          <w:lang w:val="kk"/>
        </w:rPr>
        <w:t>4.1.3. Тапсырыс берушіден тиісті жазбаша хабарлама алған</w:t>
      </w:r>
      <w:r w:rsidR="000822CE" w:rsidRPr="003837CF">
        <w:rPr>
          <w:sz w:val="24"/>
          <w:szCs w:val="24"/>
          <w:lang w:val="kk"/>
        </w:rPr>
        <w:t>күннен бастап күнтізбелік</w:t>
      </w:r>
      <w:r w:rsidRPr="003837CF">
        <w:rPr>
          <w:sz w:val="24"/>
          <w:szCs w:val="24"/>
          <w:lang w:val="kk"/>
        </w:rPr>
        <w:t xml:space="preserve">  </w:t>
      </w:r>
      <w:r w:rsidR="00324CC6" w:rsidRPr="003837CF">
        <w:rPr>
          <w:sz w:val="24"/>
          <w:szCs w:val="24"/>
          <w:lang w:val="kk"/>
        </w:rPr>
        <w:t>3</w:t>
      </w:r>
      <w:r w:rsidRPr="003837CF">
        <w:rPr>
          <w:sz w:val="24"/>
          <w:szCs w:val="24"/>
          <w:lang w:val="kk"/>
        </w:rPr>
        <w:t xml:space="preserve"> </w:t>
      </w:r>
      <w:r w:rsidR="00324CC6" w:rsidRPr="003837CF">
        <w:rPr>
          <w:sz w:val="24"/>
          <w:szCs w:val="24"/>
          <w:lang w:val="kk"/>
        </w:rPr>
        <w:t>(үш)</w:t>
      </w:r>
      <w:r w:rsidRPr="003837CF">
        <w:rPr>
          <w:sz w:val="24"/>
          <w:szCs w:val="24"/>
          <w:lang w:val="kk"/>
        </w:rPr>
        <w:t>күн</w:t>
      </w:r>
      <w:r w:rsidR="000822CE" w:rsidRPr="003837CF">
        <w:rPr>
          <w:sz w:val="24"/>
          <w:szCs w:val="24"/>
          <w:lang w:val="kk"/>
        </w:rPr>
        <w:t>ішінде қабылдау барысында көрсетілген қызметтердегі ақауларды тегін жоюға;</w:t>
      </w:r>
      <w:r w:rsidRPr="003837CF">
        <w:rPr>
          <w:sz w:val="24"/>
          <w:szCs w:val="24"/>
          <w:lang w:val="kk"/>
        </w:rPr>
        <w:t xml:space="preserve">  </w:t>
      </w:r>
      <w:r w:rsidR="000822CE" w:rsidRPr="003837CF">
        <w:rPr>
          <w:sz w:val="24"/>
          <w:szCs w:val="24"/>
          <w:lang w:val="kk"/>
        </w:rPr>
        <w:t xml:space="preserve"> </w:t>
      </w:r>
    </w:p>
    <w:p w:rsidR="000822CE" w:rsidRPr="003837CF" w:rsidRDefault="00E521FD" w:rsidP="000822CE">
      <w:pPr>
        <w:ind w:firstLine="720"/>
        <w:jc w:val="both"/>
        <w:rPr>
          <w:sz w:val="24"/>
          <w:szCs w:val="24"/>
          <w:lang w:val="kk"/>
        </w:rPr>
      </w:pPr>
      <w:r w:rsidRPr="003837CF">
        <w:rPr>
          <w:sz w:val="24"/>
          <w:szCs w:val="24"/>
          <w:lang w:val="kk"/>
        </w:rPr>
        <w:t>4.1, 4.</w:t>
      </w:r>
      <w:r w:rsidR="000822CE" w:rsidRPr="003837CF">
        <w:rPr>
          <w:sz w:val="24"/>
          <w:szCs w:val="24"/>
          <w:lang w:val="kk"/>
        </w:rPr>
        <w:t>Еңбек қауіпсіздігі, еңбекті қорғау және экология жөніндегі нормативтік</w:t>
      </w:r>
      <w:r w:rsidRPr="003837CF">
        <w:rPr>
          <w:sz w:val="24"/>
          <w:szCs w:val="24"/>
          <w:lang w:val="kk"/>
        </w:rPr>
        <w:t>құқықтық</w:t>
      </w:r>
      <w:r w:rsidR="000822CE" w:rsidRPr="003837CF">
        <w:rPr>
          <w:sz w:val="24"/>
          <w:szCs w:val="24"/>
          <w:lang w:val="kk"/>
        </w:rPr>
        <w:t xml:space="preserve"> актілерді Ресей Федерациясының заңнамасына </w:t>
      </w:r>
      <w:r w:rsidR="00FC6CFD" w:rsidRPr="003837CF">
        <w:rPr>
          <w:sz w:val="24"/>
          <w:szCs w:val="24"/>
          <w:lang w:val="kk"/>
        </w:rPr>
        <w:t>сәйкес</w:t>
      </w:r>
      <w:r w:rsidR="000822CE" w:rsidRPr="003837CF">
        <w:rPr>
          <w:sz w:val="24"/>
          <w:szCs w:val="24"/>
          <w:lang w:val="kk"/>
        </w:rPr>
        <w:t xml:space="preserve">орындауға </w:t>
      </w:r>
      <w:r w:rsidR="00FC6CFD" w:rsidRPr="003837CF">
        <w:rPr>
          <w:sz w:val="24"/>
          <w:szCs w:val="24"/>
          <w:lang w:val="kk"/>
        </w:rPr>
        <w:t>міндеттенеді;</w:t>
      </w:r>
    </w:p>
    <w:p w:rsidR="000822CE" w:rsidRPr="003837CF" w:rsidRDefault="000822CE" w:rsidP="000822CE">
      <w:pPr>
        <w:ind w:firstLine="540"/>
        <w:jc w:val="both"/>
        <w:rPr>
          <w:sz w:val="24"/>
          <w:szCs w:val="24"/>
          <w:lang w:val="kk"/>
        </w:rPr>
      </w:pPr>
      <w:r w:rsidRPr="003837CF">
        <w:rPr>
          <w:sz w:val="24"/>
          <w:szCs w:val="24"/>
          <w:lang w:val="kk"/>
        </w:rPr>
        <w:t>4.1,</w:t>
      </w:r>
      <w:r w:rsidR="00E521FD" w:rsidRPr="003837CF">
        <w:rPr>
          <w:sz w:val="24"/>
          <w:szCs w:val="24"/>
          <w:lang w:val="kk"/>
        </w:rPr>
        <w:t>5.</w:t>
      </w:r>
      <w:r w:rsidRPr="003837CF">
        <w:rPr>
          <w:sz w:val="24"/>
          <w:szCs w:val="24"/>
          <w:lang w:val="kk"/>
        </w:rPr>
        <w:t xml:space="preserve"> Мердiгердiң және Тапсырысберушiнiң уәкiлеттi </w:t>
      </w:r>
      <w:r w:rsidR="00FC6CFD" w:rsidRPr="003837CF">
        <w:rPr>
          <w:sz w:val="24"/>
          <w:szCs w:val="24"/>
          <w:lang w:val="kk"/>
        </w:rPr>
        <w:t xml:space="preserve"> өкiлдерi</w:t>
      </w:r>
      <w:r w:rsidRPr="003837CF">
        <w:rPr>
          <w:sz w:val="24"/>
          <w:szCs w:val="24"/>
          <w:lang w:val="kk"/>
        </w:rPr>
        <w:t xml:space="preserve"> көрсетiлген қызметтердi қабылдау актiсiне қол қойылғаннан кейiн 3 (үш) жұмыс күнi </w:t>
      </w:r>
      <w:r w:rsidR="00FC6CFD" w:rsidRPr="003837CF">
        <w:rPr>
          <w:sz w:val="24"/>
          <w:szCs w:val="24"/>
          <w:lang w:val="kk"/>
        </w:rPr>
        <w:t>iшiнде</w:t>
      </w:r>
      <w:r w:rsidRPr="003837CF">
        <w:rPr>
          <w:sz w:val="24"/>
          <w:szCs w:val="24"/>
          <w:lang w:val="kk"/>
        </w:rPr>
        <w:t xml:space="preserve"> мынадай құжаттарды: Көрсетiлген қызметтердi қабылдау актiсiн, салыстырып тексеру актiсiн, шот-фактураны. </w:t>
      </w:r>
      <w:r w:rsidR="00FE5A7D" w:rsidRPr="003837CF">
        <w:rPr>
          <w:sz w:val="24"/>
          <w:szCs w:val="24"/>
          <w:lang w:val="kk"/>
        </w:rPr>
        <w:t xml:space="preserve"> </w:t>
      </w:r>
    </w:p>
    <w:p w:rsidR="000822CE" w:rsidRPr="003837CF" w:rsidRDefault="000822CE" w:rsidP="000822CE">
      <w:pPr>
        <w:ind w:firstLine="720"/>
        <w:jc w:val="both"/>
        <w:rPr>
          <w:sz w:val="24"/>
          <w:szCs w:val="24"/>
          <w:lang w:val="kk"/>
        </w:rPr>
      </w:pPr>
      <w:r w:rsidRPr="003837CF">
        <w:rPr>
          <w:sz w:val="24"/>
          <w:szCs w:val="24"/>
          <w:lang w:val="kk"/>
        </w:rPr>
        <w:t>4.2. Тапсырыс беруші:</w:t>
      </w:r>
    </w:p>
    <w:p w:rsidR="000822CE" w:rsidRPr="003837CF" w:rsidRDefault="000822CE" w:rsidP="000822CE">
      <w:pPr>
        <w:ind w:firstLine="720"/>
        <w:jc w:val="both"/>
        <w:rPr>
          <w:sz w:val="24"/>
          <w:szCs w:val="24"/>
          <w:lang w:val="kk"/>
        </w:rPr>
      </w:pPr>
      <w:r w:rsidRPr="003837CF">
        <w:rPr>
          <w:sz w:val="24"/>
          <w:szCs w:val="24"/>
          <w:lang w:val="kk"/>
        </w:rPr>
        <w:t>4.2.1. Мердiгерге Қызметтер көрсету үшiн қажеттi ақпаратты ұсынуға;</w:t>
      </w:r>
    </w:p>
    <w:p w:rsidR="000822CE" w:rsidRPr="003837CF" w:rsidRDefault="000822CE" w:rsidP="000822CE">
      <w:pPr>
        <w:ind w:firstLine="720"/>
        <w:jc w:val="both"/>
        <w:rPr>
          <w:sz w:val="24"/>
          <w:szCs w:val="24"/>
          <w:lang w:val="kk"/>
        </w:rPr>
      </w:pPr>
      <w:r w:rsidRPr="003837CF">
        <w:rPr>
          <w:sz w:val="24"/>
          <w:szCs w:val="24"/>
          <w:lang w:val="kk"/>
        </w:rPr>
        <w:t>4.2.2, Мердiгер көрсетiлген қызметтердi</w:t>
      </w:r>
      <w:r w:rsidR="00FE5A7D" w:rsidRPr="003837CF">
        <w:rPr>
          <w:sz w:val="24"/>
          <w:szCs w:val="24"/>
          <w:lang w:val="kk"/>
        </w:rPr>
        <w:t>қабылдау актiсiне, салыстыру актiсiне,</w:t>
      </w:r>
      <w:r w:rsidRPr="003837CF">
        <w:rPr>
          <w:sz w:val="24"/>
          <w:szCs w:val="24"/>
          <w:lang w:val="kk"/>
        </w:rPr>
        <w:t xml:space="preserve"> </w:t>
      </w:r>
      <w:r w:rsidR="00FE5A7D" w:rsidRPr="003837CF">
        <w:rPr>
          <w:sz w:val="24"/>
          <w:szCs w:val="24"/>
          <w:lang w:val="kk"/>
        </w:rPr>
        <w:t>шот-фактураға</w:t>
      </w:r>
      <w:r w:rsidRPr="003837CF">
        <w:rPr>
          <w:sz w:val="24"/>
          <w:szCs w:val="24"/>
          <w:lang w:val="kk"/>
        </w:rPr>
        <w:t xml:space="preserve"> қол қойылғаннан кейiн</w:t>
      </w:r>
      <w:r w:rsidR="00FE5A7D" w:rsidRPr="003837CF">
        <w:rPr>
          <w:sz w:val="24"/>
          <w:szCs w:val="24"/>
          <w:lang w:val="kk"/>
        </w:rPr>
        <w:t xml:space="preserve"> осы Келiсiмнiң шарттарына сәйкес</w:t>
      </w:r>
      <w:r w:rsidRPr="003837CF">
        <w:rPr>
          <w:sz w:val="24"/>
          <w:szCs w:val="24"/>
          <w:lang w:val="kk"/>
        </w:rPr>
        <w:t xml:space="preserve">   қабылдайды және ақы төлейдi.</w:t>
      </w:r>
    </w:p>
    <w:p w:rsidR="000822CE" w:rsidRPr="003837CF" w:rsidRDefault="000822CE" w:rsidP="000822CE">
      <w:pPr>
        <w:ind w:firstLine="720"/>
        <w:jc w:val="both"/>
        <w:rPr>
          <w:sz w:val="24"/>
          <w:szCs w:val="24"/>
          <w:lang w:val="kk"/>
        </w:rPr>
      </w:pPr>
      <w:r w:rsidRPr="003837CF">
        <w:rPr>
          <w:sz w:val="24"/>
          <w:szCs w:val="24"/>
          <w:lang w:val="kk"/>
        </w:rPr>
        <w:t>4.3, Мердiгер:</w:t>
      </w:r>
    </w:p>
    <w:p w:rsidR="000822CE" w:rsidRPr="003837CF" w:rsidRDefault="000822CE" w:rsidP="000822CE">
      <w:pPr>
        <w:ind w:firstLine="720"/>
        <w:jc w:val="both"/>
        <w:rPr>
          <w:sz w:val="24"/>
          <w:szCs w:val="24"/>
          <w:lang w:val="kk"/>
        </w:rPr>
      </w:pPr>
      <w:r w:rsidRPr="003837CF">
        <w:rPr>
          <w:sz w:val="24"/>
          <w:szCs w:val="24"/>
          <w:lang w:val="kk"/>
        </w:rPr>
        <w:t>4.3.1. Тапсырыс берушіден Келісімнің шарттарына сәйкес көрсетілген қызметтерге ақы төлеуді талап етуге;</w:t>
      </w:r>
    </w:p>
    <w:p w:rsidR="000822CE" w:rsidRPr="003837CF" w:rsidRDefault="000822CE" w:rsidP="000822CE">
      <w:pPr>
        <w:ind w:firstLine="720"/>
        <w:jc w:val="both"/>
        <w:rPr>
          <w:sz w:val="24"/>
          <w:szCs w:val="24"/>
          <w:lang w:val="kk"/>
        </w:rPr>
      </w:pPr>
      <w:r w:rsidRPr="003837CF">
        <w:rPr>
          <w:sz w:val="24"/>
          <w:szCs w:val="24"/>
          <w:lang w:val="kk"/>
        </w:rPr>
        <w:t>4.4, Тапсырыс беруші:</w:t>
      </w:r>
    </w:p>
    <w:p w:rsidR="000822CE" w:rsidRPr="003837CF" w:rsidRDefault="000822CE" w:rsidP="000822CE">
      <w:pPr>
        <w:ind w:firstLine="720"/>
        <w:jc w:val="both"/>
        <w:rPr>
          <w:sz w:val="24"/>
          <w:szCs w:val="24"/>
          <w:lang w:val="kk"/>
        </w:rPr>
      </w:pPr>
      <w:r w:rsidRPr="003837CF">
        <w:rPr>
          <w:sz w:val="24"/>
          <w:szCs w:val="24"/>
          <w:lang w:val="kk"/>
        </w:rPr>
        <w:t>4.4.1. Келiсiмнiң шарттарында белгiленген мөлшерде және сапада қызметтер көрсетудi талап етуге;</w:t>
      </w:r>
    </w:p>
    <w:p w:rsidR="000822CE" w:rsidRPr="003837CF" w:rsidRDefault="000822CE" w:rsidP="000822CE">
      <w:pPr>
        <w:ind w:firstLine="720"/>
        <w:jc w:val="both"/>
        <w:rPr>
          <w:noProof/>
          <w:sz w:val="24"/>
          <w:szCs w:val="24"/>
          <w:lang w:val="kk"/>
        </w:rPr>
      </w:pPr>
      <w:r w:rsidRPr="003837CF">
        <w:rPr>
          <w:noProof/>
          <w:sz w:val="24"/>
          <w:szCs w:val="24"/>
          <w:lang w:val="kk"/>
        </w:rPr>
        <w:t xml:space="preserve">4.4.2, Кез келген уақытта </w:t>
      </w:r>
      <w:r w:rsidRPr="003837CF">
        <w:rPr>
          <w:sz w:val="24"/>
          <w:szCs w:val="24"/>
          <w:lang w:val="kk"/>
        </w:rPr>
        <w:t xml:space="preserve">көрсетiлетiн қызметтердiң барысы мен сапасын бақылау мақсатында Мердiгерден Қызметтердiң орындалу барысы туралы </w:t>
      </w:r>
      <w:r w:rsidRPr="003837CF">
        <w:rPr>
          <w:noProof/>
          <w:sz w:val="24"/>
          <w:szCs w:val="24"/>
          <w:lang w:val="kk"/>
        </w:rPr>
        <w:t>аралық есептердi</w:t>
      </w:r>
      <w:r w:rsidRPr="003837CF">
        <w:rPr>
          <w:sz w:val="24"/>
          <w:szCs w:val="24"/>
          <w:lang w:val="kk"/>
        </w:rPr>
        <w:t xml:space="preserve"> </w:t>
      </w:r>
      <w:r w:rsidRPr="003837CF">
        <w:rPr>
          <w:noProof/>
          <w:sz w:val="24"/>
          <w:szCs w:val="24"/>
          <w:lang w:val="kk"/>
        </w:rPr>
        <w:t xml:space="preserve"> сұратуға</w:t>
      </w:r>
      <w:r w:rsidRPr="003837CF">
        <w:rPr>
          <w:sz w:val="24"/>
          <w:szCs w:val="24"/>
          <w:lang w:val="kk"/>
        </w:rPr>
        <w:t xml:space="preserve"> болады. </w:t>
      </w:r>
      <w:r w:rsidRPr="003837CF">
        <w:rPr>
          <w:noProof/>
          <w:sz w:val="24"/>
          <w:szCs w:val="24"/>
          <w:lang w:val="kk"/>
        </w:rPr>
        <w:t xml:space="preserve"> </w:t>
      </w:r>
    </w:p>
    <w:p w:rsidR="000822CE" w:rsidRPr="003837CF" w:rsidRDefault="000822CE" w:rsidP="000822CE">
      <w:pPr>
        <w:ind w:firstLine="600"/>
        <w:jc w:val="center"/>
        <w:rPr>
          <w:b/>
          <w:bCs/>
          <w:sz w:val="24"/>
          <w:szCs w:val="24"/>
          <w:lang w:val="kk"/>
        </w:rPr>
      </w:pPr>
    </w:p>
    <w:p w:rsidR="000822CE" w:rsidRPr="003837CF" w:rsidRDefault="000822CE" w:rsidP="000822CE">
      <w:pPr>
        <w:ind w:firstLine="600"/>
        <w:jc w:val="center"/>
        <w:rPr>
          <w:b/>
          <w:bCs/>
          <w:sz w:val="24"/>
          <w:szCs w:val="24"/>
          <w:lang w:val="kk"/>
        </w:rPr>
      </w:pPr>
      <w:r w:rsidRPr="003837CF">
        <w:rPr>
          <w:b/>
          <w:bCs/>
          <w:sz w:val="24"/>
          <w:szCs w:val="24"/>
          <w:lang w:val="kk"/>
        </w:rPr>
        <w:t>5, КӨРСЕТІЛГЕН ҚЫЗМЕТТЕРДІ ҚАБЫЛДАУ ТӘРТІБІ.</w:t>
      </w:r>
    </w:p>
    <w:p w:rsidR="000822CE" w:rsidRPr="003837CF" w:rsidRDefault="000822CE" w:rsidP="000822CE">
      <w:pPr>
        <w:ind w:firstLine="600"/>
        <w:jc w:val="center"/>
        <w:rPr>
          <w:b/>
          <w:bCs/>
          <w:sz w:val="24"/>
          <w:szCs w:val="24"/>
          <w:lang w:val="kk"/>
        </w:rPr>
      </w:pPr>
      <w:r w:rsidRPr="003837CF">
        <w:rPr>
          <w:b/>
          <w:bCs/>
          <w:sz w:val="24"/>
          <w:szCs w:val="24"/>
          <w:lang w:val="kk"/>
        </w:rPr>
        <w:t xml:space="preserve">КӨРСЕТІЛГЕН ҚЫЗМЕТТЕРДІҢ КЕПІЛДІКТЕРІ </w:t>
      </w:r>
    </w:p>
    <w:p w:rsidR="000822CE" w:rsidRPr="003837CF" w:rsidRDefault="000822CE" w:rsidP="000822CE">
      <w:pPr>
        <w:tabs>
          <w:tab w:val="left" w:pos="720"/>
        </w:tabs>
        <w:ind w:firstLine="720"/>
        <w:jc w:val="both"/>
        <w:rPr>
          <w:sz w:val="24"/>
          <w:szCs w:val="24"/>
          <w:lang w:val="kk"/>
        </w:rPr>
      </w:pPr>
      <w:r w:rsidRPr="003837CF">
        <w:rPr>
          <w:sz w:val="24"/>
          <w:szCs w:val="24"/>
          <w:lang w:val="kk"/>
        </w:rPr>
        <w:t xml:space="preserve">5.1, </w:t>
      </w:r>
      <w:r w:rsidRPr="003837CF">
        <w:rPr>
          <w:color w:val="000000"/>
          <w:sz w:val="24"/>
          <w:szCs w:val="24"/>
          <w:lang w:val="kk"/>
        </w:rPr>
        <w:t>Жеткiзу - Мердiгер осы Келiсiмнiң шеңберiнде көрсеткен қызметтердi қабылдау Мердiгер Тапсырысшыға көрсеткен қызметтердi қабылдау актiсi негiзiнде жүзеге асырылады.</w:t>
      </w:r>
      <w:r w:rsidRPr="003837CF">
        <w:rPr>
          <w:sz w:val="24"/>
          <w:szCs w:val="24"/>
          <w:lang w:val="kk"/>
        </w:rPr>
        <w:t xml:space="preserve">  </w:t>
      </w:r>
    </w:p>
    <w:p w:rsidR="000822CE" w:rsidRPr="003837CF" w:rsidRDefault="000822CE" w:rsidP="000822CE">
      <w:pPr>
        <w:tabs>
          <w:tab w:val="num" w:pos="1140"/>
        </w:tabs>
        <w:ind w:firstLine="720"/>
        <w:jc w:val="both"/>
        <w:rPr>
          <w:sz w:val="24"/>
          <w:szCs w:val="24"/>
          <w:lang w:val="kk"/>
        </w:rPr>
      </w:pPr>
      <w:r w:rsidRPr="003837CF">
        <w:rPr>
          <w:sz w:val="24"/>
          <w:szCs w:val="24"/>
          <w:lang w:val="kk"/>
        </w:rPr>
        <w:t>5.2, Тапсырыс беруші Мердігер оны берген күннен бастап 3 (үш) жұмыс күні ішінде көрсетілген Қызметтердің нәтижелері бойынша ескертулер болмаған кезде немесе қабылдау барысында немесе көрсетілген Қызметтердің қандай да бір кемшіліктері анықталған жағдайда, Тапсырыс беруші 3</w:t>
      </w:r>
      <w:r w:rsidR="00FE5A7D" w:rsidRPr="003837CF">
        <w:rPr>
          <w:sz w:val="24"/>
          <w:szCs w:val="24"/>
          <w:lang w:val="kk"/>
        </w:rPr>
        <w:t xml:space="preserve"> (үш) жұмыс күні ішінде</w:t>
      </w:r>
      <w:r w:rsidRPr="003837CF">
        <w:rPr>
          <w:sz w:val="24"/>
          <w:szCs w:val="24"/>
          <w:lang w:val="kk"/>
        </w:rPr>
        <w:t xml:space="preserve"> Мердігерге анықталған көрсетілген Қызметтердің анықталған кемшіліктерін жою туралы жазбаша хабарлама жібереді.</w:t>
      </w:r>
    </w:p>
    <w:p w:rsidR="000822CE" w:rsidRPr="003837CF" w:rsidRDefault="000822CE" w:rsidP="000822CE">
      <w:pPr>
        <w:ind w:firstLine="720"/>
        <w:jc w:val="both"/>
        <w:rPr>
          <w:sz w:val="24"/>
          <w:szCs w:val="24"/>
          <w:lang w:val="kk"/>
        </w:rPr>
      </w:pPr>
      <w:r w:rsidRPr="003837CF">
        <w:rPr>
          <w:sz w:val="24"/>
          <w:szCs w:val="24"/>
          <w:lang w:val="kk"/>
        </w:rPr>
        <w:t>5.3, Мердiгер Тапсырысшыдан көрсетiлген қызметтердi тапсыру және оның нәтижелерiн қабылдау барысында немесе кепiлдiк мерзiм iшiнде анықталған ақауларды жою туралы жазбаша хабарлама алған күннен бастап 3 (үш) жұмыс күнi iшiнде  анықталған кемшiлiктердi өз есебiнен және өз есебiнен жоюға мiндеттi. Анықталған кемшiлiктердi жою мүмкiн болмаған жағдайда, Тараптар көрсетiлген Қызметтердiң құнын тиiсiнше көрсетiлген қызметтердiңсомасына азаю жағына қайта есептейдi, ал Мердiгер Тапсырысшыға осыдан келтiрiлген залалдарды өтейдi.</w:t>
      </w:r>
    </w:p>
    <w:p w:rsidR="000822CE" w:rsidRPr="003837CF" w:rsidRDefault="000822CE" w:rsidP="000822CE">
      <w:pPr>
        <w:ind w:firstLine="720"/>
        <w:jc w:val="both"/>
        <w:rPr>
          <w:sz w:val="24"/>
          <w:szCs w:val="24"/>
        </w:rPr>
      </w:pPr>
      <w:r w:rsidRPr="003837CF">
        <w:rPr>
          <w:sz w:val="24"/>
          <w:szCs w:val="24"/>
          <w:lang w:val="kk"/>
        </w:rPr>
        <w:t>5.4, Мердiгер Тараптар көрсетiлген қызметтердi қабылдау актiсiне қол қойған күннен бастап 12 (он екi) ай iшiнде көрсетiлген қызметтердiң сапасына кепiлдiк берсiн.</w:t>
      </w:r>
    </w:p>
    <w:p w:rsidR="000822CE" w:rsidRPr="003837CF" w:rsidRDefault="000822CE" w:rsidP="000822CE">
      <w:pPr>
        <w:ind w:firstLine="720"/>
        <w:jc w:val="both"/>
        <w:rPr>
          <w:sz w:val="24"/>
          <w:szCs w:val="24"/>
        </w:rPr>
      </w:pPr>
    </w:p>
    <w:p w:rsidR="000822CE" w:rsidRPr="003837CF" w:rsidRDefault="000822CE" w:rsidP="000822CE">
      <w:pPr>
        <w:ind w:firstLine="708"/>
        <w:jc w:val="center"/>
        <w:rPr>
          <w:b/>
          <w:caps/>
          <w:sz w:val="24"/>
          <w:szCs w:val="24"/>
        </w:rPr>
      </w:pPr>
      <w:r w:rsidRPr="003837CF">
        <w:rPr>
          <w:b/>
          <w:caps/>
          <w:sz w:val="24"/>
          <w:szCs w:val="24"/>
          <w:lang w:val="kk"/>
        </w:rPr>
        <w:lastRenderedPageBreak/>
        <w:t>6, ТАРАПТАРДЫҢ ЖАУАПКЕРШIЛIГI</w:t>
      </w:r>
    </w:p>
    <w:p w:rsidR="000822CE" w:rsidRPr="003837CF" w:rsidRDefault="000822CE" w:rsidP="000822CE">
      <w:pPr>
        <w:numPr>
          <w:ilvl w:val="0"/>
          <w:numId w:val="28"/>
        </w:numPr>
        <w:ind w:firstLine="284"/>
        <w:jc w:val="both"/>
        <w:rPr>
          <w:sz w:val="24"/>
          <w:szCs w:val="24"/>
        </w:rPr>
      </w:pPr>
      <w:r w:rsidRPr="003837CF">
        <w:rPr>
          <w:sz w:val="24"/>
          <w:szCs w:val="24"/>
          <w:lang w:val="kk"/>
        </w:rPr>
        <w:t>6.1, Келiсiмнiң 3.1-тармағында көрсетiлген мерзiмде Мердiгер Келiсiмнiң орындалуын қамтамасыз етудi мiндетiн  орындамаған жағдайда Тапсырыс берушi:</w:t>
      </w:r>
    </w:p>
    <w:p w:rsidR="000822CE" w:rsidRPr="003837CF" w:rsidRDefault="000822CE" w:rsidP="000822CE">
      <w:pPr>
        <w:jc w:val="both"/>
        <w:rPr>
          <w:sz w:val="24"/>
          <w:szCs w:val="24"/>
          <w:lang w:val="kk" w:eastAsia="ko-KR"/>
        </w:rPr>
      </w:pPr>
      <w:r w:rsidRPr="003837CF">
        <w:rPr>
          <w:sz w:val="24"/>
          <w:szCs w:val="24"/>
          <w:lang w:val="kk"/>
        </w:rPr>
        <w:t xml:space="preserve">1)  </w:t>
      </w:r>
      <w:r w:rsidR="00E66983" w:rsidRPr="003837CF">
        <w:rPr>
          <w:sz w:val="24"/>
          <w:szCs w:val="24"/>
          <w:lang w:val="kk"/>
        </w:rPr>
        <w:t>6.6-тармақта</w:t>
      </w:r>
      <w:r w:rsidRPr="003837CF">
        <w:rPr>
          <w:sz w:val="24"/>
          <w:szCs w:val="24"/>
          <w:lang w:val="kk"/>
        </w:rPr>
        <w:t xml:space="preserve"> көзделген айыппұл санкцияларын қолдана отырып, осы Келісімнің қолданысын біржақты</w:t>
      </w:r>
      <w:r w:rsidR="00E66983" w:rsidRPr="003837CF">
        <w:rPr>
          <w:sz w:val="24"/>
          <w:szCs w:val="24"/>
          <w:lang w:val="kk"/>
        </w:rPr>
        <w:t xml:space="preserve"> тәртіппен бұзады. </w:t>
      </w:r>
      <w:r w:rsidRPr="003837CF">
        <w:rPr>
          <w:sz w:val="24"/>
          <w:szCs w:val="24"/>
          <w:lang w:val="kk"/>
        </w:rPr>
        <w:t xml:space="preserve"> </w:t>
      </w:r>
      <w:r w:rsidR="00346F01" w:rsidRPr="003837CF">
        <w:rPr>
          <w:sz w:val="24"/>
          <w:szCs w:val="24"/>
          <w:lang w:val="kk"/>
        </w:rPr>
        <w:t>Келісім-шарттар;</w:t>
      </w:r>
    </w:p>
    <w:p w:rsidR="000822CE" w:rsidRPr="003837CF" w:rsidRDefault="000822CE" w:rsidP="000822CE">
      <w:pPr>
        <w:tabs>
          <w:tab w:val="num" w:pos="1140"/>
        </w:tabs>
        <w:ind w:firstLine="480"/>
        <w:jc w:val="both"/>
        <w:rPr>
          <w:sz w:val="24"/>
          <w:szCs w:val="24"/>
          <w:lang w:val="kk" w:eastAsia="ko-KR"/>
        </w:rPr>
      </w:pPr>
      <w:r w:rsidRPr="003837CF">
        <w:rPr>
          <w:sz w:val="24"/>
          <w:szCs w:val="24"/>
          <w:lang w:val="kk"/>
        </w:rPr>
        <w:t xml:space="preserve">  2) тендерге қатысуға өтінімнің ұсынылған қамтамасыз етілуін ұстап қалуға;</w:t>
      </w:r>
    </w:p>
    <w:p w:rsidR="000822CE" w:rsidRPr="003837CF" w:rsidRDefault="000822CE" w:rsidP="000822CE">
      <w:pPr>
        <w:jc w:val="both"/>
        <w:rPr>
          <w:color w:val="000000"/>
          <w:spacing w:val="1"/>
          <w:sz w:val="24"/>
          <w:szCs w:val="24"/>
          <w:lang w:val="kk"/>
        </w:rPr>
      </w:pPr>
      <w:r w:rsidRPr="003837CF">
        <w:rPr>
          <w:color w:val="000000"/>
          <w:spacing w:val="1"/>
          <w:sz w:val="24"/>
          <w:szCs w:val="24"/>
          <w:lang w:val="kk"/>
        </w:rPr>
        <w:t xml:space="preserve">3) белгiленген тәртiпке сәйкес уәкiлеттi органға </w:t>
      </w:r>
      <w:r w:rsidRPr="003837CF">
        <w:rPr>
          <w:sz w:val="24"/>
          <w:szCs w:val="24"/>
          <w:lang w:val="kk"/>
        </w:rPr>
        <w:t xml:space="preserve">Мердiгер туралы ақпаратты </w:t>
      </w:r>
      <w:r w:rsidRPr="003837CF">
        <w:rPr>
          <w:color w:val="000000"/>
          <w:spacing w:val="1"/>
          <w:sz w:val="24"/>
          <w:szCs w:val="24"/>
          <w:lang w:val="kk"/>
        </w:rPr>
        <w:t>Холдингтiң дұрыс емес берушiлерiнiң тiзiмiне енгiзу үшiн</w:t>
      </w:r>
      <w:r w:rsidRPr="003837CF">
        <w:rPr>
          <w:sz w:val="24"/>
          <w:szCs w:val="24"/>
          <w:lang w:val="kk"/>
        </w:rPr>
        <w:t xml:space="preserve"> сатып алу мәселелерi бойынша ақпарат жiбередi.</w:t>
      </w:r>
    </w:p>
    <w:p w:rsidR="000822CE" w:rsidRPr="003837CF" w:rsidRDefault="000822CE" w:rsidP="000822CE">
      <w:pPr>
        <w:ind w:firstLine="720"/>
        <w:jc w:val="both"/>
        <w:rPr>
          <w:sz w:val="24"/>
          <w:szCs w:val="24"/>
          <w:lang w:val="kk"/>
        </w:rPr>
      </w:pPr>
      <w:r w:rsidRPr="003837CF">
        <w:rPr>
          <w:sz w:val="24"/>
          <w:szCs w:val="24"/>
          <w:lang w:val="kk"/>
        </w:rPr>
        <w:t xml:space="preserve">6.2, Мердiгер 3.2-ескертпеде белгiленген мерзiмдердi орындамаған жағдайда. Осы Келiсiмнiң, сондай-ақ Тапсырысшыдан Мердiгерге төленуге тиiс шоттар болмаған жағдайда Мердiгер Келiсiмдi орындау үшiн қамтамасыз ету сомасы мөлшерiнде айыппұл төлеуге мiндеттi. </w:t>
      </w:r>
    </w:p>
    <w:p w:rsidR="000822CE" w:rsidRPr="003837CF" w:rsidRDefault="000822CE" w:rsidP="000822CE">
      <w:pPr>
        <w:ind w:firstLine="720"/>
        <w:jc w:val="both"/>
        <w:rPr>
          <w:sz w:val="24"/>
          <w:szCs w:val="24"/>
          <w:lang w:val="kk"/>
        </w:rPr>
      </w:pPr>
      <w:r w:rsidRPr="003837CF">
        <w:rPr>
          <w:sz w:val="24"/>
          <w:szCs w:val="24"/>
          <w:lang w:val="kk"/>
        </w:rPr>
        <w:t>6.3, Мердiгер 5.3-тармақта белгiленген көрсетiлген қызметтердiң кемшiлiктерiн жою жөнiндегi мiндеттемелердi орындау мерзiмiн сақтамағаны үшiн. Келiсiмнен Мердiгер Тапсырысберушiге әрбiр лот бойынша мерзiмi өткен әрбiр күн үшiн Келiсiм сомасының 0,01% (жүзден бiр процент) мөлшерiнде, бiрақ Келiсiмнiң жалпы сомасының 1%-ынан (бiр процентiнен) аспайтын мөлшерде тұрақсыздық айыбын төлейдi.</w:t>
      </w:r>
    </w:p>
    <w:p w:rsidR="001C0FAB" w:rsidRPr="003837CF" w:rsidRDefault="001C0FAB" w:rsidP="001C0FAB">
      <w:pPr>
        <w:ind w:firstLine="708"/>
        <w:jc w:val="both"/>
        <w:rPr>
          <w:sz w:val="24"/>
          <w:szCs w:val="24"/>
          <w:lang w:val="kk"/>
        </w:rPr>
      </w:pPr>
      <w:r w:rsidRPr="003837CF">
        <w:rPr>
          <w:sz w:val="24"/>
          <w:szCs w:val="24"/>
          <w:lang w:val="kk"/>
        </w:rPr>
        <w:t>6.4, Қызметтер көрсету шарттарын орындамағаны және осы Келiсiмде белгiленген басқа да мiндеттемелердi орындағаны үшiн Мердiгер Тапсырысшығаәрбiр кешiктiрiлген күн үшiн әрбiр лот сомасының 0,1% (оннан бiр процент) мөлшерiнде, бiрақ Келiсiмнiң жалпы сомасының 10%-ынан (он процентiнен) аспайтын тұрақсыздық айыбын төлеуге тиiс.</w:t>
      </w:r>
    </w:p>
    <w:p w:rsidR="000822CE" w:rsidRPr="003837CF" w:rsidRDefault="000822CE" w:rsidP="000822CE">
      <w:pPr>
        <w:ind w:firstLine="720"/>
        <w:jc w:val="both"/>
        <w:rPr>
          <w:sz w:val="24"/>
          <w:szCs w:val="24"/>
          <w:lang w:val="kk"/>
        </w:rPr>
      </w:pPr>
      <w:r w:rsidRPr="003837CF">
        <w:rPr>
          <w:sz w:val="24"/>
          <w:szCs w:val="24"/>
          <w:lang w:val="kk"/>
        </w:rPr>
        <w:t xml:space="preserve">6.5. Техникалық ерекшелікте (осы Келісімге No 2 қосымша) көрсетілген талаптар сақталмаған жағдайда, Мердігер Тапсырыс берушіге қызметтердің сапасы зәру әрбір жағдайы үшін Тараптар қол қойған тиісті актіні жасау арқылы күнтізбелік 10 (он) күн ішінде 2000  (жиырма </w:t>
      </w:r>
      <w:r w:rsidR="00E521FD" w:rsidRPr="003837CF">
        <w:rPr>
          <w:sz w:val="24"/>
          <w:szCs w:val="24"/>
          <w:lang w:val="kk"/>
        </w:rPr>
        <w:t xml:space="preserve"> </w:t>
      </w:r>
      <w:r w:rsidRPr="003837CF">
        <w:rPr>
          <w:sz w:val="24"/>
          <w:szCs w:val="24"/>
          <w:lang w:val="kk"/>
        </w:rPr>
        <w:t xml:space="preserve"> мың) </w:t>
      </w:r>
      <w:r w:rsidR="00E521FD" w:rsidRPr="003837CF">
        <w:rPr>
          <w:sz w:val="24"/>
          <w:szCs w:val="24"/>
          <w:lang w:val="kk"/>
        </w:rPr>
        <w:t>сом</w:t>
      </w:r>
      <w:r w:rsidRPr="003837CF">
        <w:rPr>
          <w:sz w:val="24"/>
          <w:szCs w:val="24"/>
          <w:lang w:val="kk"/>
        </w:rPr>
        <w:t xml:space="preserve"> мөлшерінде айыппұл төлеуге тиіс.</w:t>
      </w:r>
    </w:p>
    <w:p w:rsidR="000822CE" w:rsidRPr="003837CF" w:rsidRDefault="000822CE" w:rsidP="000822CE">
      <w:pPr>
        <w:ind w:firstLine="708"/>
        <w:jc w:val="both"/>
        <w:rPr>
          <w:color w:val="000000"/>
          <w:sz w:val="24"/>
          <w:szCs w:val="24"/>
          <w:lang w:val="kk"/>
        </w:rPr>
      </w:pPr>
      <w:r w:rsidRPr="003837CF">
        <w:rPr>
          <w:color w:val="000000"/>
          <w:sz w:val="24"/>
          <w:szCs w:val="24"/>
          <w:lang w:val="kk"/>
        </w:rPr>
        <w:t>6.6, Мердiгердiң кiнәсiнен осы Келiсiмнiң қолданылуы тоқтатылған жағдайда Мердiгер Тапсырысшыға осындай бұзудан келтiрiлген барлық шығындарды өтейдi, сондай-ақ Тапсырысшыға Келiсiмнiң жалпы сомасының 10% (он процент)</w:t>
      </w:r>
      <w:r w:rsidRPr="003837CF">
        <w:rPr>
          <w:sz w:val="24"/>
          <w:szCs w:val="24"/>
          <w:lang w:val="kk"/>
        </w:rPr>
        <w:t xml:space="preserve"> мөлшерiнде (лоттар болған жағдайда - мiндеттемелер орындалмаған және/немесе тиiстi түрде орындалмаған лот (лар) сомасынан) айыппұл төлейдi.</w:t>
      </w:r>
    </w:p>
    <w:p w:rsidR="000822CE" w:rsidRPr="003837CF" w:rsidRDefault="000822CE" w:rsidP="000822CE">
      <w:pPr>
        <w:ind w:firstLine="720"/>
        <w:jc w:val="both"/>
        <w:rPr>
          <w:sz w:val="24"/>
          <w:szCs w:val="24"/>
          <w:lang w:val="kk"/>
        </w:rPr>
      </w:pPr>
      <w:r w:rsidRPr="003837CF">
        <w:rPr>
          <w:sz w:val="24"/>
          <w:szCs w:val="24"/>
          <w:lang w:val="kk"/>
        </w:rPr>
        <w:t xml:space="preserve">6.7, Мердiгердiң кiнәсiнен қызмет көрсету кезiнде Объект зақымданған немесе орындалмаған жағдайда Мердiгер Ақауакты актiсiн алған күннен бастап </w:t>
      </w:r>
      <w:r w:rsidR="00346F01" w:rsidRPr="003837CF">
        <w:rPr>
          <w:sz w:val="24"/>
          <w:szCs w:val="24"/>
          <w:lang w:val="kk"/>
        </w:rPr>
        <w:t>3</w:t>
      </w:r>
      <w:r w:rsidRPr="003837CF">
        <w:rPr>
          <w:sz w:val="24"/>
          <w:szCs w:val="24"/>
          <w:lang w:val="kk"/>
        </w:rPr>
        <w:t xml:space="preserve">   </w:t>
      </w:r>
      <w:r w:rsidR="00346F01" w:rsidRPr="003837CF">
        <w:rPr>
          <w:sz w:val="24"/>
          <w:szCs w:val="24"/>
          <w:lang w:val="kk"/>
        </w:rPr>
        <w:t>(үш)</w:t>
      </w:r>
      <w:r w:rsidRPr="003837CF">
        <w:rPr>
          <w:sz w:val="24"/>
          <w:szCs w:val="24"/>
          <w:lang w:val="kk"/>
        </w:rPr>
        <w:t>жұмыс күнi iшiнде ТапсырысшыҒа Объектiнi қалпына келтiруге жұмсалған соманы өтейдi, Бүлiнген Объектiнi қалпына келтiру мүмкiн болмаған жағдайда Мердiгер Объектiнiң толық құнын өтейдi.</w:t>
      </w:r>
    </w:p>
    <w:p w:rsidR="000822CE" w:rsidRPr="003837CF" w:rsidRDefault="000822CE" w:rsidP="000822CE">
      <w:pPr>
        <w:tabs>
          <w:tab w:val="num" w:pos="0"/>
        </w:tabs>
        <w:ind w:firstLine="720"/>
        <w:jc w:val="both"/>
        <w:rPr>
          <w:sz w:val="24"/>
          <w:szCs w:val="24"/>
          <w:lang w:val="kk"/>
        </w:rPr>
      </w:pPr>
      <w:r w:rsidRPr="003837CF">
        <w:rPr>
          <w:sz w:val="24"/>
          <w:szCs w:val="24"/>
          <w:lang w:val="kk"/>
        </w:rPr>
        <w:t>6,Мердiгер Тапсырысшының мүлкiне, мүлкiне, өмiрiне және (немесе) денсаулығына, сондай-ақ осы Келiсiмдi орындау барысында үшiншi тұлғаларға зиян келтiруге байланысты барлық тәуекел үшiн жауап бередi.</w:t>
      </w:r>
    </w:p>
    <w:p w:rsidR="000822CE" w:rsidRPr="003837CF" w:rsidRDefault="000822CE" w:rsidP="000822CE">
      <w:pPr>
        <w:pStyle w:val="24"/>
        <w:ind w:firstLine="720"/>
        <w:jc w:val="both"/>
        <w:rPr>
          <w:sz w:val="24"/>
          <w:szCs w:val="24"/>
          <w:lang w:val="kk"/>
        </w:rPr>
      </w:pPr>
      <w:r w:rsidRPr="003837CF">
        <w:rPr>
          <w:sz w:val="24"/>
          <w:szCs w:val="24"/>
          <w:lang w:val="kk"/>
        </w:rPr>
        <w:t>6.9,Тапсырыс беруші Келісімнің 5.2-тармағында белгіленген міндеттемелерді орындау мерзімін орындамаған жағдайда, Тапсырыс беруші Мердігерге әрбір лот бойынша кешіктірілген әрбір күн үшін осы Келісімнің жалпы сомасының 0,01% (жүзден бір пайыз) мөлшерінде, бірақ осы Келісімнің жалпы сомасының 1%-ынан (бір пайызынан) аспайтын тұрақсыздық айыбын төлеуге тиіс.</w:t>
      </w:r>
    </w:p>
    <w:p w:rsidR="000822CE" w:rsidRPr="003837CF" w:rsidRDefault="000822CE" w:rsidP="000822CE">
      <w:pPr>
        <w:ind w:firstLine="720"/>
        <w:jc w:val="both"/>
        <w:rPr>
          <w:sz w:val="24"/>
          <w:szCs w:val="24"/>
          <w:lang w:val="kk"/>
        </w:rPr>
      </w:pPr>
      <w:r w:rsidRPr="003837CF">
        <w:rPr>
          <w:sz w:val="24"/>
          <w:szCs w:val="24"/>
          <w:lang w:val="kk"/>
        </w:rPr>
        <w:t xml:space="preserve">6.10,Тапсырыс беруші осы Келісімде белгіленген Қызметтерге ақы төлеу мерзімдерін бұзған жағдайда Тапсырыс беруші Мердігерге әрбір лот бойынша мерзімі өткен әрбір күн үшін уақтылы төленбеген соманың 0,1% (оннан бір пайызы) </w:t>
      </w:r>
      <w:r w:rsidR="000D4F38" w:rsidRPr="003837CF">
        <w:rPr>
          <w:sz w:val="24"/>
          <w:szCs w:val="24"/>
          <w:lang w:val="kk"/>
        </w:rPr>
        <w:t xml:space="preserve"> мөлшерінде,</w:t>
      </w:r>
      <w:r w:rsidRPr="003837CF">
        <w:rPr>
          <w:sz w:val="24"/>
          <w:szCs w:val="24"/>
          <w:lang w:val="kk"/>
        </w:rPr>
        <w:t>бірақ Келісімнің жалпы сомасының 10%-ынан (он пайызынан) аспайтын тұрақсыздық айыбын төлейді.</w:t>
      </w:r>
    </w:p>
    <w:p w:rsidR="00346F01" w:rsidRPr="003837CF" w:rsidRDefault="00346F01" w:rsidP="000822CE">
      <w:pPr>
        <w:ind w:firstLine="720"/>
        <w:jc w:val="both"/>
        <w:rPr>
          <w:sz w:val="24"/>
          <w:szCs w:val="24"/>
          <w:lang w:val="kk"/>
        </w:rPr>
      </w:pPr>
      <w:r w:rsidRPr="003837CF">
        <w:rPr>
          <w:sz w:val="24"/>
          <w:szCs w:val="24"/>
          <w:lang w:val="kk"/>
        </w:rPr>
        <w:t xml:space="preserve">6.11, Тапсырыс беруші Келісімнің 5.2-тармағының </w:t>
      </w:r>
      <w:r w:rsidR="00657ED5" w:rsidRPr="003837CF">
        <w:rPr>
          <w:sz w:val="24"/>
          <w:szCs w:val="24"/>
          <w:lang w:val="kk"/>
        </w:rPr>
        <w:t>1) тармағымен</w:t>
      </w:r>
      <w:r w:rsidRPr="003837CF">
        <w:rPr>
          <w:sz w:val="24"/>
          <w:szCs w:val="24"/>
          <w:lang w:val="kk"/>
        </w:rPr>
        <w:t>белгіленген міндеттемелерді орындау мерзімін орындамағанжағдайда, Тапсырыс беруші Мердігерге әрбір лот бойынша кешіктірілген әрбір күн үшін осы Келісімнің жалпы сомасының 0,01% (жүзден бір пайыз) мөлшерінде, бірақ осы Келісімнің жалпы сомасының 1%-ынан (бір пайызынан) аспайтын тұрақсыздық айыбын төлеуге тиіс.</w:t>
      </w:r>
    </w:p>
    <w:p w:rsidR="00324CC6" w:rsidRPr="003837CF" w:rsidRDefault="00324CC6" w:rsidP="00324CC6">
      <w:pPr>
        <w:ind w:firstLine="708"/>
        <w:jc w:val="both"/>
        <w:rPr>
          <w:sz w:val="24"/>
          <w:szCs w:val="24"/>
          <w:lang w:val="kk"/>
        </w:rPr>
      </w:pPr>
      <w:r w:rsidRPr="003837CF">
        <w:rPr>
          <w:sz w:val="24"/>
          <w:szCs w:val="24"/>
          <w:lang w:val="kk"/>
        </w:rPr>
        <w:lastRenderedPageBreak/>
        <w:t>6.1</w:t>
      </w:r>
      <w:r w:rsidR="00657ED5" w:rsidRPr="003837CF">
        <w:rPr>
          <w:sz w:val="24"/>
          <w:szCs w:val="24"/>
          <w:lang w:val="kk"/>
        </w:rPr>
        <w:t>2.</w:t>
      </w:r>
      <w:r w:rsidRPr="003837CF">
        <w:rPr>
          <w:sz w:val="24"/>
          <w:szCs w:val="24"/>
          <w:lang w:val="kk"/>
        </w:rPr>
        <w:t xml:space="preserve"> Келiсiмде көрсетiлген жағдайларда Өнiм берушi төлеуге тиiстi өсiм пiкiр сомаларын Тапсырыс берушi тапсырыс берушiге акцептемей тапсырыс берушiге төлеуге  тиiстi өз iс-шоттарының сомасынан шегеруге тиiс.  Бұл ретте Тапсырыс берушіде Өнім берушіге төленуге жататын шоттар болмаған жағдайда айыппұлдар мен өсімпұлдар сомасын соңғысы хабарламаны алған күннен бастап 10 (он) жұмыс күні ішінде төлейді.  </w:t>
      </w:r>
    </w:p>
    <w:p w:rsidR="00324CC6" w:rsidRPr="003837CF" w:rsidRDefault="00324CC6" w:rsidP="00324CC6">
      <w:pPr>
        <w:ind w:firstLine="540"/>
        <w:jc w:val="both"/>
        <w:rPr>
          <w:bCs/>
          <w:sz w:val="24"/>
          <w:szCs w:val="24"/>
          <w:lang w:val="kk"/>
        </w:rPr>
      </w:pPr>
      <w:r w:rsidRPr="003837CF">
        <w:rPr>
          <w:sz w:val="24"/>
          <w:szCs w:val="24"/>
          <w:lang w:val="kk"/>
        </w:rPr>
        <w:t>6.1</w:t>
      </w:r>
      <w:r w:rsidR="00657ED5" w:rsidRPr="003837CF">
        <w:rPr>
          <w:sz w:val="24"/>
          <w:szCs w:val="24"/>
          <w:lang w:val="kk"/>
        </w:rPr>
        <w:t>3.</w:t>
      </w:r>
      <w:r w:rsidRPr="003837CF">
        <w:rPr>
          <w:sz w:val="24"/>
          <w:szCs w:val="24"/>
          <w:lang w:val="kk"/>
        </w:rPr>
        <w:t xml:space="preserve"> Тапсырыс беруші Тапсырыс беруші алдындағы соңғысының кез келген міндеттемелері бойынша Өнім беруші нің берешегі сомасын Осы Келісімге сәйкес көрсетілген қызметтер үшін Өнім берушіге төленуге жататын сомадан шегеруге құқылы.   </w:t>
      </w:r>
    </w:p>
    <w:p w:rsidR="000822CE" w:rsidRPr="003837CF" w:rsidRDefault="000822CE" w:rsidP="000822CE">
      <w:pPr>
        <w:ind w:firstLine="708"/>
        <w:jc w:val="both"/>
        <w:rPr>
          <w:sz w:val="24"/>
          <w:szCs w:val="24"/>
          <w:lang w:val="kk"/>
        </w:rPr>
      </w:pPr>
      <w:r w:rsidRPr="003837CF">
        <w:rPr>
          <w:sz w:val="24"/>
          <w:szCs w:val="24"/>
          <w:lang w:val="kk"/>
        </w:rPr>
        <w:t>6.1,Өсiмпұлды (өсiмпұлды, айыппұлды) төлеу Тараптарды мiндеттемелердi орындаудан немесе осы Келiсiм бойынша мiндеттемелердi орындау кезiнде жiберiлмеген бұзушылықтарды жоюдан босатпайды.</w:t>
      </w:r>
    </w:p>
    <w:p w:rsidR="000822CE" w:rsidRPr="003837CF" w:rsidRDefault="000822CE" w:rsidP="000822CE">
      <w:pPr>
        <w:ind w:firstLine="600"/>
        <w:jc w:val="both"/>
        <w:rPr>
          <w:color w:val="FF0000"/>
          <w:sz w:val="24"/>
          <w:szCs w:val="24"/>
        </w:rPr>
      </w:pPr>
      <w:r w:rsidRPr="003837CF">
        <w:rPr>
          <w:sz w:val="24"/>
          <w:szCs w:val="24"/>
          <w:lang w:val="kk"/>
        </w:rPr>
        <w:t>Өсiмпұлдар мен айыппұлдар сомасы Келiсiмдi орындау үшiн қамтамасыз ету сомасын қоса алғанда, шығындардың есептелген сомасынан тыс өндiрiп алынуда жүргiзiледi.</w:t>
      </w:r>
    </w:p>
    <w:p w:rsidR="000822CE" w:rsidRPr="003837CF" w:rsidRDefault="000822CE" w:rsidP="000822CE">
      <w:pPr>
        <w:ind w:firstLine="720"/>
        <w:jc w:val="both"/>
        <w:rPr>
          <w:sz w:val="24"/>
          <w:szCs w:val="24"/>
        </w:rPr>
      </w:pPr>
      <w:r w:rsidRPr="003837CF">
        <w:rPr>
          <w:bCs/>
          <w:sz w:val="24"/>
          <w:szCs w:val="24"/>
          <w:lang w:val="kk"/>
        </w:rPr>
        <w:t>6.1</w:t>
      </w:r>
      <w:r w:rsidR="00657ED5" w:rsidRPr="003837CF">
        <w:rPr>
          <w:bCs/>
          <w:sz w:val="24"/>
          <w:szCs w:val="24"/>
          <w:lang w:val="kk"/>
        </w:rPr>
        <w:t>5.</w:t>
      </w:r>
      <w:r w:rsidRPr="003837CF">
        <w:rPr>
          <w:sz w:val="24"/>
          <w:szCs w:val="24"/>
          <w:lang w:val="kk"/>
        </w:rPr>
        <w:t xml:space="preserve"> Осы Келiсiмде көзделмеген, Осы Келiсiм бойынша Мiндеттемелердi Тараптардың орындамағаны немесе тиiсiнше орындамағаны үшiн Тараптар Қазақстан Республикасының қолданылып жүрген заңдарына сәйкес жауапты болады.</w:t>
      </w:r>
    </w:p>
    <w:p w:rsidR="000822CE" w:rsidRPr="003837CF" w:rsidRDefault="000822CE" w:rsidP="000822CE">
      <w:pPr>
        <w:ind w:firstLine="720"/>
        <w:jc w:val="both"/>
        <w:rPr>
          <w:sz w:val="24"/>
          <w:szCs w:val="24"/>
        </w:rPr>
      </w:pPr>
    </w:p>
    <w:p w:rsidR="000822CE" w:rsidRPr="003837CF" w:rsidRDefault="000822CE" w:rsidP="000822CE">
      <w:pPr>
        <w:ind w:firstLine="600"/>
        <w:jc w:val="both"/>
        <w:rPr>
          <w:b/>
          <w:sz w:val="24"/>
          <w:szCs w:val="24"/>
          <w:lang w:val="kk"/>
        </w:rPr>
      </w:pPr>
      <w:r w:rsidRPr="003837CF">
        <w:rPr>
          <w:b/>
          <w:sz w:val="24"/>
          <w:szCs w:val="24"/>
          <w:lang w:val="kk"/>
        </w:rPr>
        <w:t xml:space="preserve">                        7. ФОРС-МАЖОР</w:t>
      </w:r>
    </w:p>
    <w:p w:rsidR="000822CE" w:rsidRPr="003837CF" w:rsidRDefault="000822CE" w:rsidP="000822CE">
      <w:pPr>
        <w:ind w:firstLine="851"/>
        <w:jc w:val="both"/>
        <w:rPr>
          <w:sz w:val="24"/>
          <w:szCs w:val="24"/>
          <w:lang w:val="kk"/>
        </w:rPr>
      </w:pPr>
      <w:r w:rsidRPr="003837CF">
        <w:rPr>
          <w:sz w:val="24"/>
          <w:szCs w:val="24"/>
          <w:lang w:val="kk"/>
        </w:rPr>
        <w:t xml:space="preserve">7.1, Егер осы Келiсiмнiң шарттарын орындаумүмкiн еместiгi дүлей зiлзалалар, жер сiлкiнiсi, дауыл, өрт, технологиялық апаттар, әскери операциялар, iндеттер, ереуiлер, мемлекеттiк органдардың актiлерiн қабылдау және т.б. салдарынан орын алса, осы Келiсiмнiң шарттарын орындау мүмкiндiгiне тiкелей ықпал еткен жағдайда осы Келiсiмде көзделген жауаптылықта болмайды. </w:t>
      </w:r>
    </w:p>
    <w:p w:rsidR="000822CE" w:rsidRPr="003837CF" w:rsidRDefault="000822CE" w:rsidP="000822CE">
      <w:pPr>
        <w:ind w:firstLine="851"/>
        <w:jc w:val="both"/>
        <w:rPr>
          <w:sz w:val="24"/>
          <w:szCs w:val="24"/>
          <w:lang w:val="kk"/>
        </w:rPr>
      </w:pPr>
      <w:r w:rsidRPr="003837CF">
        <w:rPr>
          <w:sz w:val="24"/>
          <w:szCs w:val="24"/>
          <w:lang w:val="kk"/>
        </w:rPr>
        <w:t>7.2, Форс-мажорлық жағдайлар туындаған кезде осы Келісім бойынша міндеттемелерді орындау мерзімі осындай жағдайлар мен олардың салдарлары әрекет ететін уақытқа барабар кейінге қалдырылуға тиіс.</w:t>
      </w:r>
    </w:p>
    <w:p w:rsidR="000822CE" w:rsidRPr="003837CF" w:rsidRDefault="000822CE" w:rsidP="000822CE">
      <w:pPr>
        <w:ind w:firstLine="851"/>
        <w:jc w:val="both"/>
        <w:rPr>
          <w:sz w:val="24"/>
          <w:szCs w:val="24"/>
          <w:lang w:val="kk"/>
        </w:rPr>
      </w:pPr>
      <w:r w:rsidRPr="003837CF">
        <w:rPr>
          <w:sz w:val="24"/>
          <w:szCs w:val="24"/>
          <w:lang w:val="kk"/>
        </w:rPr>
        <w:t xml:space="preserve">7.3. Форс-мажорлық мән-жайларға сілтеме жасайтын Тарап осындай жағдайлар туындаған күннен бастап күнтізбелік 5 (бес) күн ішінде екінші Тарапты олардың туындағаны туралы жазбаша хабардар етуге міндетті. Хабарламада форс-мажорлық мән-жайлардың, ықтимал салдарлардың егжей-тегжейлі сипаттамасы және Тарап осындай мән-жайлардың салдарларын барынша азайту үшін қабылдайтын шаралар қамтылуға тиіс. </w:t>
      </w:r>
    </w:p>
    <w:p w:rsidR="000822CE" w:rsidRPr="003837CF" w:rsidRDefault="000822CE" w:rsidP="000822CE">
      <w:pPr>
        <w:ind w:firstLine="851"/>
        <w:jc w:val="both"/>
        <w:rPr>
          <w:sz w:val="24"/>
          <w:szCs w:val="24"/>
          <w:lang w:val="kk"/>
        </w:rPr>
      </w:pPr>
      <w:r w:rsidRPr="003837CF">
        <w:rPr>
          <w:sz w:val="24"/>
          <w:szCs w:val="24"/>
          <w:lang w:val="kk"/>
        </w:rPr>
        <w:t>7.4. Форс-мажорлық мән-жайлар аяқталғаннан кейін форс-мажорлық мән-жайлардың әсеріне ұшыраған Тарап уәкілетті орган берген форс-мажорлық жағдайлардың орнын, ұзақтығын растайтын құжаттарды бере отырып, күнтізбелік 10 (он) күн ішінде осындай жағдайлардың тоқтатылғаны туралы жазбаша хабарлауға міндетті.</w:t>
      </w:r>
    </w:p>
    <w:p w:rsidR="000822CE" w:rsidRPr="003837CF" w:rsidRDefault="000822CE" w:rsidP="000822CE">
      <w:pPr>
        <w:ind w:firstLine="851"/>
        <w:jc w:val="both"/>
        <w:rPr>
          <w:sz w:val="24"/>
          <w:szCs w:val="24"/>
        </w:rPr>
      </w:pPr>
      <w:r w:rsidRPr="003837CF">
        <w:rPr>
          <w:sz w:val="24"/>
          <w:szCs w:val="24"/>
          <w:lang w:val="kk"/>
        </w:rPr>
        <w:t>7.5, Жоғарыда көрсетiлген шарттар орындалмаған жағдайда Тараптар қандай да бiр мән-жайлар форс-мажорлық мән-жайлар ретiнде қаралмайды деп келiстi, бұл ретте Осы Келiсiм бойынша Тараптардың мiндеттемелерi қандай да бiр түрде жойылмайды немесе шектелмейдi.</w:t>
      </w:r>
    </w:p>
    <w:p w:rsidR="000822CE" w:rsidRPr="003837CF" w:rsidRDefault="000822CE" w:rsidP="000822CE">
      <w:pPr>
        <w:ind w:firstLine="851"/>
        <w:jc w:val="both"/>
        <w:rPr>
          <w:sz w:val="24"/>
          <w:szCs w:val="24"/>
        </w:rPr>
      </w:pPr>
      <w:r w:rsidRPr="003837CF">
        <w:rPr>
          <w:sz w:val="24"/>
          <w:szCs w:val="24"/>
          <w:lang w:val="kk"/>
        </w:rPr>
        <w:t xml:space="preserve">7.6. Форс-мажорлық мән-жайлар </w:t>
      </w:r>
      <w:r w:rsidR="00657ED5" w:rsidRPr="003837CF">
        <w:rPr>
          <w:sz w:val="24"/>
          <w:szCs w:val="24"/>
          <w:lang w:val="kk"/>
        </w:rPr>
        <w:t>2</w:t>
      </w:r>
      <w:r w:rsidRPr="003837CF">
        <w:rPr>
          <w:sz w:val="24"/>
          <w:szCs w:val="24"/>
          <w:lang w:val="kk"/>
        </w:rPr>
        <w:t xml:space="preserve">   </w:t>
      </w:r>
      <w:r w:rsidR="00657ED5" w:rsidRPr="003837CF">
        <w:rPr>
          <w:sz w:val="24"/>
          <w:szCs w:val="24"/>
          <w:lang w:val="kk"/>
        </w:rPr>
        <w:t>(екі)</w:t>
      </w:r>
      <w:r w:rsidRPr="003837CF">
        <w:rPr>
          <w:sz w:val="24"/>
          <w:szCs w:val="24"/>
          <w:lang w:val="kk"/>
        </w:rPr>
        <w:t>айдан астам уақытқа созылғанжағдайда, Тараптар осы Келісімді орындаудан бас тартудың болжанған күніне дейін күнтізбелік 15 (он бес) күн бұрын екінші Тарапты хабардар ете отырып, осы Келісімді орындаудан бас тартуға құқылы, осы Келісім нің қолданысы тоқтатылған болып есептеледі, Бұл жағдайда Тапсырыс беруші Тапсырыс беруші ге осы Келісімнің қолданысын тоқтату күні нақты орындаған және қабылдаған жұмыстар үшін Ақы төлейді.</w:t>
      </w:r>
    </w:p>
    <w:p w:rsidR="000822CE" w:rsidRPr="003837CF" w:rsidRDefault="000822CE" w:rsidP="000822CE">
      <w:pPr>
        <w:ind w:firstLine="851"/>
        <w:jc w:val="both"/>
        <w:rPr>
          <w:sz w:val="24"/>
          <w:szCs w:val="24"/>
        </w:rPr>
      </w:pPr>
    </w:p>
    <w:p w:rsidR="000822CE" w:rsidRPr="003837CF" w:rsidRDefault="000822CE" w:rsidP="000822CE">
      <w:pPr>
        <w:jc w:val="center"/>
        <w:rPr>
          <w:b/>
          <w:sz w:val="24"/>
          <w:szCs w:val="24"/>
          <w:lang w:val="kk"/>
        </w:rPr>
      </w:pPr>
      <w:r w:rsidRPr="003837CF">
        <w:rPr>
          <w:b/>
          <w:sz w:val="24"/>
          <w:szCs w:val="24"/>
          <w:lang w:val="kk"/>
        </w:rPr>
        <w:t xml:space="preserve">    8, ШАРТТЫ БҰЗУ</w:t>
      </w:r>
    </w:p>
    <w:p w:rsidR="000822CE" w:rsidRPr="003837CF" w:rsidRDefault="000822CE" w:rsidP="000822CE">
      <w:pPr>
        <w:jc w:val="both"/>
        <w:rPr>
          <w:sz w:val="24"/>
          <w:szCs w:val="24"/>
          <w:lang w:val="kk"/>
        </w:rPr>
      </w:pPr>
      <w:r w:rsidRPr="003837CF">
        <w:rPr>
          <w:sz w:val="24"/>
          <w:szCs w:val="24"/>
          <w:lang w:val="kk"/>
        </w:rPr>
        <w:t xml:space="preserve">8.1, Осы Келiсiмнiң қолданылуы Ресей Федерациясының заңнамасында көзделген жағдайларданемесе осы Келiсiмнiң шарттарында көзделген Келiсiмдi орындаудан бiржақты бас тартқан жағдайларда Тараптардың келiсiмi бойынша бұзылуы мүмкiн. </w:t>
      </w:r>
    </w:p>
    <w:p w:rsidR="000822CE" w:rsidRPr="003837CF" w:rsidRDefault="000822CE" w:rsidP="000822CE">
      <w:pPr>
        <w:tabs>
          <w:tab w:val="num" w:pos="1140"/>
        </w:tabs>
        <w:ind w:firstLine="720"/>
        <w:jc w:val="both"/>
        <w:rPr>
          <w:sz w:val="24"/>
          <w:szCs w:val="24"/>
          <w:lang w:val="kk"/>
        </w:rPr>
      </w:pPr>
      <w:r w:rsidRPr="003837CF">
        <w:rPr>
          <w:sz w:val="24"/>
          <w:szCs w:val="24"/>
          <w:lang w:val="kk"/>
        </w:rPr>
        <w:t xml:space="preserve">8.2. Тапсырыс беруші: </w:t>
      </w:r>
    </w:p>
    <w:p w:rsidR="000822CE" w:rsidRPr="003837CF" w:rsidRDefault="000822CE" w:rsidP="000822CE">
      <w:pPr>
        <w:ind w:firstLine="708"/>
        <w:jc w:val="both"/>
        <w:rPr>
          <w:sz w:val="24"/>
          <w:szCs w:val="24"/>
          <w:lang w:val="kk"/>
        </w:rPr>
      </w:pPr>
      <w:r w:rsidRPr="003837CF">
        <w:rPr>
          <w:sz w:val="24"/>
          <w:szCs w:val="24"/>
          <w:lang w:val="kk"/>
        </w:rPr>
        <w:lastRenderedPageBreak/>
        <w:t>8.2.1, Келiсiмнiң 1-бөлiмiнiң 1.2-тармағында және Сатып алынатын қызметтердiң тiзбесiнде (осы Келiсiмге N 1 қосымша) көзделген қызметтердi көрсету шарттарын Мердiгердiң бұзуы;</w:t>
      </w:r>
    </w:p>
    <w:p w:rsidR="000822CE" w:rsidRPr="003837CF" w:rsidRDefault="000822CE" w:rsidP="000822CE">
      <w:pPr>
        <w:ind w:firstLine="708"/>
        <w:jc w:val="both"/>
        <w:rPr>
          <w:sz w:val="24"/>
          <w:szCs w:val="24"/>
          <w:lang w:val="kk"/>
        </w:rPr>
      </w:pPr>
      <w:r w:rsidRPr="003837CF">
        <w:rPr>
          <w:sz w:val="24"/>
          <w:szCs w:val="24"/>
          <w:lang w:val="kk"/>
        </w:rPr>
        <w:t>8.2.2. Мердiгердiң осы Келiсiмнiң шарттарында көзделген қызметтердiң сапасына қойылатын талаптарды сақтамауы;</w:t>
      </w:r>
    </w:p>
    <w:p w:rsidR="000822CE" w:rsidRPr="003837CF" w:rsidRDefault="000822CE" w:rsidP="000822CE">
      <w:pPr>
        <w:ind w:firstLine="708"/>
        <w:jc w:val="both"/>
        <w:rPr>
          <w:sz w:val="24"/>
          <w:szCs w:val="24"/>
          <w:lang w:val="kk"/>
        </w:rPr>
      </w:pPr>
      <w:r w:rsidRPr="003837CF">
        <w:rPr>
          <w:sz w:val="24"/>
          <w:szCs w:val="24"/>
          <w:lang w:val="kk"/>
        </w:rPr>
        <w:t>8.2.3. Мердiгердiң осы Келiсiмде айқындалған қызметтердi қабылдау барысында анықталған кемшiлiктердi жою мерзiмдерiн бұзуы;</w:t>
      </w:r>
    </w:p>
    <w:p w:rsidR="000822CE" w:rsidRPr="003837CF" w:rsidRDefault="000822CE" w:rsidP="000822CE">
      <w:pPr>
        <w:ind w:firstLine="708"/>
        <w:jc w:val="both"/>
        <w:rPr>
          <w:sz w:val="24"/>
          <w:szCs w:val="24"/>
          <w:lang w:val="kk"/>
        </w:rPr>
      </w:pPr>
      <w:r w:rsidRPr="003837CF">
        <w:rPr>
          <w:sz w:val="24"/>
          <w:szCs w:val="24"/>
          <w:lang w:val="kk"/>
        </w:rPr>
        <w:t>8.2.4, Осы Келiсiмге сәйкес Мердiгердiң одан әрi қызметтер көрсетуiнiң қажеттiлiгi жоқ;</w:t>
      </w:r>
    </w:p>
    <w:p w:rsidR="000822CE" w:rsidRPr="003837CF" w:rsidRDefault="000822CE" w:rsidP="00FC1FD0">
      <w:pPr>
        <w:ind w:firstLine="708"/>
        <w:jc w:val="both"/>
        <w:rPr>
          <w:sz w:val="24"/>
          <w:szCs w:val="24"/>
          <w:lang w:val="kk"/>
        </w:rPr>
      </w:pPr>
      <w:r w:rsidRPr="003837CF">
        <w:rPr>
          <w:sz w:val="24"/>
          <w:szCs w:val="24"/>
          <w:lang w:val="kk"/>
        </w:rPr>
        <w:t>8.2.5. Қызметтерді сатып алу рәсімдерінде анықталған бұзушылықтарға байланысты;</w:t>
      </w:r>
    </w:p>
    <w:p w:rsidR="000822CE" w:rsidRPr="003837CF" w:rsidRDefault="00FC1FD0" w:rsidP="000822CE">
      <w:pPr>
        <w:ind w:firstLine="720"/>
        <w:jc w:val="both"/>
        <w:rPr>
          <w:sz w:val="24"/>
          <w:szCs w:val="24"/>
          <w:lang w:val="kk"/>
        </w:rPr>
      </w:pPr>
      <w:r w:rsidRPr="003837CF">
        <w:rPr>
          <w:sz w:val="24"/>
          <w:szCs w:val="24"/>
          <w:lang w:val="kk"/>
        </w:rPr>
        <w:t>8.2.6.</w:t>
      </w:r>
      <w:r w:rsidR="000822CE" w:rsidRPr="003837CF">
        <w:rPr>
          <w:sz w:val="24"/>
          <w:szCs w:val="24"/>
          <w:lang w:val="kk"/>
        </w:rPr>
        <w:t xml:space="preserve">  осы Келісімнің 3.2-тармағында көрсетілген мерзімдер бұзу;</w:t>
      </w:r>
    </w:p>
    <w:p w:rsidR="000822CE" w:rsidRPr="003837CF" w:rsidRDefault="000822CE" w:rsidP="000822CE">
      <w:pPr>
        <w:ind w:firstLine="708"/>
        <w:jc w:val="both"/>
        <w:rPr>
          <w:sz w:val="24"/>
          <w:szCs w:val="24"/>
          <w:lang w:val="kk"/>
        </w:rPr>
      </w:pPr>
      <w:r w:rsidRPr="003837CF">
        <w:rPr>
          <w:sz w:val="24"/>
          <w:szCs w:val="24"/>
          <w:lang w:val="kk"/>
        </w:rPr>
        <w:t>8.2,</w:t>
      </w:r>
      <w:r w:rsidR="00FC1FD0" w:rsidRPr="003837CF">
        <w:rPr>
          <w:sz w:val="24"/>
          <w:szCs w:val="24"/>
          <w:lang w:val="kk"/>
        </w:rPr>
        <w:t>7,</w:t>
      </w:r>
      <w:r w:rsidRPr="003837CF">
        <w:rPr>
          <w:sz w:val="24"/>
          <w:szCs w:val="24"/>
          <w:lang w:val="kk"/>
        </w:rPr>
        <w:t>Мердiгердiң осы Келiсiм бойынша мiндеттемелердi тиiсiнше орындамауына әкеп соғатын өзге де мән-жайлардың туындауы.</w:t>
      </w:r>
    </w:p>
    <w:p w:rsidR="00FC1FD0" w:rsidRPr="003837CF" w:rsidRDefault="00FC1FD0" w:rsidP="000822CE">
      <w:pPr>
        <w:ind w:firstLine="708"/>
        <w:jc w:val="both"/>
        <w:rPr>
          <w:sz w:val="24"/>
          <w:szCs w:val="24"/>
          <w:lang w:val="kk"/>
        </w:rPr>
      </w:pPr>
      <w:r w:rsidRPr="003837CF">
        <w:rPr>
          <w:sz w:val="24"/>
          <w:szCs w:val="24"/>
          <w:lang w:val="kk"/>
        </w:rPr>
        <w:t>8.3. Тапсырыс беруші Мердігер Келісімнің орындалуын қамтамасыз етуді уақтылы енгізбеген жағдайда Келісімді біржақты тәртіппен орындаудан бас тартуға міндетті.</w:t>
      </w:r>
    </w:p>
    <w:p w:rsidR="000822CE" w:rsidRPr="003837CF" w:rsidRDefault="000822CE" w:rsidP="000822CE">
      <w:pPr>
        <w:ind w:firstLine="708"/>
        <w:jc w:val="both"/>
        <w:rPr>
          <w:sz w:val="24"/>
          <w:szCs w:val="24"/>
          <w:lang w:val="kk"/>
        </w:rPr>
      </w:pPr>
      <w:r w:rsidRPr="003837CF">
        <w:rPr>
          <w:sz w:val="24"/>
          <w:szCs w:val="24"/>
          <w:lang w:val="kk"/>
        </w:rPr>
        <w:t>8,Мердiгер Тапсырысшы 2 (екi) айдан астам мерзiмге көрсетiлген Қызметтерүшiн ақы төлеу мерзiмiн бұзған жағдайда осы Келiсiмдi орындаудан бас тартуға құқылы.</w:t>
      </w:r>
    </w:p>
    <w:p w:rsidR="000822CE" w:rsidRPr="003837CF" w:rsidRDefault="000822CE" w:rsidP="000822CE">
      <w:pPr>
        <w:tabs>
          <w:tab w:val="left" w:pos="1418"/>
        </w:tabs>
        <w:jc w:val="both"/>
        <w:rPr>
          <w:sz w:val="24"/>
          <w:szCs w:val="24"/>
          <w:lang w:val="kk"/>
        </w:rPr>
      </w:pPr>
      <w:r w:rsidRPr="003837CF">
        <w:rPr>
          <w:sz w:val="24"/>
          <w:szCs w:val="24"/>
          <w:lang w:val="kk"/>
        </w:rPr>
        <w:t xml:space="preserve">8,Осы Келiсiмнiң қолданысы тоқтатылған жағдайда, оның қолданылуын тоқтатуға бастамашылық жасаған Тарап осы Келiсiмнiң қолданысын тоқтатудың болжанған күнiне дейiн </w:t>
      </w:r>
      <w:r w:rsidR="00657ED5" w:rsidRPr="003837CF">
        <w:rPr>
          <w:sz w:val="24"/>
          <w:szCs w:val="24"/>
          <w:lang w:val="kk"/>
        </w:rPr>
        <w:t>кемiнде 10 (он) күнтiзбелiк күн бұрын екiншi Тарапқа осы Келiсiмнiң қолданылуын тоқтату</w:t>
      </w:r>
      <w:r w:rsidRPr="003837CF">
        <w:rPr>
          <w:sz w:val="24"/>
          <w:szCs w:val="24"/>
          <w:lang w:val="kk"/>
        </w:rPr>
        <w:t>туралы жазбаша хабарлама жiберуге тиiс. Бұл ретте</w:t>
      </w:r>
      <w:r w:rsidR="00657ED5" w:rsidRPr="003837CF">
        <w:rPr>
          <w:sz w:val="24"/>
          <w:szCs w:val="24"/>
          <w:lang w:val="kk"/>
        </w:rPr>
        <w:t xml:space="preserve"> </w:t>
      </w:r>
      <w:r w:rsidRPr="003837CF">
        <w:rPr>
          <w:sz w:val="24"/>
          <w:szCs w:val="24"/>
          <w:lang w:val="kk"/>
        </w:rPr>
        <w:t xml:space="preserve"> осы Келiсiм хабарламада көрсетiлген күннен бастап, оның iшiнде егер бұл хабарлама Мердiгердiң кiнәсiнен заңды мекен-жайдың өзгеруiне байланысты алынбаса, тоқтатылды деп есептеледi, Мердiгер Келiсiмнiң қолданылуын тоқтату туралы хабарламаны жiберген/алған күннен бастап 1 (бiр) күнтiзбелiк күн iшiнде Қызметтер көрсетудi тоқтатуға мiндеттi.  </w:t>
      </w:r>
    </w:p>
    <w:p w:rsidR="000822CE" w:rsidRPr="003837CF" w:rsidRDefault="00FC1FD0" w:rsidP="000822CE">
      <w:pPr>
        <w:ind w:firstLine="720"/>
        <w:jc w:val="both"/>
        <w:rPr>
          <w:sz w:val="24"/>
          <w:szCs w:val="24"/>
          <w:lang w:val="kk"/>
        </w:rPr>
      </w:pPr>
      <w:r w:rsidRPr="003837CF">
        <w:rPr>
          <w:sz w:val="24"/>
          <w:szCs w:val="24"/>
          <w:lang w:val="kk"/>
        </w:rPr>
        <w:t>8.6,</w:t>
      </w:r>
      <w:r w:rsidR="000822CE" w:rsidRPr="003837CF">
        <w:rPr>
          <w:sz w:val="24"/>
          <w:szCs w:val="24"/>
          <w:lang w:val="kk"/>
        </w:rPr>
        <w:t>Мердiгердiң кiнәсiнен осы Келiсiмнiң қолданылуы тоқтатылған жағдайда Тапсырысшы Мердiгерге осы Келiсiмнiң қолданысын тоқтату күнiiне Тапсырысшы нақты көрсеткен және қабылдаған Қызметтер үшiн ақы төлеуге тиiс. Осы Келiсiмнiң 6-бөлiмiнде белгiленген өсiмпұлды шегерiп тастағанда және осы Келiсiм бойынша Мiндеттемелердi тиiсiнше орындамаудан Тапсырысшыға келтiрiлген залалдарды шегерiп тастайды, Егер Тапсырысшының осы Келiсiмнiң қолданылуын тоқтатуға байланысты өсiммен және залалдардың жалпы сомасы Мердiгерүшiн төлеуге жататын сомадан асып кетсе, айырма Тапсырысшының алдында осы Келiсiмнiң қолданылуы тоқтатылған күннен бастап 15 (он бес) жұмыс күнi iшiнде кредиторлық береалатын берешегi болып табылады.</w:t>
      </w:r>
    </w:p>
    <w:p w:rsidR="000822CE" w:rsidRPr="003837CF" w:rsidRDefault="00FC1FD0" w:rsidP="000822CE">
      <w:pPr>
        <w:ind w:firstLine="567"/>
        <w:jc w:val="both"/>
        <w:rPr>
          <w:sz w:val="24"/>
          <w:szCs w:val="24"/>
          <w:lang w:val="kk"/>
        </w:rPr>
      </w:pPr>
      <w:r w:rsidRPr="003837CF">
        <w:rPr>
          <w:sz w:val="24"/>
          <w:szCs w:val="24"/>
          <w:lang w:val="kk"/>
        </w:rPr>
        <w:t>8.7,</w:t>
      </w:r>
      <w:r w:rsidR="000822CE" w:rsidRPr="003837CF">
        <w:rPr>
          <w:sz w:val="24"/>
          <w:szCs w:val="24"/>
          <w:lang w:val="kk"/>
        </w:rPr>
        <w:t>Тапсырыс беруші осы Келісімді бұзған жағдайда Мердігер Тапсырыс берушіге осы Келісімнің мерзімінен бұрын тоқтатылуына байланысты туындаған залалдарды және/немесе тұрақсыздық айыбын ұсынбауға міндеттенеді.</w:t>
      </w:r>
    </w:p>
    <w:p w:rsidR="000822CE" w:rsidRPr="003837CF" w:rsidRDefault="000822CE" w:rsidP="000822CE">
      <w:pPr>
        <w:ind w:firstLine="709"/>
        <w:jc w:val="center"/>
        <w:rPr>
          <w:b/>
          <w:bCs/>
          <w:sz w:val="24"/>
          <w:szCs w:val="24"/>
          <w:lang w:val="kk"/>
        </w:rPr>
      </w:pPr>
    </w:p>
    <w:p w:rsidR="000822CE" w:rsidRPr="003837CF" w:rsidRDefault="000822CE" w:rsidP="000822CE">
      <w:pPr>
        <w:ind w:firstLine="709"/>
        <w:jc w:val="center"/>
        <w:rPr>
          <w:b/>
          <w:bCs/>
          <w:sz w:val="24"/>
          <w:szCs w:val="24"/>
          <w:lang w:val="kk"/>
        </w:rPr>
      </w:pPr>
      <w:r w:rsidRPr="003837CF">
        <w:rPr>
          <w:b/>
          <w:bCs/>
          <w:sz w:val="24"/>
          <w:szCs w:val="24"/>
          <w:lang w:val="kk"/>
        </w:rPr>
        <w:t>9, ҚОРЫТЫНДЫ ЕРЕЖЕЛЕР</w:t>
      </w:r>
    </w:p>
    <w:p w:rsidR="000822CE" w:rsidRPr="003837CF" w:rsidRDefault="000822CE" w:rsidP="000822CE">
      <w:pPr>
        <w:ind w:firstLine="709"/>
        <w:jc w:val="both"/>
        <w:rPr>
          <w:sz w:val="24"/>
          <w:szCs w:val="24"/>
          <w:lang w:val="kk"/>
        </w:rPr>
      </w:pPr>
      <w:r w:rsidRPr="003837CF">
        <w:rPr>
          <w:sz w:val="24"/>
          <w:szCs w:val="24"/>
          <w:lang w:val="kk"/>
        </w:rPr>
        <w:t>9.1, Осы Келiсiм Оған Тараптар қол қойған күннен бастап күшiне енедi және Тараптар осы Келiсiм бойынша өз мiндеттемелерiн толық және тиiсiнше орындағанға дейiн қолданылады.</w:t>
      </w:r>
    </w:p>
    <w:p w:rsidR="000822CE" w:rsidRPr="003837CF" w:rsidRDefault="000822CE" w:rsidP="000822CE">
      <w:pPr>
        <w:ind w:firstLine="708"/>
        <w:jc w:val="both"/>
        <w:rPr>
          <w:sz w:val="24"/>
          <w:szCs w:val="24"/>
          <w:lang w:val="kk"/>
        </w:rPr>
      </w:pPr>
      <w:r w:rsidRPr="003837CF">
        <w:rPr>
          <w:sz w:val="24"/>
          <w:szCs w:val="24"/>
          <w:lang w:val="kk"/>
        </w:rPr>
        <w:t xml:space="preserve">9.2, Осы Келісімге өзгерістер мен толықтырулар азаматтық заңнаманың және Қағидалардың нормаларына сәйкес жүзеге асырылады. </w:t>
      </w:r>
    </w:p>
    <w:p w:rsidR="000822CE" w:rsidRPr="003837CF" w:rsidRDefault="000822CE" w:rsidP="000822CE">
      <w:pPr>
        <w:ind w:firstLine="708"/>
        <w:jc w:val="both"/>
        <w:rPr>
          <w:sz w:val="24"/>
          <w:szCs w:val="24"/>
          <w:lang w:val="kk"/>
        </w:rPr>
      </w:pPr>
      <w:r w:rsidRPr="003837CF">
        <w:rPr>
          <w:sz w:val="24"/>
          <w:szCs w:val="24"/>
          <w:lang w:val="kk"/>
        </w:rPr>
        <w:t>Осы Келiсiмге барлық өзгерiстер мен толықтырулар жазбаша түрде енгiзiлуi, Тараптардың уәкiлеттi өкiлдерi мөрлермен қол қоюы тиiс.</w:t>
      </w:r>
    </w:p>
    <w:p w:rsidR="000822CE" w:rsidRPr="003837CF" w:rsidRDefault="000822CE" w:rsidP="000822CE">
      <w:pPr>
        <w:ind w:firstLine="708"/>
        <w:jc w:val="both"/>
        <w:rPr>
          <w:sz w:val="24"/>
          <w:szCs w:val="24"/>
          <w:lang w:val="kk"/>
        </w:rPr>
      </w:pPr>
      <w:r w:rsidRPr="003837CF">
        <w:rPr>
          <w:sz w:val="24"/>
          <w:szCs w:val="24"/>
          <w:lang w:val="kk"/>
        </w:rPr>
        <w:t xml:space="preserve">Осы Келiсiмге тиiстi түрде енгiзiлген өзгерiстер мен толықтырулар оның ажырамас бөлiгi болып табылады. </w:t>
      </w:r>
    </w:p>
    <w:p w:rsidR="000822CE" w:rsidRPr="003837CF" w:rsidRDefault="000822CE" w:rsidP="000822CE">
      <w:pPr>
        <w:ind w:firstLine="708"/>
        <w:jc w:val="both"/>
        <w:rPr>
          <w:sz w:val="24"/>
          <w:szCs w:val="24"/>
          <w:lang w:val="kk"/>
        </w:rPr>
      </w:pPr>
      <w:r w:rsidRPr="003837CF">
        <w:rPr>
          <w:sz w:val="24"/>
          <w:szCs w:val="24"/>
          <w:lang w:val="kk"/>
        </w:rPr>
        <w:t xml:space="preserve">9.3, Мердiгердiң осы Келiсiм бойынша мiндеттемелерi үшiншi тұлғаларға берiлмейдi. Бұл жағдайда Мердiгердiң құқықтары Тапсырысшының жазбаша келiсiмiмен үшiншi тұлғаларға берiлуi мүмкiн. </w:t>
      </w:r>
    </w:p>
    <w:p w:rsidR="000822CE" w:rsidRPr="003837CF" w:rsidRDefault="000822CE" w:rsidP="000822CE">
      <w:pPr>
        <w:pStyle w:val="af8"/>
        <w:ind w:firstLine="709"/>
        <w:jc w:val="both"/>
        <w:rPr>
          <w:lang w:val="kk"/>
        </w:rPr>
      </w:pPr>
      <w:r w:rsidRPr="003837CF">
        <w:rPr>
          <w:lang w:val="kk"/>
        </w:rPr>
        <w:t xml:space="preserve">9.4, Осы Келiсiмге сәйкес талап етiлетiн немесе көзделген барлық хабарламалар мен басқа да хабарламалар жазбаша түрде болуы тиiс. Барлық хабарламалар, егер олар қатысушы </w:t>
      </w:r>
      <w:r w:rsidRPr="003837CF">
        <w:rPr>
          <w:lang w:val="kk"/>
        </w:rPr>
        <w:lastRenderedPageBreak/>
        <w:t>Тараптың мекенжайына факсимильді, телекстік немесе курьерлік пошта арқылы жеткізілсе, тиісті түрде берілген болып саналады.</w:t>
      </w:r>
    </w:p>
    <w:p w:rsidR="00324CC6" w:rsidRPr="003837CF" w:rsidRDefault="00324CC6" w:rsidP="00324CC6">
      <w:pPr>
        <w:pStyle w:val="af8"/>
        <w:ind w:firstLine="709"/>
        <w:jc w:val="both"/>
        <w:rPr>
          <w:lang w:val="kk"/>
        </w:rPr>
      </w:pPr>
      <w:r w:rsidRPr="003837CF">
        <w:rPr>
          <w:lang w:val="kk"/>
        </w:rPr>
        <w:t>9.5, Барлық хабарламалар, хабарламалар тараптардың бiрi тиiстi түрде алғаннан кейiн немесе оларда көрсетiлген мерзiм iшiнде күшiне енедi.</w:t>
      </w:r>
    </w:p>
    <w:p w:rsidR="000822CE" w:rsidRPr="003837CF" w:rsidRDefault="000822CE" w:rsidP="000822CE">
      <w:pPr>
        <w:pStyle w:val="af8"/>
        <w:ind w:firstLine="709"/>
        <w:jc w:val="both"/>
        <w:rPr>
          <w:lang w:val="kk"/>
        </w:rPr>
      </w:pPr>
      <w:r w:rsidRPr="003837CF">
        <w:rPr>
          <w:lang w:val="kk"/>
        </w:rPr>
        <w:t>9,Шартқа қолданылатын құқық</w:t>
      </w:r>
      <w:r w:rsidR="00E14D76" w:rsidRPr="003837CF">
        <w:rPr>
          <w:lang w:val="kk"/>
        </w:rPr>
        <w:t>Ресей Федерациясының</w:t>
      </w:r>
      <w:r w:rsidRPr="003837CF">
        <w:rPr>
          <w:lang w:val="kk"/>
        </w:rPr>
        <w:t xml:space="preserve">   құқығыболып табылады.</w:t>
      </w:r>
    </w:p>
    <w:p w:rsidR="000822CE" w:rsidRPr="003837CF" w:rsidRDefault="000822CE" w:rsidP="000822CE">
      <w:pPr>
        <w:widowControl w:val="0"/>
        <w:tabs>
          <w:tab w:val="num" w:pos="2130"/>
        </w:tabs>
        <w:ind w:firstLine="709"/>
        <w:jc w:val="both"/>
        <w:rPr>
          <w:sz w:val="24"/>
          <w:szCs w:val="24"/>
          <w:lang w:val="kk"/>
        </w:rPr>
      </w:pPr>
      <w:r w:rsidRPr="003837CF">
        <w:rPr>
          <w:sz w:val="24"/>
          <w:szCs w:val="24"/>
          <w:lang w:val="kk"/>
        </w:rPr>
        <w:t xml:space="preserve">9,Келiсiм бойынша немесе оған байланысты Тараптар арасында туындайтын барлық даулар мен келiспеушiлiктер Тараптар арасындағы келiссөздер жолымен, оның iшiнде Ресей Федерациясының қолданылып жүрген заңдарына сәйкес делдалдық рәсiм жолымен шешiлуге тиiс.  </w:t>
      </w:r>
    </w:p>
    <w:p w:rsidR="000822CE" w:rsidRPr="003837CF" w:rsidRDefault="000822CE" w:rsidP="000822CE">
      <w:pPr>
        <w:widowControl w:val="0"/>
        <w:tabs>
          <w:tab w:val="num" w:pos="2130"/>
        </w:tabs>
        <w:ind w:firstLine="709"/>
        <w:jc w:val="both"/>
        <w:rPr>
          <w:sz w:val="24"/>
          <w:szCs w:val="24"/>
          <w:lang w:val="kk"/>
        </w:rPr>
      </w:pPr>
      <w:r w:rsidRPr="003837CF">
        <w:rPr>
          <w:sz w:val="24"/>
          <w:szCs w:val="24"/>
          <w:lang w:val="kk"/>
        </w:rPr>
        <w:t xml:space="preserve">9,Дауларды келiссөздер жолымен шешу және медиация рәсiмiн жүргiзу мүмкiн болмаған жағдайда, олар Ресей Федерациясының қолданылып жүрген заңдарына сәйкес сотта қаралуға тиiс. </w:t>
      </w:r>
    </w:p>
    <w:p w:rsidR="000822CE" w:rsidRPr="003837CF" w:rsidRDefault="00324CC6" w:rsidP="000822CE">
      <w:pPr>
        <w:ind w:firstLine="708"/>
        <w:jc w:val="both"/>
        <w:rPr>
          <w:sz w:val="24"/>
          <w:szCs w:val="24"/>
          <w:lang w:val="kk"/>
        </w:rPr>
      </w:pPr>
      <w:r w:rsidRPr="003837CF">
        <w:rPr>
          <w:sz w:val="24"/>
          <w:szCs w:val="24"/>
          <w:lang w:val="kk"/>
        </w:rPr>
        <w:t>9,</w:t>
      </w:r>
      <w:r w:rsidR="000822CE" w:rsidRPr="003837CF">
        <w:rPr>
          <w:sz w:val="24"/>
          <w:szCs w:val="24"/>
          <w:lang w:val="kk"/>
        </w:rPr>
        <w:t>Осы Келiсiм тараптардың әрқайсысы үшiн 2 (екi) данада, бiрдей заң күшi бар орыс тiлiнде, 1 (бiр) данадажасалды.</w:t>
      </w:r>
    </w:p>
    <w:p w:rsidR="000822CE" w:rsidRPr="003837CF" w:rsidRDefault="000822CE" w:rsidP="000822CE">
      <w:pPr>
        <w:ind w:firstLine="708"/>
        <w:jc w:val="both"/>
        <w:rPr>
          <w:sz w:val="24"/>
          <w:szCs w:val="24"/>
          <w:lang w:val="kk"/>
        </w:rPr>
      </w:pPr>
      <w:r w:rsidRPr="003837CF">
        <w:rPr>
          <w:sz w:val="24"/>
          <w:szCs w:val="24"/>
          <w:lang w:val="kk"/>
        </w:rPr>
        <w:t xml:space="preserve"> </w:t>
      </w:r>
    </w:p>
    <w:p w:rsidR="000822CE" w:rsidRPr="003837CF" w:rsidRDefault="000822CE" w:rsidP="000822CE">
      <w:pPr>
        <w:jc w:val="center"/>
        <w:rPr>
          <w:b/>
          <w:sz w:val="24"/>
          <w:szCs w:val="24"/>
          <w:lang w:val="kk"/>
        </w:rPr>
      </w:pPr>
      <w:r w:rsidRPr="003837CF">
        <w:rPr>
          <w:b/>
          <w:sz w:val="24"/>
          <w:szCs w:val="24"/>
          <w:lang w:val="kk"/>
        </w:rPr>
        <w:t>10</w:t>
      </w:r>
      <w:r w:rsidR="003837CF">
        <w:rPr>
          <w:b/>
          <w:sz w:val="24"/>
          <w:szCs w:val="24"/>
          <w:lang w:val="kk"/>
        </w:rPr>
        <w:t>.</w:t>
      </w:r>
      <w:r w:rsidRPr="003837CF">
        <w:rPr>
          <w:b/>
          <w:sz w:val="24"/>
          <w:szCs w:val="24"/>
          <w:lang w:val="kk"/>
        </w:rPr>
        <w:t xml:space="preserve"> Тараптардың мекенжайлары, деректемелері және қолдары</w:t>
      </w:r>
    </w:p>
    <w:p w:rsidR="000822CE" w:rsidRDefault="000822CE" w:rsidP="000822CE">
      <w:pPr>
        <w:jc w:val="center"/>
        <w:rPr>
          <w:sz w:val="24"/>
          <w:szCs w:val="24"/>
          <w:lang w:val="kk"/>
        </w:rPr>
      </w:pPr>
    </w:p>
    <w:p w:rsidR="003837CF" w:rsidRPr="003837CF" w:rsidRDefault="003837CF" w:rsidP="000822CE">
      <w:pPr>
        <w:jc w:val="center"/>
        <w:rPr>
          <w:sz w:val="24"/>
          <w:szCs w:val="24"/>
          <w:lang w:val="kk"/>
        </w:rPr>
      </w:pPr>
      <w:r w:rsidRPr="003837CF">
        <w:rPr>
          <w:b/>
          <w:sz w:val="24"/>
          <w:szCs w:val="24"/>
          <w:lang w:val="kk"/>
        </w:rPr>
        <w:t>ТАПСЫРЫС БЕРУШІ</w:t>
      </w:r>
      <w:r>
        <w:rPr>
          <w:b/>
          <w:sz w:val="24"/>
          <w:szCs w:val="24"/>
          <w:lang w:val="kk"/>
        </w:rPr>
        <w:t>СІ</w:t>
      </w:r>
      <w:r w:rsidRPr="003837CF">
        <w:rPr>
          <w:b/>
          <w:sz w:val="24"/>
          <w:szCs w:val="24"/>
          <w:lang w:val="kk"/>
        </w:rPr>
        <w:t xml:space="preserve"> </w:t>
      </w:r>
      <w:r>
        <w:rPr>
          <w:b/>
          <w:sz w:val="24"/>
          <w:szCs w:val="24"/>
          <w:lang w:val="kk"/>
        </w:rPr>
        <w:t xml:space="preserve">                                                          </w:t>
      </w:r>
      <w:r w:rsidRPr="003837CF">
        <w:rPr>
          <w:b/>
          <w:sz w:val="24"/>
          <w:szCs w:val="24"/>
          <w:lang w:val="kk"/>
        </w:rPr>
        <w:t>ОРЫНДАУШЫСЫ</w:t>
      </w:r>
      <w:bookmarkStart w:id="0" w:name="_GoBack"/>
      <w:bookmarkEnd w:id="0"/>
    </w:p>
    <w:p w:rsidR="000822CE" w:rsidRPr="003837CF" w:rsidRDefault="000822CE" w:rsidP="000822CE">
      <w:pPr>
        <w:jc w:val="both"/>
        <w:rPr>
          <w:b/>
          <w:sz w:val="24"/>
          <w:szCs w:val="24"/>
          <w:lang w:val="kk"/>
        </w:rPr>
      </w:pPr>
      <w:r w:rsidRPr="003837CF">
        <w:rPr>
          <w:b/>
          <w:sz w:val="24"/>
          <w:szCs w:val="24"/>
          <w:lang w:val="kk"/>
        </w:rPr>
        <w:t xml:space="preserve">                   </w:t>
      </w: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531"/>
      </w:tblGrid>
      <w:tr w:rsidR="000822CE" w:rsidRPr="003837CF" w:rsidTr="009539CE">
        <w:tc>
          <w:tcPr>
            <w:tcW w:w="4820" w:type="dxa"/>
          </w:tcPr>
          <w:p w:rsidR="000822CE" w:rsidRPr="003837CF" w:rsidRDefault="000822CE" w:rsidP="009539CE">
            <w:pPr>
              <w:widowControl w:val="0"/>
              <w:ind w:firstLine="709"/>
              <w:rPr>
                <w:sz w:val="24"/>
                <w:szCs w:val="24"/>
                <w:lang w:val="kk"/>
              </w:rPr>
            </w:pPr>
            <w:r w:rsidRPr="003837CF">
              <w:rPr>
                <w:sz w:val="24"/>
                <w:szCs w:val="24"/>
                <w:lang w:val="kk"/>
              </w:rPr>
              <w:t>________________________________</w:t>
            </w:r>
          </w:p>
          <w:p w:rsidR="000822CE" w:rsidRPr="003837CF" w:rsidRDefault="000822CE" w:rsidP="009539CE">
            <w:pPr>
              <w:widowControl w:val="0"/>
              <w:ind w:firstLine="709"/>
              <w:jc w:val="center"/>
              <w:rPr>
                <w:sz w:val="24"/>
                <w:szCs w:val="24"/>
                <w:lang w:val="kk"/>
              </w:rPr>
            </w:pPr>
            <w:r w:rsidRPr="003837CF">
              <w:rPr>
                <w:sz w:val="24"/>
                <w:szCs w:val="24"/>
                <w:lang w:val="kk"/>
              </w:rPr>
              <w:t>_____________________________________________________________________ (толық атауы)</w:t>
            </w:r>
          </w:p>
          <w:p w:rsidR="000822CE" w:rsidRPr="003837CF" w:rsidRDefault="000822CE" w:rsidP="009539CE">
            <w:pPr>
              <w:widowControl w:val="0"/>
              <w:ind w:firstLine="709"/>
              <w:rPr>
                <w:sz w:val="24"/>
                <w:szCs w:val="24"/>
                <w:lang w:val="kk"/>
              </w:rPr>
            </w:pPr>
            <w:r w:rsidRPr="003837CF">
              <w:rPr>
                <w:sz w:val="24"/>
                <w:szCs w:val="24"/>
                <w:lang w:val="kk"/>
              </w:rPr>
              <w:t>________________________________</w:t>
            </w:r>
          </w:p>
          <w:p w:rsidR="000822CE" w:rsidRPr="003837CF" w:rsidRDefault="000822CE" w:rsidP="009539CE">
            <w:pPr>
              <w:widowControl w:val="0"/>
              <w:ind w:firstLine="709"/>
              <w:jc w:val="center"/>
              <w:rPr>
                <w:sz w:val="24"/>
                <w:szCs w:val="24"/>
                <w:lang w:val="kk"/>
              </w:rPr>
            </w:pPr>
            <w:r w:rsidRPr="003837CF">
              <w:rPr>
                <w:sz w:val="24"/>
                <w:szCs w:val="24"/>
                <w:lang w:val="kk"/>
              </w:rPr>
              <w:t>(мекен-жайы)</w:t>
            </w:r>
          </w:p>
          <w:p w:rsidR="000822CE" w:rsidRPr="003837CF" w:rsidRDefault="000822CE" w:rsidP="009539CE">
            <w:pPr>
              <w:widowControl w:val="0"/>
              <w:ind w:firstLine="709"/>
              <w:rPr>
                <w:sz w:val="24"/>
                <w:szCs w:val="24"/>
                <w:lang w:val="kk"/>
              </w:rPr>
            </w:pPr>
            <w:r w:rsidRPr="003837CF">
              <w:rPr>
                <w:sz w:val="24"/>
                <w:szCs w:val="24"/>
                <w:lang w:val="kk"/>
              </w:rPr>
              <w:t>________________________________</w:t>
            </w:r>
          </w:p>
          <w:p w:rsidR="000822CE" w:rsidRPr="003837CF" w:rsidRDefault="000822CE" w:rsidP="009539CE">
            <w:pPr>
              <w:widowControl w:val="0"/>
              <w:ind w:firstLine="709"/>
              <w:jc w:val="center"/>
              <w:rPr>
                <w:sz w:val="24"/>
                <w:szCs w:val="24"/>
                <w:lang w:val="kk"/>
              </w:rPr>
            </w:pPr>
            <w:r w:rsidRPr="003837CF">
              <w:rPr>
                <w:sz w:val="24"/>
                <w:szCs w:val="24"/>
                <w:lang w:val="kk"/>
              </w:rPr>
              <w:t>_____________________________________________________________________ (ағымдағы шот, банктің атауы)</w:t>
            </w:r>
          </w:p>
          <w:p w:rsidR="000822CE" w:rsidRPr="003837CF" w:rsidRDefault="000822CE" w:rsidP="009539CE">
            <w:pPr>
              <w:widowControl w:val="0"/>
              <w:ind w:firstLine="709"/>
              <w:rPr>
                <w:sz w:val="24"/>
                <w:szCs w:val="24"/>
              </w:rPr>
            </w:pPr>
            <w:r w:rsidRPr="003837CF">
              <w:rPr>
                <w:sz w:val="24"/>
                <w:szCs w:val="24"/>
                <w:lang w:val="kk"/>
              </w:rPr>
              <w:t>________________________________</w:t>
            </w:r>
          </w:p>
          <w:p w:rsidR="000822CE" w:rsidRPr="003837CF" w:rsidRDefault="000822CE" w:rsidP="009539CE">
            <w:pPr>
              <w:widowControl w:val="0"/>
              <w:ind w:firstLine="709"/>
              <w:jc w:val="center"/>
              <w:rPr>
                <w:sz w:val="24"/>
                <w:szCs w:val="24"/>
              </w:rPr>
            </w:pPr>
            <w:r w:rsidRPr="003837CF">
              <w:rPr>
                <w:sz w:val="24"/>
                <w:szCs w:val="24"/>
                <w:lang w:val="kk"/>
              </w:rPr>
              <w:t>(Тин, ШФО, БСК, КБЕ)</w:t>
            </w:r>
          </w:p>
          <w:p w:rsidR="000822CE" w:rsidRPr="003837CF" w:rsidRDefault="000822CE" w:rsidP="009539CE">
            <w:pPr>
              <w:widowControl w:val="0"/>
              <w:ind w:firstLine="709"/>
              <w:rPr>
                <w:sz w:val="24"/>
                <w:szCs w:val="24"/>
              </w:rPr>
            </w:pPr>
            <w:r w:rsidRPr="003837CF">
              <w:rPr>
                <w:sz w:val="24"/>
                <w:szCs w:val="24"/>
                <w:lang w:val="kk"/>
              </w:rPr>
              <w:t>________________________________</w:t>
            </w:r>
          </w:p>
          <w:p w:rsidR="000822CE" w:rsidRPr="003837CF" w:rsidRDefault="000822CE" w:rsidP="009539CE">
            <w:pPr>
              <w:widowControl w:val="0"/>
              <w:ind w:firstLine="709"/>
              <w:jc w:val="center"/>
              <w:rPr>
                <w:sz w:val="24"/>
                <w:szCs w:val="24"/>
              </w:rPr>
            </w:pPr>
            <w:r w:rsidRPr="003837CF">
              <w:rPr>
                <w:sz w:val="24"/>
                <w:szCs w:val="24"/>
                <w:lang w:val="kk"/>
              </w:rPr>
              <w:t>(телефон, факс)</w:t>
            </w:r>
          </w:p>
          <w:p w:rsidR="000822CE" w:rsidRPr="003837CF" w:rsidRDefault="000822CE" w:rsidP="009539CE">
            <w:pPr>
              <w:widowControl w:val="0"/>
              <w:ind w:firstLine="709"/>
              <w:jc w:val="center"/>
              <w:rPr>
                <w:sz w:val="24"/>
                <w:szCs w:val="24"/>
              </w:rPr>
            </w:pPr>
          </w:p>
          <w:p w:rsidR="000822CE" w:rsidRPr="003837CF" w:rsidRDefault="000822CE" w:rsidP="009539CE">
            <w:pPr>
              <w:widowControl w:val="0"/>
              <w:ind w:firstLine="709"/>
              <w:jc w:val="center"/>
              <w:rPr>
                <w:sz w:val="24"/>
                <w:szCs w:val="24"/>
              </w:rPr>
            </w:pPr>
          </w:p>
          <w:p w:rsidR="000822CE" w:rsidRPr="003837CF" w:rsidRDefault="000822CE" w:rsidP="009539CE">
            <w:pPr>
              <w:widowControl w:val="0"/>
              <w:ind w:firstLine="709"/>
              <w:rPr>
                <w:sz w:val="24"/>
                <w:szCs w:val="24"/>
              </w:rPr>
            </w:pPr>
            <w:r w:rsidRPr="003837CF">
              <w:rPr>
                <w:sz w:val="24"/>
                <w:szCs w:val="24"/>
                <w:lang w:val="kk"/>
              </w:rPr>
              <w:t>________________________________</w:t>
            </w:r>
          </w:p>
          <w:p w:rsidR="000822CE" w:rsidRPr="003837CF" w:rsidRDefault="000822CE" w:rsidP="009539CE">
            <w:pPr>
              <w:widowControl w:val="0"/>
              <w:ind w:firstLine="709"/>
              <w:jc w:val="center"/>
              <w:rPr>
                <w:bCs/>
                <w:sz w:val="24"/>
                <w:szCs w:val="24"/>
              </w:rPr>
            </w:pPr>
          </w:p>
        </w:tc>
        <w:tc>
          <w:tcPr>
            <w:tcW w:w="4531" w:type="dxa"/>
          </w:tcPr>
          <w:p w:rsidR="000822CE" w:rsidRPr="003837CF" w:rsidRDefault="000822CE" w:rsidP="009539CE">
            <w:pPr>
              <w:widowControl w:val="0"/>
              <w:ind w:firstLine="459"/>
              <w:rPr>
                <w:sz w:val="24"/>
                <w:szCs w:val="24"/>
              </w:rPr>
            </w:pPr>
            <w:r w:rsidRPr="003837CF">
              <w:rPr>
                <w:sz w:val="24"/>
                <w:szCs w:val="24"/>
                <w:lang w:val="kk"/>
              </w:rPr>
              <w:t>________________________________</w:t>
            </w:r>
          </w:p>
          <w:p w:rsidR="000822CE" w:rsidRPr="003837CF" w:rsidRDefault="000822CE" w:rsidP="009539CE">
            <w:pPr>
              <w:widowControl w:val="0"/>
              <w:ind w:firstLine="459"/>
              <w:jc w:val="center"/>
              <w:rPr>
                <w:sz w:val="24"/>
                <w:szCs w:val="24"/>
              </w:rPr>
            </w:pPr>
            <w:r w:rsidRPr="003837CF">
              <w:rPr>
                <w:sz w:val="24"/>
                <w:szCs w:val="24"/>
                <w:lang w:val="kk"/>
              </w:rPr>
              <w:t>_____________________________________________________________________ (толық атауы)</w:t>
            </w:r>
          </w:p>
          <w:p w:rsidR="000822CE" w:rsidRPr="003837CF" w:rsidRDefault="000822CE" w:rsidP="009539CE">
            <w:pPr>
              <w:widowControl w:val="0"/>
              <w:ind w:firstLine="459"/>
              <w:rPr>
                <w:sz w:val="24"/>
                <w:szCs w:val="24"/>
              </w:rPr>
            </w:pPr>
            <w:r w:rsidRPr="003837CF">
              <w:rPr>
                <w:sz w:val="24"/>
                <w:szCs w:val="24"/>
                <w:lang w:val="kk"/>
              </w:rPr>
              <w:t>________________________________</w:t>
            </w:r>
          </w:p>
          <w:p w:rsidR="000822CE" w:rsidRPr="003837CF" w:rsidRDefault="000822CE" w:rsidP="009539CE">
            <w:pPr>
              <w:widowControl w:val="0"/>
              <w:tabs>
                <w:tab w:val="left" w:pos="720"/>
                <w:tab w:val="center" w:pos="2387"/>
              </w:tabs>
              <w:ind w:firstLine="459"/>
              <w:rPr>
                <w:sz w:val="24"/>
                <w:szCs w:val="24"/>
              </w:rPr>
            </w:pPr>
            <w:r w:rsidRPr="003837CF">
              <w:rPr>
                <w:sz w:val="24"/>
                <w:szCs w:val="24"/>
                <w:lang w:val="kk"/>
              </w:rPr>
              <w:tab/>
            </w:r>
            <w:r w:rsidRPr="003837CF">
              <w:rPr>
                <w:sz w:val="24"/>
                <w:szCs w:val="24"/>
                <w:lang w:val="kk"/>
              </w:rPr>
              <w:tab/>
              <w:t>(мекен-жайы)</w:t>
            </w:r>
          </w:p>
          <w:p w:rsidR="000822CE" w:rsidRPr="003837CF" w:rsidRDefault="000822CE" w:rsidP="009539CE">
            <w:pPr>
              <w:widowControl w:val="0"/>
              <w:ind w:firstLine="459"/>
              <w:rPr>
                <w:sz w:val="24"/>
                <w:szCs w:val="24"/>
              </w:rPr>
            </w:pPr>
            <w:r w:rsidRPr="003837CF">
              <w:rPr>
                <w:sz w:val="24"/>
                <w:szCs w:val="24"/>
                <w:lang w:val="kk"/>
              </w:rPr>
              <w:t>________________________________</w:t>
            </w:r>
          </w:p>
          <w:p w:rsidR="000822CE" w:rsidRPr="003837CF" w:rsidRDefault="000822CE" w:rsidP="009539CE">
            <w:pPr>
              <w:widowControl w:val="0"/>
              <w:ind w:firstLine="459"/>
              <w:jc w:val="center"/>
              <w:rPr>
                <w:sz w:val="24"/>
                <w:szCs w:val="24"/>
              </w:rPr>
            </w:pPr>
            <w:r w:rsidRPr="003837CF">
              <w:rPr>
                <w:sz w:val="24"/>
                <w:szCs w:val="24"/>
                <w:lang w:val="kk"/>
              </w:rPr>
              <w:t>_____________________________________________________________________ (ағымдағы шот, банктің атауы)</w:t>
            </w:r>
          </w:p>
          <w:p w:rsidR="000822CE" w:rsidRPr="003837CF" w:rsidRDefault="000822CE" w:rsidP="009539CE">
            <w:pPr>
              <w:widowControl w:val="0"/>
              <w:ind w:firstLine="459"/>
              <w:jc w:val="center"/>
              <w:rPr>
                <w:sz w:val="24"/>
                <w:szCs w:val="24"/>
              </w:rPr>
            </w:pPr>
            <w:r w:rsidRPr="003837CF">
              <w:rPr>
                <w:sz w:val="24"/>
                <w:szCs w:val="24"/>
                <w:lang w:val="kk"/>
              </w:rPr>
              <w:t>________________________________</w:t>
            </w:r>
          </w:p>
          <w:p w:rsidR="000822CE" w:rsidRPr="003837CF" w:rsidRDefault="000822CE" w:rsidP="009539CE">
            <w:pPr>
              <w:widowControl w:val="0"/>
              <w:ind w:firstLine="459"/>
              <w:jc w:val="center"/>
              <w:rPr>
                <w:sz w:val="24"/>
                <w:szCs w:val="24"/>
              </w:rPr>
            </w:pPr>
            <w:r w:rsidRPr="003837CF">
              <w:rPr>
                <w:sz w:val="24"/>
                <w:szCs w:val="24"/>
                <w:lang w:val="kk"/>
              </w:rPr>
              <w:t>(Тин, ШФО, БСК, КБЕ)</w:t>
            </w:r>
          </w:p>
          <w:p w:rsidR="000822CE" w:rsidRPr="003837CF" w:rsidRDefault="000822CE" w:rsidP="009539CE">
            <w:pPr>
              <w:widowControl w:val="0"/>
              <w:ind w:firstLine="459"/>
              <w:rPr>
                <w:sz w:val="24"/>
                <w:szCs w:val="24"/>
              </w:rPr>
            </w:pPr>
            <w:r w:rsidRPr="003837CF">
              <w:rPr>
                <w:sz w:val="24"/>
                <w:szCs w:val="24"/>
                <w:lang w:val="kk"/>
              </w:rPr>
              <w:t>________________________________</w:t>
            </w:r>
          </w:p>
          <w:p w:rsidR="000822CE" w:rsidRPr="003837CF" w:rsidRDefault="000822CE" w:rsidP="009539CE">
            <w:pPr>
              <w:widowControl w:val="0"/>
              <w:ind w:firstLine="459"/>
              <w:jc w:val="center"/>
              <w:rPr>
                <w:sz w:val="24"/>
                <w:szCs w:val="24"/>
              </w:rPr>
            </w:pPr>
            <w:r w:rsidRPr="003837CF">
              <w:rPr>
                <w:sz w:val="24"/>
                <w:szCs w:val="24"/>
                <w:lang w:val="kk"/>
              </w:rPr>
              <w:t>(телефон, факс)</w:t>
            </w:r>
          </w:p>
          <w:p w:rsidR="000822CE" w:rsidRPr="003837CF" w:rsidRDefault="000822CE" w:rsidP="009539CE">
            <w:pPr>
              <w:widowControl w:val="0"/>
              <w:ind w:firstLine="459"/>
              <w:jc w:val="center"/>
              <w:rPr>
                <w:sz w:val="24"/>
                <w:szCs w:val="24"/>
              </w:rPr>
            </w:pPr>
          </w:p>
          <w:p w:rsidR="000822CE" w:rsidRPr="003837CF" w:rsidRDefault="000822CE" w:rsidP="009539CE">
            <w:pPr>
              <w:widowControl w:val="0"/>
              <w:ind w:firstLine="459"/>
              <w:jc w:val="center"/>
              <w:rPr>
                <w:sz w:val="24"/>
                <w:szCs w:val="24"/>
              </w:rPr>
            </w:pPr>
          </w:p>
          <w:p w:rsidR="000822CE" w:rsidRPr="003837CF" w:rsidRDefault="000822CE" w:rsidP="009539CE">
            <w:pPr>
              <w:widowControl w:val="0"/>
              <w:ind w:firstLine="459"/>
              <w:jc w:val="center"/>
              <w:rPr>
                <w:sz w:val="24"/>
                <w:szCs w:val="24"/>
              </w:rPr>
            </w:pPr>
            <w:r w:rsidRPr="003837CF">
              <w:rPr>
                <w:sz w:val="24"/>
                <w:szCs w:val="24"/>
                <w:lang w:val="kk"/>
              </w:rPr>
              <w:t>________________________________</w:t>
            </w:r>
          </w:p>
          <w:p w:rsidR="000822CE" w:rsidRPr="003837CF" w:rsidRDefault="000822CE" w:rsidP="009539CE">
            <w:pPr>
              <w:widowControl w:val="0"/>
              <w:ind w:firstLine="601"/>
              <w:jc w:val="center"/>
              <w:rPr>
                <w:sz w:val="24"/>
                <w:szCs w:val="24"/>
              </w:rPr>
            </w:pPr>
          </w:p>
        </w:tc>
      </w:tr>
    </w:tbl>
    <w:p w:rsidR="000822CE" w:rsidRPr="003837CF" w:rsidRDefault="000822CE" w:rsidP="000822CE">
      <w:pPr>
        <w:rPr>
          <w:sz w:val="24"/>
          <w:szCs w:val="24"/>
        </w:rPr>
      </w:pPr>
    </w:p>
    <w:p w:rsidR="000822CE" w:rsidRPr="003837CF" w:rsidRDefault="000822CE" w:rsidP="000822CE">
      <w:pPr>
        <w:rPr>
          <w:sz w:val="24"/>
          <w:szCs w:val="24"/>
        </w:rPr>
      </w:pPr>
    </w:p>
    <w:p w:rsidR="000822CE" w:rsidRPr="003837CF" w:rsidRDefault="000822CE" w:rsidP="000822CE">
      <w:pPr>
        <w:rPr>
          <w:sz w:val="24"/>
          <w:szCs w:val="24"/>
        </w:rPr>
      </w:pPr>
    </w:p>
    <w:p w:rsidR="000822CE" w:rsidRPr="003837CF" w:rsidRDefault="000822CE" w:rsidP="000822CE">
      <w:pPr>
        <w:rPr>
          <w:sz w:val="24"/>
          <w:szCs w:val="24"/>
        </w:rPr>
      </w:pPr>
    </w:p>
    <w:p w:rsidR="000822CE" w:rsidRPr="003837CF" w:rsidRDefault="000822CE"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Default="0008058A" w:rsidP="000822CE">
      <w:pPr>
        <w:rPr>
          <w:sz w:val="24"/>
          <w:szCs w:val="24"/>
        </w:rPr>
      </w:pPr>
    </w:p>
    <w:p w:rsidR="003837CF" w:rsidRPr="003837CF" w:rsidRDefault="003837CF" w:rsidP="000822CE">
      <w:pPr>
        <w:rPr>
          <w:sz w:val="24"/>
          <w:szCs w:val="24"/>
        </w:rPr>
      </w:pPr>
    </w:p>
    <w:p w:rsidR="0008058A" w:rsidRPr="003837CF" w:rsidRDefault="0008058A" w:rsidP="000822CE">
      <w:pPr>
        <w:rPr>
          <w:sz w:val="24"/>
          <w:szCs w:val="24"/>
        </w:rPr>
      </w:pPr>
    </w:p>
    <w:p w:rsidR="0008058A" w:rsidRPr="003837CF" w:rsidRDefault="0008058A" w:rsidP="000822CE">
      <w:pPr>
        <w:rPr>
          <w:sz w:val="24"/>
          <w:szCs w:val="24"/>
        </w:rPr>
      </w:pPr>
    </w:p>
    <w:p w:rsidR="0008058A" w:rsidRPr="003837CF" w:rsidRDefault="0008058A" w:rsidP="0008058A">
      <w:pPr>
        <w:pStyle w:val="5"/>
        <w:spacing w:before="0" w:after="0"/>
        <w:ind w:left="5387"/>
        <w:rPr>
          <w:rFonts w:ascii="Times New Roman" w:hAnsi="Times New Roman"/>
          <w:b w:val="0"/>
          <w:i w:val="0"/>
          <w:sz w:val="24"/>
          <w:szCs w:val="24"/>
        </w:rPr>
      </w:pPr>
      <w:r w:rsidRPr="003837CF">
        <w:rPr>
          <w:rFonts w:ascii="Times New Roman" w:hAnsi="Times New Roman"/>
          <w:b w:val="0"/>
          <w:i w:val="0"/>
          <w:sz w:val="24"/>
          <w:szCs w:val="24"/>
          <w:lang w:val="kk"/>
        </w:rPr>
        <w:t>1-қосымша</w:t>
      </w:r>
    </w:p>
    <w:p w:rsidR="0008058A" w:rsidRPr="003837CF" w:rsidRDefault="0011023D" w:rsidP="00E14D76">
      <w:pPr>
        <w:pStyle w:val="5"/>
        <w:spacing w:before="0" w:after="0"/>
        <w:ind w:left="5387"/>
        <w:rPr>
          <w:rFonts w:ascii="Times New Roman" w:eastAsia="Arial Unicode MS" w:hAnsi="Times New Roman"/>
          <w:b w:val="0"/>
          <w:i w:val="0"/>
          <w:sz w:val="24"/>
          <w:szCs w:val="24"/>
        </w:rPr>
      </w:pPr>
      <w:r w:rsidRPr="003837CF">
        <w:rPr>
          <w:rFonts w:ascii="Times New Roman" w:hAnsi="Times New Roman"/>
          <w:b w:val="0"/>
          <w:i w:val="0"/>
          <w:sz w:val="24"/>
          <w:szCs w:val="24"/>
          <w:lang w:val="kk"/>
        </w:rPr>
        <w:t>көрсетілетін қызметтерді</w:t>
      </w:r>
      <w:r w:rsidR="0008058A" w:rsidRPr="003837CF">
        <w:rPr>
          <w:rFonts w:ascii="Times New Roman" w:hAnsi="Times New Roman"/>
          <w:sz w:val="24"/>
          <w:szCs w:val="24"/>
          <w:lang w:val="kk"/>
        </w:rPr>
        <w:t xml:space="preserve"> сатып алу</w:t>
      </w:r>
      <w:r w:rsidR="003837CF">
        <w:rPr>
          <w:rFonts w:ascii="Times New Roman" w:hAnsi="Times New Roman"/>
          <w:sz w:val="24"/>
          <w:szCs w:val="24"/>
          <w:lang w:val="kk"/>
        </w:rPr>
        <w:t xml:space="preserve"> </w:t>
      </w:r>
      <w:r w:rsidR="0008058A" w:rsidRPr="003837CF">
        <w:rPr>
          <w:rFonts w:ascii="Times New Roman" w:hAnsi="Times New Roman"/>
          <w:b w:val="0"/>
          <w:i w:val="0"/>
          <w:sz w:val="24"/>
          <w:szCs w:val="24"/>
          <w:lang w:val="kk"/>
        </w:rPr>
        <w:t>туралы</w:t>
      </w:r>
      <w:r w:rsidR="0008058A" w:rsidRPr="003837CF">
        <w:rPr>
          <w:rFonts w:ascii="Times New Roman" w:hAnsi="Times New Roman"/>
          <w:sz w:val="24"/>
          <w:szCs w:val="24"/>
          <w:lang w:val="kk"/>
        </w:rPr>
        <w:t xml:space="preserve"> </w:t>
      </w:r>
      <w:r w:rsidR="0008058A" w:rsidRPr="003837CF">
        <w:rPr>
          <w:rFonts w:ascii="Times New Roman" w:hAnsi="Times New Roman"/>
          <w:b w:val="0"/>
          <w:i w:val="0"/>
          <w:sz w:val="24"/>
          <w:szCs w:val="24"/>
          <w:lang w:val="kk"/>
        </w:rPr>
        <w:t>шарттың</w:t>
      </w:r>
      <w:r w:rsidR="0008058A" w:rsidRPr="003837CF">
        <w:rPr>
          <w:rFonts w:ascii="Times New Roman" w:hAnsi="Times New Roman"/>
          <w:sz w:val="24"/>
          <w:szCs w:val="24"/>
          <w:lang w:val="kk"/>
        </w:rPr>
        <w:t xml:space="preserve"> жобасына</w:t>
      </w:r>
    </w:p>
    <w:p w:rsidR="0008058A" w:rsidRPr="003837CF" w:rsidRDefault="0008058A" w:rsidP="0008058A">
      <w:pPr>
        <w:ind w:left="5103"/>
        <w:rPr>
          <w:sz w:val="24"/>
          <w:szCs w:val="24"/>
        </w:rPr>
      </w:pPr>
    </w:p>
    <w:p w:rsidR="0008058A" w:rsidRPr="003837CF" w:rsidRDefault="0008058A" w:rsidP="0008058A">
      <w:pPr>
        <w:rPr>
          <w:sz w:val="24"/>
          <w:szCs w:val="24"/>
        </w:rPr>
      </w:pPr>
    </w:p>
    <w:tbl>
      <w:tblPr>
        <w:tblpPr w:leftFromText="180" w:rightFromText="180" w:vertAnchor="page" w:horzAnchor="margin" w:tblpY="235"/>
        <w:tblW w:w="0" w:type="auto"/>
        <w:tblLook w:val="01E0" w:firstRow="1" w:lastRow="1" w:firstColumn="1" w:lastColumn="1" w:noHBand="0" w:noVBand="0"/>
      </w:tblPr>
      <w:tblGrid>
        <w:gridCol w:w="4926"/>
      </w:tblGrid>
      <w:tr w:rsidR="0008058A" w:rsidRPr="003837CF" w:rsidTr="00467821">
        <w:tc>
          <w:tcPr>
            <w:tcW w:w="4926" w:type="dxa"/>
          </w:tcPr>
          <w:p w:rsidR="0008058A" w:rsidRPr="003837CF" w:rsidRDefault="0008058A" w:rsidP="00467821">
            <w:pPr>
              <w:pStyle w:val="Iauiue"/>
              <w:widowControl/>
              <w:tabs>
                <w:tab w:val="left" w:pos="540"/>
              </w:tabs>
              <w:rPr>
                <w:color w:val="000000"/>
                <w:sz w:val="24"/>
                <w:szCs w:val="24"/>
              </w:rPr>
            </w:pPr>
          </w:p>
        </w:tc>
      </w:tr>
    </w:tbl>
    <w:p w:rsidR="0008058A" w:rsidRPr="003837CF" w:rsidRDefault="0008058A" w:rsidP="0008058A">
      <w:pPr>
        <w:pStyle w:val="2"/>
        <w:numPr>
          <w:ilvl w:val="0"/>
          <w:numId w:val="0"/>
        </w:numPr>
        <w:ind w:left="576"/>
        <w:rPr>
          <w:szCs w:val="24"/>
        </w:rPr>
      </w:pPr>
      <w:r w:rsidRPr="003837CF">
        <w:rPr>
          <w:szCs w:val="24"/>
          <w:lang w:val="kk"/>
        </w:rPr>
        <w:t>Сатып алынатын қызметтердің тізбесі</w:t>
      </w:r>
    </w:p>
    <w:p w:rsidR="0008058A" w:rsidRPr="003837CF" w:rsidRDefault="0008058A" w:rsidP="0008058A">
      <w:pPr>
        <w:jc w:val="center"/>
        <w:rPr>
          <w:b/>
          <w:sz w:val="24"/>
          <w:szCs w:val="24"/>
        </w:rPr>
      </w:pPr>
    </w:p>
    <w:tbl>
      <w:tblPr>
        <w:tblW w:w="107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
        <w:gridCol w:w="1843"/>
        <w:gridCol w:w="1701"/>
        <w:gridCol w:w="1276"/>
        <w:gridCol w:w="709"/>
        <w:gridCol w:w="1134"/>
        <w:gridCol w:w="1134"/>
        <w:gridCol w:w="1276"/>
        <w:gridCol w:w="1275"/>
      </w:tblGrid>
      <w:tr w:rsidR="00F87353" w:rsidRPr="003837CF" w:rsidTr="00F87353">
        <w:trPr>
          <w:trHeight w:val="2629"/>
        </w:trPr>
        <w:tc>
          <w:tcPr>
            <w:tcW w:w="398"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Жоқ</w:t>
            </w:r>
          </w:p>
        </w:tc>
        <w:tc>
          <w:tcPr>
            <w:tcW w:w="1843"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Қызметтердің атауы</w:t>
            </w:r>
          </w:p>
        </w:tc>
        <w:tc>
          <w:tcPr>
            <w:tcW w:w="1701"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Қызметтердің қысқаша сипаттамасы</w:t>
            </w:r>
          </w:p>
        </w:tc>
        <w:tc>
          <w:tcPr>
            <w:tcW w:w="1276"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Қызмет көрсету орны</w:t>
            </w:r>
          </w:p>
        </w:tc>
        <w:tc>
          <w:tcPr>
            <w:tcW w:w="709"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Бірлік. | | | | | | | |</w:t>
            </w:r>
          </w:p>
        </w:tc>
        <w:tc>
          <w:tcPr>
            <w:tcW w:w="1134"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Саны</w:t>
            </w:r>
          </w:p>
        </w:tc>
        <w:tc>
          <w:tcPr>
            <w:tcW w:w="1134"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284092">
            <w:pPr>
              <w:jc w:val="center"/>
              <w:rPr>
                <w:b/>
                <w:sz w:val="24"/>
                <w:szCs w:val="24"/>
              </w:rPr>
            </w:pPr>
            <w:r w:rsidRPr="003837CF">
              <w:rPr>
                <w:b/>
                <w:sz w:val="24"/>
                <w:szCs w:val="24"/>
                <w:lang w:val="kk"/>
              </w:rPr>
              <w:t xml:space="preserve">ҚҚС- мен, </w:t>
            </w:r>
            <w:r w:rsidR="00284092" w:rsidRPr="003837CF">
              <w:rPr>
                <w:b/>
                <w:sz w:val="24"/>
                <w:szCs w:val="24"/>
                <w:lang w:val="kk"/>
              </w:rPr>
              <w:t>рубльмен</w:t>
            </w:r>
            <w:r w:rsidRPr="003837CF">
              <w:rPr>
                <w:sz w:val="24"/>
                <w:szCs w:val="24"/>
                <w:lang w:val="kk"/>
              </w:rPr>
              <w:t xml:space="preserve"> бір қызмет бірлігінің бағасы</w:t>
            </w:r>
          </w:p>
        </w:tc>
        <w:tc>
          <w:tcPr>
            <w:tcW w:w="1276" w:type="dxa"/>
            <w:tcBorders>
              <w:top w:val="single" w:sz="4" w:space="0" w:color="auto"/>
              <w:left w:val="single" w:sz="4" w:space="0" w:color="auto"/>
              <w:bottom w:val="single" w:sz="4" w:space="0" w:color="auto"/>
              <w:right w:val="single" w:sz="4" w:space="0" w:color="auto"/>
            </w:tcBorders>
            <w:vAlign w:val="center"/>
          </w:tcPr>
          <w:p w:rsidR="0008058A" w:rsidRPr="003837CF" w:rsidRDefault="0008058A" w:rsidP="00467821">
            <w:pPr>
              <w:jc w:val="center"/>
              <w:rPr>
                <w:b/>
                <w:sz w:val="24"/>
                <w:szCs w:val="24"/>
              </w:rPr>
            </w:pPr>
            <w:r w:rsidRPr="003837CF">
              <w:rPr>
                <w:b/>
                <w:sz w:val="24"/>
                <w:szCs w:val="24"/>
                <w:lang w:val="kk"/>
              </w:rPr>
              <w:t>Көрсетілетін қызметтердің құны</w:t>
            </w:r>
          </w:p>
          <w:p w:rsidR="0008058A" w:rsidRPr="003837CF" w:rsidRDefault="0008058A" w:rsidP="00284092">
            <w:pPr>
              <w:jc w:val="center"/>
              <w:rPr>
                <w:b/>
                <w:sz w:val="24"/>
                <w:szCs w:val="24"/>
              </w:rPr>
            </w:pPr>
            <w:r w:rsidRPr="003837CF">
              <w:rPr>
                <w:b/>
                <w:sz w:val="24"/>
                <w:szCs w:val="24"/>
                <w:lang w:val="kk"/>
              </w:rPr>
              <w:t>ҚҚС- мен,</w:t>
            </w:r>
            <w:r w:rsidR="00284092" w:rsidRPr="003837CF">
              <w:rPr>
                <w:b/>
                <w:sz w:val="24"/>
                <w:szCs w:val="24"/>
                <w:lang w:val="kk"/>
              </w:rPr>
              <w:t xml:space="preserve"> рубльмен</w:t>
            </w:r>
          </w:p>
        </w:tc>
        <w:tc>
          <w:tcPr>
            <w:tcW w:w="1275" w:type="dxa"/>
            <w:shd w:val="clear" w:color="auto" w:fill="auto"/>
            <w:vAlign w:val="center"/>
          </w:tcPr>
          <w:p w:rsidR="0008058A" w:rsidRPr="003837CF" w:rsidRDefault="0008058A" w:rsidP="00467821">
            <w:pPr>
              <w:rPr>
                <w:b/>
                <w:sz w:val="24"/>
                <w:szCs w:val="24"/>
              </w:rPr>
            </w:pPr>
          </w:p>
          <w:p w:rsidR="0008058A" w:rsidRPr="003837CF" w:rsidRDefault="0008058A" w:rsidP="00467821">
            <w:pPr>
              <w:jc w:val="center"/>
              <w:rPr>
                <w:b/>
                <w:sz w:val="24"/>
                <w:szCs w:val="24"/>
              </w:rPr>
            </w:pPr>
            <w:r w:rsidRPr="003837CF">
              <w:rPr>
                <w:b/>
                <w:sz w:val="24"/>
                <w:szCs w:val="24"/>
                <w:lang w:val="kk"/>
              </w:rPr>
              <w:t>Қызмет көрсету мерзімі</w:t>
            </w:r>
          </w:p>
        </w:tc>
      </w:tr>
      <w:tr w:rsidR="00F87353" w:rsidRPr="003837CF" w:rsidTr="00F87353">
        <w:tc>
          <w:tcPr>
            <w:tcW w:w="398"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p w:rsidR="0008058A" w:rsidRPr="003837CF" w:rsidRDefault="0008058A" w:rsidP="00467821">
            <w:pPr>
              <w:rPr>
                <w:sz w:val="24"/>
                <w:szCs w:val="24"/>
              </w:rPr>
            </w:pPr>
          </w:p>
          <w:p w:rsidR="0008058A" w:rsidRPr="003837CF" w:rsidRDefault="0008058A" w:rsidP="00467821">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08058A" w:rsidRPr="003837CF" w:rsidRDefault="0008058A" w:rsidP="00467821">
            <w:pPr>
              <w:rPr>
                <w:sz w:val="24"/>
                <w:szCs w:val="24"/>
              </w:rPr>
            </w:pPr>
          </w:p>
        </w:tc>
        <w:tc>
          <w:tcPr>
            <w:tcW w:w="1275" w:type="dxa"/>
            <w:shd w:val="clear" w:color="auto" w:fill="auto"/>
          </w:tcPr>
          <w:p w:rsidR="0008058A" w:rsidRPr="003837CF" w:rsidRDefault="0008058A" w:rsidP="00467821">
            <w:pPr>
              <w:rPr>
                <w:sz w:val="24"/>
                <w:szCs w:val="24"/>
              </w:rPr>
            </w:pPr>
          </w:p>
        </w:tc>
      </w:tr>
    </w:tbl>
    <w:p w:rsidR="0008058A" w:rsidRPr="003837CF" w:rsidRDefault="0008058A" w:rsidP="0008058A">
      <w:pPr>
        <w:rPr>
          <w:sz w:val="24"/>
          <w:szCs w:val="24"/>
        </w:rPr>
      </w:pPr>
    </w:p>
    <w:p w:rsidR="0008058A" w:rsidRPr="003837CF" w:rsidRDefault="0008058A" w:rsidP="0008058A">
      <w:pPr>
        <w:rPr>
          <w:sz w:val="24"/>
          <w:szCs w:val="24"/>
        </w:rPr>
      </w:pPr>
    </w:p>
    <w:p w:rsidR="0008058A" w:rsidRPr="003837CF" w:rsidRDefault="0008058A" w:rsidP="0008058A">
      <w:pPr>
        <w:rPr>
          <w:sz w:val="24"/>
          <w:szCs w:val="24"/>
        </w:rPr>
      </w:pPr>
    </w:p>
    <w:p w:rsidR="0008058A" w:rsidRPr="003837CF" w:rsidRDefault="0008058A" w:rsidP="0008058A">
      <w:pPr>
        <w:rPr>
          <w:b/>
          <w:sz w:val="24"/>
          <w:szCs w:val="24"/>
        </w:rPr>
      </w:pPr>
      <w:r w:rsidRPr="003837CF">
        <w:rPr>
          <w:b/>
          <w:sz w:val="24"/>
          <w:szCs w:val="24"/>
          <w:lang w:val="kk"/>
        </w:rPr>
        <w:t>ТАПСЫРЫС БЕРУШІ</w:t>
      </w:r>
      <w:r w:rsidR="003837CF">
        <w:rPr>
          <w:b/>
          <w:sz w:val="24"/>
          <w:szCs w:val="24"/>
          <w:lang w:val="kk"/>
        </w:rPr>
        <w:t>СІ</w:t>
      </w:r>
      <w:r w:rsidRPr="003837CF">
        <w:rPr>
          <w:b/>
          <w:sz w:val="24"/>
          <w:szCs w:val="24"/>
          <w:lang w:val="kk"/>
        </w:rPr>
        <w:t xml:space="preserve"> </w:t>
      </w:r>
      <w:r w:rsidR="003837CF">
        <w:rPr>
          <w:b/>
          <w:sz w:val="24"/>
          <w:szCs w:val="24"/>
          <w:lang w:val="kk"/>
        </w:rPr>
        <w:t xml:space="preserve">                                                          </w:t>
      </w:r>
      <w:r w:rsidRPr="003837CF">
        <w:rPr>
          <w:b/>
          <w:sz w:val="24"/>
          <w:szCs w:val="24"/>
          <w:lang w:val="kk"/>
        </w:rPr>
        <w:t>ОРЫНДАУШЫСЫ</w:t>
      </w:r>
    </w:p>
    <w:p w:rsidR="0008058A" w:rsidRPr="003837CF" w:rsidRDefault="0008058A" w:rsidP="0008058A">
      <w:pPr>
        <w:rPr>
          <w:b/>
          <w:sz w:val="24"/>
          <w:szCs w:val="24"/>
        </w:rPr>
      </w:pPr>
      <w:r w:rsidRPr="003837CF">
        <w:rPr>
          <w:b/>
          <w:sz w:val="24"/>
          <w:szCs w:val="24"/>
        </w:rPr>
        <w:t xml:space="preserve">    </w:t>
      </w:r>
    </w:p>
    <w:p w:rsidR="0008058A" w:rsidRPr="003837CF" w:rsidRDefault="0008058A" w:rsidP="0008058A">
      <w:pPr>
        <w:rPr>
          <w:b/>
          <w:sz w:val="24"/>
          <w:szCs w:val="24"/>
        </w:rPr>
      </w:pPr>
      <w:r w:rsidRPr="003837CF">
        <w:rPr>
          <w:b/>
          <w:sz w:val="24"/>
          <w:szCs w:val="24"/>
          <w:lang w:val="kk"/>
        </w:rPr>
        <w:t xml:space="preserve">__________________                                                                     ____________________     </w:t>
      </w:r>
    </w:p>
    <w:p w:rsidR="0008058A" w:rsidRPr="003837CF" w:rsidRDefault="0008058A" w:rsidP="0008058A">
      <w:pPr>
        <w:rPr>
          <w:b/>
          <w:sz w:val="24"/>
          <w:szCs w:val="24"/>
        </w:rPr>
      </w:pPr>
      <w:r w:rsidRPr="003837CF">
        <w:rPr>
          <w:b/>
          <w:sz w:val="24"/>
          <w:szCs w:val="24"/>
          <w:lang w:val="kk"/>
        </w:rPr>
        <w:t xml:space="preserve">       М.О. М.О.                                                                                                        М.О. М.О.</w:t>
      </w:r>
    </w:p>
    <w:p w:rsidR="000870B3" w:rsidRPr="003837CF" w:rsidRDefault="000870B3" w:rsidP="00575547">
      <w:pPr>
        <w:rPr>
          <w:sz w:val="24"/>
          <w:szCs w:val="24"/>
        </w:rPr>
      </w:pPr>
    </w:p>
    <w:p w:rsidR="000870B3" w:rsidRPr="003837CF" w:rsidRDefault="000870B3" w:rsidP="000870B3">
      <w:pPr>
        <w:rPr>
          <w:sz w:val="24"/>
          <w:szCs w:val="24"/>
        </w:rPr>
      </w:pPr>
    </w:p>
    <w:p w:rsidR="000870B3" w:rsidRPr="003837CF" w:rsidRDefault="000870B3" w:rsidP="000870B3">
      <w:pPr>
        <w:rPr>
          <w:sz w:val="24"/>
          <w:szCs w:val="24"/>
        </w:rPr>
      </w:pPr>
    </w:p>
    <w:p w:rsidR="000870B3" w:rsidRPr="003837CF" w:rsidRDefault="000870B3" w:rsidP="000870B3">
      <w:pPr>
        <w:rPr>
          <w:sz w:val="24"/>
          <w:szCs w:val="24"/>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0870B3" w:rsidRPr="003837CF" w:rsidRDefault="000870B3" w:rsidP="000870B3">
      <w:pPr>
        <w:pStyle w:val="5"/>
        <w:jc w:val="both"/>
        <w:rPr>
          <w:rFonts w:ascii="Times New Roman" w:hAnsi="Times New Roman"/>
          <w:b w:val="0"/>
          <w:sz w:val="24"/>
          <w:szCs w:val="24"/>
          <w:lang w:val="ru-RU"/>
        </w:rPr>
      </w:pPr>
    </w:p>
    <w:p w:rsidR="00E14D76" w:rsidRPr="003837CF" w:rsidRDefault="00E14D76" w:rsidP="00E14D76">
      <w:pPr>
        <w:rPr>
          <w:sz w:val="24"/>
          <w:szCs w:val="24"/>
          <w:lang w:eastAsia="x-none"/>
        </w:rPr>
      </w:pPr>
    </w:p>
    <w:p w:rsidR="00E14D76" w:rsidRPr="003837CF" w:rsidRDefault="00E14D76" w:rsidP="00E14D76">
      <w:pPr>
        <w:rPr>
          <w:sz w:val="24"/>
          <w:szCs w:val="24"/>
          <w:lang w:eastAsia="x-none"/>
        </w:rPr>
      </w:pPr>
    </w:p>
    <w:p w:rsidR="00E14D76" w:rsidRPr="003837CF" w:rsidRDefault="00E14D76" w:rsidP="00E14D76">
      <w:pPr>
        <w:rPr>
          <w:sz w:val="24"/>
          <w:szCs w:val="24"/>
          <w:lang w:eastAsia="x-none"/>
        </w:rPr>
      </w:pPr>
    </w:p>
    <w:p w:rsidR="000870B3" w:rsidRPr="003837CF" w:rsidRDefault="000870B3" w:rsidP="000870B3">
      <w:pPr>
        <w:pStyle w:val="5"/>
        <w:jc w:val="both"/>
        <w:rPr>
          <w:rFonts w:ascii="Times New Roman" w:hAnsi="Times New Roman"/>
          <w:b w:val="0"/>
          <w:sz w:val="24"/>
          <w:szCs w:val="24"/>
          <w:lang w:val="ru-RU"/>
        </w:rPr>
      </w:pPr>
    </w:p>
    <w:p w:rsidR="00324CC6" w:rsidRPr="003837CF" w:rsidRDefault="00324CC6" w:rsidP="00324CC6">
      <w:pPr>
        <w:rPr>
          <w:sz w:val="24"/>
          <w:szCs w:val="24"/>
          <w:lang w:eastAsia="x-none"/>
        </w:rPr>
      </w:pPr>
    </w:p>
    <w:p w:rsidR="000870B3" w:rsidRPr="003837CF" w:rsidRDefault="000870B3" w:rsidP="000870B3">
      <w:pPr>
        <w:pStyle w:val="5"/>
        <w:spacing w:before="0" w:after="0"/>
        <w:ind w:left="5387"/>
        <w:rPr>
          <w:rFonts w:ascii="Times New Roman" w:hAnsi="Times New Roman"/>
          <w:b w:val="0"/>
          <w:i w:val="0"/>
          <w:sz w:val="24"/>
          <w:szCs w:val="24"/>
          <w:lang w:val="ru-RU"/>
        </w:rPr>
      </w:pPr>
    </w:p>
    <w:p w:rsidR="000870B3" w:rsidRPr="003837CF" w:rsidRDefault="000870B3" w:rsidP="000870B3">
      <w:pPr>
        <w:pStyle w:val="5"/>
        <w:spacing w:before="0" w:after="0"/>
        <w:ind w:left="5387"/>
        <w:rPr>
          <w:rFonts w:ascii="Times New Roman" w:hAnsi="Times New Roman"/>
          <w:b w:val="0"/>
          <w:i w:val="0"/>
          <w:sz w:val="24"/>
          <w:szCs w:val="24"/>
          <w:lang w:val="ru-RU"/>
        </w:rPr>
      </w:pPr>
      <w:r w:rsidRPr="003837CF">
        <w:rPr>
          <w:rFonts w:ascii="Times New Roman" w:hAnsi="Times New Roman"/>
          <w:b w:val="0"/>
          <w:i w:val="0"/>
          <w:sz w:val="24"/>
          <w:szCs w:val="24"/>
          <w:lang w:val="kk"/>
        </w:rPr>
        <w:t>2-қосымша</w:t>
      </w:r>
    </w:p>
    <w:p w:rsidR="000870B3" w:rsidRPr="003837CF" w:rsidRDefault="00F53C80" w:rsidP="00F53C80">
      <w:pPr>
        <w:pStyle w:val="5"/>
        <w:spacing w:before="0" w:after="0"/>
        <w:ind w:left="5387"/>
        <w:rPr>
          <w:rFonts w:ascii="Times New Roman" w:hAnsi="Times New Roman"/>
          <w:b w:val="0"/>
          <w:sz w:val="24"/>
          <w:szCs w:val="24"/>
        </w:rPr>
      </w:pPr>
      <w:r w:rsidRPr="003837CF">
        <w:rPr>
          <w:rFonts w:ascii="Times New Roman" w:hAnsi="Times New Roman"/>
          <w:b w:val="0"/>
          <w:i w:val="0"/>
          <w:sz w:val="24"/>
          <w:szCs w:val="24"/>
          <w:lang w:val="kk"/>
        </w:rPr>
        <w:t>көрсетілетін қызметтерді</w:t>
      </w:r>
      <w:r w:rsidR="000870B3" w:rsidRPr="003837CF">
        <w:rPr>
          <w:rFonts w:ascii="Times New Roman" w:hAnsi="Times New Roman"/>
          <w:sz w:val="24"/>
          <w:szCs w:val="24"/>
          <w:lang w:val="kk"/>
        </w:rPr>
        <w:t xml:space="preserve"> сатып алу</w:t>
      </w:r>
      <w:r w:rsidR="003837CF">
        <w:rPr>
          <w:rFonts w:ascii="Times New Roman" w:hAnsi="Times New Roman"/>
          <w:sz w:val="24"/>
          <w:szCs w:val="24"/>
          <w:lang w:val="kk"/>
        </w:rPr>
        <w:t xml:space="preserve"> </w:t>
      </w:r>
      <w:r w:rsidR="000870B3" w:rsidRPr="003837CF">
        <w:rPr>
          <w:rFonts w:ascii="Times New Roman" w:hAnsi="Times New Roman"/>
          <w:b w:val="0"/>
          <w:i w:val="0"/>
          <w:sz w:val="24"/>
          <w:szCs w:val="24"/>
          <w:lang w:val="kk"/>
        </w:rPr>
        <w:t>туралы</w:t>
      </w:r>
      <w:r w:rsidR="000870B3" w:rsidRPr="003837CF">
        <w:rPr>
          <w:rFonts w:ascii="Times New Roman" w:hAnsi="Times New Roman"/>
          <w:sz w:val="24"/>
          <w:szCs w:val="24"/>
          <w:lang w:val="kk"/>
        </w:rPr>
        <w:t xml:space="preserve"> </w:t>
      </w:r>
      <w:r w:rsidR="000870B3" w:rsidRPr="003837CF">
        <w:rPr>
          <w:rFonts w:ascii="Times New Roman" w:hAnsi="Times New Roman"/>
          <w:b w:val="0"/>
          <w:i w:val="0"/>
          <w:sz w:val="24"/>
          <w:szCs w:val="24"/>
          <w:lang w:val="kk"/>
        </w:rPr>
        <w:t>шарттың</w:t>
      </w:r>
      <w:r w:rsidR="000870B3" w:rsidRPr="003837CF">
        <w:rPr>
          <w:rFonts w:ascii="Times New Roman" w:hAnsi="Times New Roman"/>
          <w:sz w:val="24"/>
          <w:szCs w:val="24"/>
          <w:lang w:val="kk"/>
        </w:rPr>
        <w:t xml:space="preserve"> жобасына</w:t>
      </w:r>
    </w:p>
    <w:p w:rsidR="000870B3" w:rsidRPr="003837CF" w:rsidRDefault="000870B3" w:rsidP="000870B3">
      <w:pPr>
        <w:rPr>
          <w:sz w:val="24"/>
          <w:szCs w:val="24"/>
          <w:lang w:eastAsia="x-none"/>
        </w:rPr>
      </w:pPr>
    </w:p>
    <w:p w:rsidR="000870B3" w:rsidRPr="003837CF" w:rsidRDefault="000870B3" w:rsidP="000870B3">
      <w:pPr>
        <w:rPr>
          <w:sz w:val="24"/>
          <w:szCs w:val="24"/>
          <w:lang w:eastAsia="x-none"/>
        </w:rPr>
      </w:pPr>
    </w:p>
    <w:p w:rsidR="000870B3" w:rsidRPr="003837CF" w:rsidRDefault="000870B3" w:rsidP="000870B3">
      <w:pPr>
        <w:rPr>
          <w:sz w:val="24"/>
          <w:szCs w:val="24"/>
          <w:lang w:eastAsia="x-none"/>
        </w:rPr>
      </w:pPr>
    </w:p>
    <w:p w:rsidR="000870B3" w:rsidRPr="003837CF" w:rsidRDefault="000870B3" w:rsidP="000870B3">
      <w:pPr>
        <w:jc w:val="center"/>
        <w:rPr>
          <w:b/>
          <w:sz w:val="24"/>
          <w:szCs w:val="24"/>
        </w:rPr>
      </w:pPr>
      <w:r w:rsidRPr="003837CF">
        <w:rPr>
          <w:b/>
          <w:sz w:val="24"/>
          <w:szCs w:val="24"/>
          <w:lang w:val="kk"/>
        </w:rPr>
        <w:t>Техникалық ерекшелік</w:t>
      </w:r>
    </w:p>
    <w:p w:rsidR="000870B3" w:rsidRPr="003837CF" w:rsidRDefault="000870B3" w:rsidP="000870B3">
      <w:pPr>
        <w:jc w:val="center"/>
        <w:rPr>
          <w:sz w:val="24"/>
          <w:szCs w:val="24"/>
        </w:rPr>
      </w:pPr>
    </w:p>
    <w:p w:rsidR="000870B3" w:rsidRPr="003837CF" w:rsidRDefault="000870B3" w:rsidP="000870B3">
      <w:pPr>
        <w:ind w:firstLine="600"/>
        <w:rPr>
          <w:bCs/>
          <w:sz w:val="24"/>
          <w:szCs w:val="24"/>
        </w:rPr>
      </w:pPr>
      <w:r w:rsidRPr="003837CF">
        <w:rPr>
          <w:bCs/>
          <w:sz w:val="24"/>
          <w:szCs w:val="24"/>
          <w:lang w:val="kk"/>
        </w:rPr>
        <w:t>Тендерлiк құжаттамаға және тендер жеңiмпазының тендерге қатысуға өтiнiмге сәйкес.</w:t>
      </w:r>
    </w:p>
    <w:p w:rsidR="000870B3" w:rsidRPr="003837CF" w:rsidRDefault="000870B3" w:rsidP="000870B3">
      <w:pPr>
        <w:rPr>
          <w:sz w:val="24"/>
          <w:szCs w:val="24"/>
        </w:rPr>
      </w:pPr>
    </w:p>
    <w:p w:rsidR="000870B3" w:rsidRPr="003837CF" w:rsidRDefault="000870B3" w:rsidP="000870B3">
      <w:pPr>
        <w:rPr>
          <w:sz w:val="24"/>
          <w:szCs w:val="24"/>
        </w:rPr>
      </w:pPr>
    </w:p>
    <w:p w:rsidR="000870B3" w:rsidRPr="003837CF" w:rsidRDefault="000870B3" w:rsidP="000870B3">
      <w:pPr>
        <w:rPr>
          <w:b/>
          <w:sz w:val="24"/>
          <w:szCs w:val="24"/>
          <w:lang w:val="kk"/>
        </w:rPr>
      </w:pPr>
      <w:r w:rsidRPr="003837CF">
        <w:rPr>
          <w:b/>
          <w:sz w:val="24"/>
          <w:szCs w:val="24"/>
          <w:lang w:val="kk"/>
        </w:rPr>
        <w:t xml:space="preserve">      ТАПСЫРЫС БЕРУШІ</w:t>
      </w:r>
      <w:r w:rsidR="003837CF">
        <w:rPr>
          <w:b/>
          <w:sz w:val="24"/>
          <w:szCs w:val="24"/>
          <w:lang w:val="kk"/>
        </w:rPr>
        <w:t>СІ</w:t>
      </w:r>
      <w:r w:rsidRPr="003837CF">
        <w:rPr>
          <w:b/>
          <w:sz w:val="24"/>
          <w:szCs w:val="24"/>
          <w:lang w:val="kk"/>
        </w:rPr>
        <w:t xml:space="preserve"> </w:t>
      </w:r>
      <w:r w:rsidR="003837CF">
        <w:rPr>
          <w:b/>
          <w:sz w:val="24"/>
          <w:szCs w:val="24"/>
          <w:lang w:val="kk"/>
        </w:rPr>
        <w:t xml:space="preserve">                                                          </w:t>
      </w:r>
      <w:r w:rsidRPr="003837CF">
        <w:rPr>
          <w:b/>
          <w:sz w:val="24"/>
          <w:szCs w:val="24"/>
          <w:lang w:val="kk"/>
        </w:rPr>
        <w:t>ОРЫНДАУШЫСЫ</w:t>
      </w:r>
    </w:p>
    <w:p w:rsidR="000870B3" w:rsidRPr="003837CF" w:rsidRDefault="000870B3" w:rsidP="000870B3">
      <w:pPr>
        <w:rPr>
          <w:b/>
          <w:sz w:val="24"/>
          <w:szCs w:val="24"/>
          <w:lang w:val="kk"/>
        </w:rPr>
      </w:pPr>
    </w:p>
    <w:p w:rsidR="000870B3" w:rsidRPr="003837CF" w:rsidRDefault="000870B3" w:rsidP="000870B3">
      <w:pPr>
        <w:rPr>
          <w:b/>
          <w:sz w:val="24"/>
          <w:szCs w:val="24"/>
          <w:lang w:val="kk"/>
        </w:rPr>
      </w:pPr>
      <w:r w:rsidRPr="003837CF">
        <w:rPr>
          <w:b/>
          <w:sz w:val="24"/>
          <w:szCs w:val="24"/>
          <w:lang w:val="kk"/>
        </w:rPr>
        <w:t xml:space="preserve"> __________________                                                                                ____________________     </w:t>
      </w:r>
    </w:p>
    <w:p w:rsidR="000870B3" w:rsidRPr="003837CF" w:rsidRDefault="000870B3" w:rsidP="000870B3">
      <w:pPr>
        <w:rPr>
          <w:b/>
          <w:sz w:val="24"/>
          <w:szCs w:val="24"/>
          <w:lang w:val="kk"/>
        </w:rPr>
      </w:pPr>
      <w:r w:rsidRPr="003837CF">
        <w:rPr>
          <w:b/>
          <w:sz w:val="24"/>
          <w:szCs w:val="24"/>
          <w:lang w:val="kk"/>
        </w:rPr>
        <w:t xml:space="preserve">           М.О. М.О.                                                                                                                      М.О. М.О.</w:t>
      </w:r>
    </w:p>
    <w:p w:rsidR="000870B3" w:rsidRPr="003837CF" w:rsidRDefault="000870B3" w:rsidP="000870B3">
      <w:pPr>
        <w:jc w:val="center"/>
        <w:rPr>
          <w:sz w:val="24"/>
          <w:szCs w:val="24"/>
          <w:lang w:val="kk"/>
        </w:rPr>
      </w:pPr>
    </w:p>
    <w:p w:rsidR="000870B3" w:rsidRPr="003837CF" w:rsidRDefault="000870B3" w:rsidP="000870B3">
      <w:pPr>
        <w:rPr>
          <w:sz w:val="24"/>
          <w:szCs w:val="24"/>
          <w:lang w:val="kk"/>
        </w:rPr>
      </w:pPr>
    </w:p>
    <w:p w:rsidR="001B7BAD" w:rsidRPr="003837CF" w:rsidRDefault="001B7BAD" w:rsidP="000870B3">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rPr>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1B7BAD" w:rsidRPr="003837CF" w:rsidRDefault="001B7BAD" w:rsidP="001B7BAD">
      <w:pPr>
        <w:pStyle w:val="5"/>
        <w:jc w:val="both"/>
        <w:rPr>
          <w:rFonts w:ascii="Times New Roman" w:hAnsi="Times New Roman"/>
          <w:b w:val="0"/>
          <w:sz w:val="24"/>
          <w:szCs w:val="24"/>
          <w:lang w:val="kk"/>
        </w:rPr>
      </w:pPr>
    </w:p>
    <w:p w:rsidR="00324CC6" w:rsidRPr="003837CF" w:rsidRDefault="00324CC6" w:rsidP="00324CC6">
      <w:pPr>
        <w:rPr>
          <w:sz w:val="24"/>
          <w:szCs w:val="24"/>
          <w:lang w:val="kk" w:eastAsia="x-none"/>
        </w:rPr>
      </w:pPr>
    </w:p>
    <w:p w:rsidR="001B7BAD" w:rsidRPr="003837CF" w:rsidRDefault="001B7BAD" w:rsidP="001B7BAD">
      <w:pPr>
        <w:pStyle w:val="5"/>
        <w:jc w:val="both"/>
        <w:rPr>
          <w:rFonts w:ascii="Times New Roman" w:hAnsi="Times New Roman"/>
          <w:b w:val="0"/>
          <w:sz w:val="24"/>
          <w:szCs w:val="24"/>
          <w:lang w:val="kk"/>
        </w:rPr>
      </w:pPr>
    </w:p>
    <w:p w:rsidR="004C66BC" w:rsidRPr="003837CF" w:rsidRDefault="004C66BC" w:rsidP="004C66BC">
      <w:pPr>
        <w:rPr>
          <w:sz w:val="24"/>
          <w:szCs w:val="24"/>
          <w:lang w:val="kk" w:eastAsia="x-none"/>
        </w:rPr>
      </w:pPr>
    </w:p>
    <w:p w:rsidR="004C66BC" w:rsidRPr="003837CF" w:rsidRDefault="004C66BC" w:rsidP="004C66BC">
      <w:pPr>
        <w:rPr>
          <w:sz w:val="24"/>
          <w:szCs w:val="24"/>
          <w:lang w:val="kk" w:eastAsia="x-none"/>
        </w:rPr>
      </w:pPr>
    </w:p>
    <w:p w:rsidR="001B7BAD" w:rsidRPr="003837CF" w:rsidRDefault="001B7BAD" w:rsidP="001B7BAD">
      <w:pPr>
        <w:pStyle w:val="5"/>
        <w:spacing w:before="0" w:after="0"/>
        <w:ind w:left="5387"/>
        <w:rPr>
          <w:rFonts w:ascii="Times New Roman" w:hAnsi="Times New Roman"/>
          <w:b w:val="0"/>
          <w:i w:val="0"/>
          <w:sz w:val="24"/>
          <w:szCs w:val="24"/>
          <w:lang w:val="kk"/>
        </w:rPr>
      </w:pPr>
    </w:p>
    <w:p w:rsidR="001B7BAD" w:rsidRPr="003837CF" w:rsidRDefault="001B7BAD" w:rsidP="001B7BAD">
      <w:pPr>
        <w:pStyle w:val="5"/>
        <w:spacing w:before="0" w:after="0"/>
        <w:ind w:left="5387"/>
        <w:rPr>
          <w:rFonts w:ascii="Times New Roman" w:hAnsi="Times New Roman"/>
          <w:b w:val="0"/>
          <w:i w:val="0"/>
          <w:sz w:val="24"/>
          <w:szCs w:val="24"/>
          <w:lang w:val="kk"/>
        </w:rPr>
      </w:pPr>
      <w:r w:rsidRPr="003837CF">
        <w:rPr>
          <w:rFonts w:ascii="Times New Roman" w:hAnsi="Times New Roman"/>
          <w:b w:val="0"/>
          <w:i w:val="0"/>
          <w:sz w:val="24"/>
          <w:szCs w:val="24"/>
          <w:lang w:val="kk"/>
        </w:rPr>
        <w:t>3-қосымша</w:t>
      </w:r>
    </w:p>
    <w:p w:rsidR="001B7BAD" w:rsidRPr="003837CF" w:rsidRDefault="00026441" w:rsidP="00026441">
      <w:pPr>
        <w:pStyle w:val="5"/>
        <w:spacing w:before="0" w:after="0"/>
        <w:ind w:left="5387"/>
        <w:rPr>
          <w:rFonts w:ascii="Times New Roman" w:hAnsi="Times New Roman"/>
          <w:sz w:val="24"/>
          <w:szCs w:val="24"/>
        </w:rPr>
      </w:pPr>
      <w:r w:rsidRPr="003837CF">
        <w:rPr>
          <w:rFonts w:ascii="Times New Roman" w:hAnsi="Times New Roman"/>
          <w:b w:val="0"/>
          <w:i w:val="0"/>
          <w:sz w:val="24"/>
          <w:szCs w:val="24"/>
          <w:lang w:val="kk"/>
        </w:rPr>
        <w:t>көрсетілетін қызметтерді</w:t>
      </w:r>
      <w:r w:rsidR="001B7BAD" w:rsidRPr="003837CF">
        <w:rPr>
          <w:rFonts w:ascii="Times New Roman" w:hAnsi="Times New Roman"/>
          <w:sz w:val="24"/>
          <w:szCs w:val="24"/>
          <w:lang w:val="kk"/>
        </w:rPr>
        <w:t xml:space="preserve"> сатып алу</w:t>
      </w:r>
      <w:r w:rsidR="003837CF">
        <w:rPr>
          <w:rFonts w:ascii="Times New Roman" w:hAnsi="Times New Roman"/>
          <w:sz w:val="24"/>
          <w:szCs w:val="24"/>
          <w:lang w:val="kk"/>
        </w:rPr>
        <w:t xml:space="preserve"> </w:t>
      </w:r>
      <w:r w:rsidR="001B7BAD" w:rsidRPr="003837CF">
        <w:rPr>
          <w:rFonts w:ascii="Times New Roman" w:hAnsi="Times New Roman"/>
          <w:b w:val="0"/>
          <w:i w:val="0"/>
          <w:sz w:val="24"/>
          <w:szCs w:val="24"/>
          <w:lang w:val="kk"/>
        </w:rPr>
        <w:t>туралы</w:t>
      </w:r>
      <w:r w:rsidR="001B7BAD" w:rsidRPr="003837CF">
        <w:rPr>
          <w:rFonts w:ascii="Times New Roman" w:hAnsi="Times New Roman"/>
          <w:sz w:val="24"/>
          <w:szCs w:val="24"/>
          <w:lang w:val="kk"/>
        </w:rPr>
        <w:t xml:space="preserve"> </w:t>
      </w:r>
      <w:r w:rsidR="001B7BAD" w:rsidRPr="003837CF">
        <w:rPr>
          <w:rFonts w:ascii="Times New Roman" w:hAnsi="Times New Roman"/>
          <w:b w:val="0"/>
          <w:i w:val="0"/>
          <w:sz w:val="24"/>
          <w:szCs w:val="24"/>
          <w:lang w:val="kk"/>
        </w:rPr>
        <w:t>шарттың</w:t>
      </w:r>
      <w:r w:rsidR="001B7BAD" w:rsidRPr="003837CF">
        <w:rPr>
          <w:rFonts w:ascii="Times New Roman" w:hAnsi="Times New Roman"/>
          <w:sz w:val="24"/>
          <w:szCs w:val="24"/>
          <w:lang w:val="kk"/>
        </w:rPr>
        <w:t xml:space="preserve"> жобасына</w:t>
      </w:r>
    </w:p>
    <w:p w:rsidR="001B7BAD" w:rsidRPr="003837CF" w:rsidRDefault="001B7BAD" w:rsidP="001B7BAD">
      <w:pPr>
        <w:pStyle w:val="af2"/>
        <w:spacing w:before="0" w:beforeAutospacing="0" w:after="0" w:afterAutospacing="0"/>
        <w:ind w:firstLine="400"/>
        <w:jc w:val="center"/>
        <w:rPr>
          <w:b/>
          <w:bCs/>
          <w:color w:val="000000"/>
          <w:lang w:val="kk"/>
        </w:rPr>
      </w:pPr>
      <w:r w:rsidRPr="003837CF">
        <w:rPr>
          <w:b/>
          <w:bCs/>
          <w:color w:val="000000"/>
          <w:lang w:val="kk"/>
        </w:rPr>
        <w:t xml:space="preserve">                                   </w:t>
      </w:r>
    </w:p>
    <w:p w:rsidR="001B7BAD" w:rsidRPr="003837CF" w:rsidRDefault="001B7BAD" w:rsidP="001B7BAD">
      <w:pPr>
        <w:pStyle w:val="af2"/>
        <w:spacing w:before="0" w:beforeAutospacing="0" w:after="0" w:afterAutospacing="0"/>
        <w:ind w:firstLine="400"/>
        <w:jc w:val="center"/>
        <w:rPr>
          <w:b/>
          <w:bCs/>
          <w:color w:val="000000"/>
          <w:lang w:val="kk"/>
        </w:rPr>
      </w:pPr>
    </w:p>
    <w:p w:rsidR="001B7BAD" w:rsidRPr="003837CF" w:rsidRDefault="001B7BAD" w:rsidP="001B7BAD">
      <w:pPr>
        <w:pStyle w:val="af2"/>
        <w:spacing w:before="0" w:beforeAutospacing="0" w:after="0" w:afterAutospacing="0"/>
        <w:ind w:firstLine="400"/>
        <w:jc w:val="center"/>
        <w:rPr>
          <w:b/>
          <w:bCs/>
          <w:color w:val="000000"/>
          <w:lang w:val="kk"/>
        </w:rPr>
      </w:pPr>
    </w:p>
    <w:p w:rsidR="001B7BAD" w:rsidRPr="003837CF" w:rsidRDefault="001B7BAD" w:rsidP="001B7BAD">
      <w:pPr>
        <w:ind w:firstLine="400"/>
        <w:jc w:val="center"/>
        <w:rPr>
          <w:bCs/>
          <w:sz w:val="24"/>
          <w:szCs w:val="24"/>
          <w:lang w:val="kk"/>
        </w:rPr>
      </w:pPr>
      <w:r w:rsidRPr="003837CF">
        <w:rPr>
          <w:b/>
          <w:color w:val="000000"/>
          <w:sz w:val="24"/>
          <w:szCs w:val="24"/>
          <w:lang w:val="kk"/>
        </w:rPr>
        <w:t>Банк кепілдігі</w:t>
      </w:r>
    </w:p>
    <w:p w:rsidR="001B7BAD" w:rsidRPr="003837CF" w:rsidRDefault="001B7BAD" w:rsidP="001B7BAD">
      <w:pPr>
        <w:ind w:firstLine="400"/>
        <w:jc w:val="center"/>
        <w:rPr>
          <w:bCs/>
          <w:sz w:val="24"/>
          <w:szCs w:val="24"/>
          <w:lang w:val="kk"/>
        </w:rPr>
      </w:pPr>
      <w:r w:rsidRPr="003837CF">
        <w:rPr>
          <w:bCs/>
          <w:color w:val="000000"/>
          <w:sz w:val="24"/>
          <w:szCs w:val="24"/>
          <w:lang w:val="kk"/>
        </w:rPr>
        <w:t>(сатып алу туралы шарттың орындалуын қамтамасыз ету нысаны)</w:t>
      </w:r>
    </w:p>
    <w:p w:rsidR="001B7BAD" w:rsidRPr="003837CF" w:rsidRDefault="001B7BAD" w:rsidP="001B7BAD">
      <w:pPr>
        <w:ind w:firstLine="400"/>
        <w:jc w:val="thaiDistribute"/>
        <w:rPr>
          <w:bCs/>
          <w:sz w:val="24"/>
          <w:szCs w:val="24"/>
          <w:lang w:val="kk"/>
        </w:rPr>
      </w:pPr>
      <w:r w:rsidRPr="003837CF">
        <w:rPr>
          <w:bCs/>
          <w:color w:val="000000"/>
          <w:sz w:val="24"/>
          <w:szCs w:val="24"/>
          <w:lang w:val="kk"/>
        </w:rPr>
        <w:t>Банктің атауы _________________ Банктің атауы _________________</w:t>
      </w:r>
    </w:p>
    <w:p w:rsidR="001B7BAD" w:rsidRPr="003837CF" w:rsidRDefault="001B7BAD" w:rsidP="001B7BAD">
      <w:pPr>
        <w:ind w:firstLine="400"/>
        <w:jc w:val="center"/>
        <w:rPr>
          <w:bCs/>
          <w:sz w:val="24"/>
          <w:szCs w:val="24"/>
          <w:lang w:val="kk"/>
        </w:rPr>
      </w:pPr>
      <w:r w:rsidRPr="003837CF">
        <w:rPr>
          <w:bCs/>
          <w:color w:val="000000"/>
          <w:sz w:val="24"/>
          <w:szCs w:val="24"/>
          <w:lang w:val="kk"/>
        </w:rPr>
        <w:t>(банктің атауы және деректемелері)</w:t>
      </w:r>
    </w:p>
    <w:p w:rsidR="001B7BAD" w:rsidRPr="003837CF" w:rsidRDefault="001B7BAD" w:rsidP="001B7BAD">
      <w:pPr>
        <w:ind w:firstLine="400"/>
        <w:jc w:val="thaiDistribute"/>
        <w:rPr>
          <w:bCs/>
          <w:sz w:val="24"/>
          <w:szCs w:val="24"/>
          <w:lang w:val="kk"/>
        </w:rPr>
      </w:pPr>
      <w:r w:rsidRPr="003837CF">
        <w:rPr>
          <w:bCs/>
          <w:color w:val="000000"/>
          <w:sz w:val="24"/>
          <w:szCs w:val="24"/>
          <w:lang w:val="kk"/>
        </w:rPr>
        <w:t>| | | | | | | |</w:t>
      </w:r>
    </w:p>
    <w:p w:rsidR="001B7BAD" w:rsidRPr="003837CF" w:rsidRDefault="001B7BAD" w:rsidP="001B7BAD">
      <w:pPr>
        <w:ind w:firstLine="400"/>
        <w:jc w:val="center"/>
        <w:rPr>
          <w:bCs/>
          <w:color w:val="000000"/>
          <w:sz w:val="24"/>
          <w:szCs w:val="24"/>
          <w:lang w:val="kk"/>
        </w:rPr>
      </w:pPr>
      <w:r w:rsidRPr="003837CF">
        <w:rPr>
          <w:bCs/>
          <w:color w:val="000000"/>
          <w:sz w:val="24"/>
          <w:szCs w:val="24"/>
          <w:lang w:val="kk"/>
        </w:rPr>
        <w:t xml:space="preserve">(тапсырыс </w:t>
      </w:r>
      <w:r w:rsidRPr="003837CF">
        <w:rPr>
          <w:color w:val="000000"/>
          <w:sz w:val="24"/>
          <w:szCs w:val="24"/>
          <w:lang w:val="kk"/>
        </w:rPr>
        <w:t>берушінің</w:t>
      </w:r>
      <w:r w:rsidRPr="003837CF">
        <w:rPr>
          <w:sz w:val="24"/>
          <w:szCs w:val="24"/>
          <w:lang w:val="kk"/>
        </w:rPr>
        <w:t>атауы және реквизиттері)</w:t>
      </w:r>
    </w:p>
    <w:p w:rsidR="00AD291F" w:rsidRPr="003837CF" w:rsidRDefault="00AD291F" w:rsidP="001B7BAD">
      <w:pPr>
        <w:ind w:firstLine="400"/>
        <w:jc w:val="center"/>
        <w:rPr>
          <w:bCs/>
          <w:sz w:val="24"/>
          <w:szCs w:val="24"/>
          <w:lang w:val="kk"/>
        </w:rPr>
      </w:pPr>
    </w:p>
    <w:p w:rsidR="001B7BAD" w:rsidRPr="003837CF" w:rsidRDefault="001B7BAD" w:rsidP="001B7BAD">
      <w:pPr>
        <w:ind w:firstLine="400"/>
        <w:jc w:val="center"/>
        <w:rPr>
          <w:b/>
          <w:bCs/>
          <w:color w:val="000000"/>
          <w:sz w:val="24"/>
          <w:szCs w:val="24"/>
          <w:lang w:val="kk"/>
        </w:rPr>
      </w:pPr>
      <w:r w:rsidRPr="003837CF">
        <w:rPr>
          <w:b/>
          <w:bCs/>
          <w:color w:val="000000"/>
          <w:sz w:val="24"/>
          <w:szCs w:val="24"/>
          <w:lang w:val="kk"/>
        </w:rPr>
        <w:t>Кепілдік No.__</w:t>
      </w:r>
    </w:p>
    <w:p w:rsidR="00026441" w:rsidRPr="003837CF" w:rsidRDefault="00026441" w:rsidP="001B7BAD">
      <w:pPr>
        <w:ind w:firstLine="400"/>
        <w:jc w:val="center"/>
        <w:rPr>
          <w:b/>
          <w:bCs/>
          <w:sz w:val="24"/>
          <w:szCs w:val="24"/>
          <w:lang w:val="kk"/>
        </w:rPr>
      </w:pPr>
    </w:p>
    <w:tbl>
      <w:tblPr>
        <w:tblW w:w="5000" w:type="pct"/>
        <w:tblCellMar>
          <w:left w:w="0" w:type="dxa"/>
          <w:right w:w="0" w:type="dxa"/>
        </w:tblCellMar>
        <w:tblLook w:val="04A0" w:firstRow="1" w:lastRow="0" w:firstColumn="1" w:lastColumn="0" w:noHBand="0" w:noVBand="1"/>
      </w:tblPr>
      <w:tblGrid>
        <w:gridCol w:w="4926"/>
        <w:gridCol w:w="4927"/>
      </w:tblGrid>
      <w:tr w:rsidR="001B7BAD" w:rsidRPr="003837CF" w:rsidTr="00467821">
        <w:tc>
          <w:tcPr>
            <w:tcW w:w="2500" w:type="pct"/>
            <w:tcMar>
              <w:top w:w="0" w:type="dxa"/>
              <w:left w:w="108" w:type="dxa"/>
              <w:bottom w:w="0" w:type="dxa"/>
              <w:right w:w="108" w:type="dxa"/>
            </w:tcMar>
            <w:hideMark/>
          </w:tcPr>
          <w:p w:rsidR="001B7BAD" w:rsidRPr="003837CF" w:rsidRDefault="001B7BAD" w:rsidP="00467821">
            <w:pPr>
              <w:rPr>
                <w:bCs/>
                <w:sz w:val="24"/>
                <w:szCs w:val="24"/>
              </w:rPr>
            </w:pPr>
            <w:r w:rsidRPr="003837CF">
              <w:rPr>
                <w:bCs/>
                <w:color w:val="000000"/>
                <w:sz w:val="24"/>
                <w:szCs w:val="24"/>
                <w:lang w:val="kk"/>
              </w:rPr>
              <w:t xml:space="preserve">__________________                 </w:t>
            </w:r>
          </w:p>
          <w:p w:rsidR="001B7BAD" w:rsidRPr="003837CF" w:rsidRDefault="001B7BAD" w:rsidP="00467821">
            <w:pPr>
              <w:rPr>
                <w:bCs/>
                <w:sz w:val="24"/>
                <w:szCs w:val="24"/>
              </w:rPr>
            </w:pPr>
            <w:r w:rsidRPr="003837CF">
              <w:rPr>
                <w:bCs/>
                <w:color w:val="000000"/>
                <w:sz w:val="24"/>
                <w:szCs w:val="24"/>
                <w:lang w:val="kk"/>
              </w:rPr>
              <w:t xml:space="preserve">     (орналасқан жері)</w:t>
            </w:r>
          </w:p>
        </w:tc>
        <w:tc>
          <w:tcPr>
            <w:tcW w:w="2500" w:type="pct"/>
            <w:tcMar>
              <w:top w:w="0" w:type="dxa"/>
              <w:left w:w="108" w:type="dxa"/>
              <w:bottom w:w="0" w:type="dxa"/>
              <w:right w:w="108" w:type="dxa"/>
            </w:tcMar>
            <w:hideMark/>
          </w:tcPr>
          <w:p w:rsidR="001B7BAD" w:rsidRPr="003837CF" w:rsidRDefault="001B7BAD" w:rsidP="00467821">
            <w:pPr>
              <w:jc w:val="center"/>
              <w:rPr>
                <w:bCs/>
                <w:sz w:val="24"/>
                <w:szCs w:val="24"/>
              </w:rPr>
            </w:pPr>
            <w:r w:rsidRPr="003837CF">
              <w:rPr>
                <w:bCs/>
                <w:color w:val="000000"/>
                <w:sz w:val="24"/>
                <w:szCs w:val="24"/>
                <w:lang w:val="kk"/>
              </w:rPr>
              <w:t xml:space="preserve">                     "___"___</w:t>
            </w:r>
          </w:p>
          <w:p w:rsidR="001B7BAD" w:rsidRPr="003837CF" w:rsidRDefault="001B7BAD" w:rsidP="00467821">
            <w:pPr>
              <w:jc w:val="center"/>
              <w:rPr>
                <w:bCs/>
                <w:sz w:val="24"/>
                <w:szCs w:val="24"/>
              </w:rPr>
            </w:pPr>
            <w:r w:rsidRPr="003837CF">
              <w:rPr>
                <w:bCs/>
                <w:color w:val="000000"/>
                <w:sz w:val="24"/>
                <w:szCs w:val="24"/>
              </w:rPr>
              <w:t> </w:t>
            </w:r>
          </w:p>
        </w:tc>
      </w:tr>
    </w:tbl>
    <w:p w:rsidR="001B7BAD" w:rsidRPr="003837CF" w:rsidRDefault="001B7BAD" w:rsidP="001B7BAD">
      <w:pPr>
        <w:pStyle w:val="ae"/>
        <w:rPr>
          <w:sz w:val="24"/>
          <w:szCs w:val="24"/>
        </w:rPr>
      </w:pPr>
      <w:r w:rsidRPr="003837CF">
        <w:rPr>
          <w:sz w:val="24"/>
          <w:szCs w:val="24"/>
          <w:lang w:val="kk"/>
        </w:rPr>
        <w:t>Ал, _____________</w:t>
      </w:r>
    </w:p>
    <w:p w:rsidR="001B7BAD" w:rsidRPr="003837CF" w:rsidRDefault="001B7BAD" w:rsidP="001B7BAD">
      <w:pPr>
        <w:pStyle w:val="ae"/>
        <w:rPr>
          <w:sz w:val="24"/>
          <w:szCs w:val="24"/>
        </w:rPr>
      </w:pPr>
      <w:r w:rsidRPr="003837CF">
        <w:rPr>
          <w:sz w:val="24"/>
          <w:szCs w:val="24"/>
          <w:lang w:val="kk"/>
        </w:rPr>
        <w:t xml:space="preserve">      _____________________________________________________________________ (өнім берушінің атауы)</w:t>
      </w:r>
    </w:p>
    <w:p w:rsidR="001B7BAD" w:rsidRPr="003837CF" w:rsidRDefault="001B7BAD" w:rsidP="001B7BAD">
      <w:pPr>
        <w:pStyle w:val="ae"/>
        <w:rPr>
          <w:sz w:val="24"/>
          <w:szCs w:val="24"/>
        </w:rPr>
      </w:pPr>
      <w:r w:rsidRPr="003837CF">
        <w:rPr>
          <w:sz w:val="24"/>
          <w:szCs w:val="24"/>
          <w:lang w:val="kk"/>
        </w:rPr>
        <w:t>бұдан әрi "Жеткiзушi" сатып алу туралы шарт жасасты</w:t>
      </w:r>
    </w:p>
    <w:p w:rsidR="001B7BAD" w:rsidRPr="003837CF" w:rsidRDefault="001B7BAD" w:rsidP="001B7BAD">
      <w:pPr>
        <w:pStyle w:val="ae"/>
        <w:rPr>
          <w:sz w:val="24"/>
          <w:szCs w:val="24"/>
        </w:rPr>
      </w:pPr>
      <w:r w:rsidRPr="003837CF">
        <w:rPr>
          <w:sz w:val="24"/>
          <w:szCs w:val="24"/>
          <w:lang w:val="kk"/>
        </w:rPr>
        <w:t xml:space="preserve">(қызметтердің сипаттамасы)  </w:t>
      </w:r>
    </w:p>
    <w:p w:rsidR="001B7BAD" w:rsidRPr="003837CF" w:rsidRDefault="001B7BAD" w:rsidP="001B7BAD">
      <w:pPr>
        <w:pStyle w:val="ab"/>
        <w:jc w:val="both"/>
        <w:rPr>
          <w:b w:val="0"/>
        </w:rPr>
      </w:pPr>
      <w:r w:rsidRPr="003837CF">
        <w:rPr>
          <w:b w:val="0"/>
          <w:lang w:val="kk"/>
        </w:rPr>
        <w:t xml:space="preserve">_________________________________________ (No__ келiсiм деп аталады) және Сiз Келiсiмде Көрсетiлген Келiсiмде Көрсетiлген, Жеткiзушi оның жалпы сомаға банк кепiлдiгi түрiнде оның орындалуын қамтамасыз етудi қамтамасыз </w:t>
      </w:r>
      <w:r w:rsidR="00284092" w:rsidRPr="003837CF">
        <w:rPr>
          <w:b w:val="0"/>
          <w:lang w:val="kk"/>
        </w:rPr>
        <w:t xml:space="preserve"> </w:t>
      </w:r>
      <w:r w:rsidRPr="003837CF">
        <w:rPr>
          <w:lang w:val="kk"/>
        </w:rPr>
        <w:t>ететiнiтуралы берiлген</w:t>
      </w:r>
    </w:p>
    <w:p w:rsidR="001B7BAD" w:rsidRPr="003837CF" w:rsidRDefault="001B7BAD" w:rsidP="001B7BAD">
      <w:pPr>
        <w:pStyle w:val="ab"/>
        <w:jc w:val="both"/>
        <w:rPr>
          <w:b w:val="0"/>
        </w:rPr>
      </w:pPr>
      <w:r w:rsidRPr="003837CF">
        <w:rPr>
          <w:b w:val="0"/>
          <w:lang w:val="kk"/>
        </w:rPr>
        <w:t xml:space="preserve">                                                               _____________________________________________________________________ (банктің атауы)</w:t>
      </w:r>
    </w:p>
    <w:p w:rsidR="001B7BAD" w:rsidRPr="003837CF" w:rsidRDefault="001B7BAD" w:rsidP="001B7BAD">
      <w:pPr>
        <w:pStyle w:val="ab"/>
        <w:jc w:val="both"/>
        <w:rPr>
          <w:rStyle w:val="afc"/>
          <w:b w:val="0"/>
          <w:i w:val="0"/>
          <w:iCs w:val="0"/>
        </w:rPr>
      </w:pPr>
      <w:r w:rsidRPr="003837CF">
        <w:rPr>
          <w:b w:val="0"/>
          <w:lang w:val="kk"/>
        </w:rPr>
        <w:t xml:space="preserve">Біз жоғарыда көрсетілген Келісім бойынша кепілгер болып табыламыз және Сіздің өтінішіңіз бойынша, Сіздің өтінішіңіз бойынша, </w:t>
      </w:r>
      <w:r w:rsidRPr="003837CF">
        <w:rPr>
          <w:rStyle w:val="afc"/>
          <w:b w:val="0"/>
          <w:i w:val="0"/>
          <w:iCs w:val="0"/>
          <w:lang w:val="kk"/>
        </w:rPr>
        <w:t>сіздің жазбаша сұрау салуыңызды, сондай-ақ Өнім берушінің шарттық міндеттемелерді орындау тәртібін бұзғаны туралы жазбаша растауды алғаннан кейін осы қамтамасыз етудің сомасынан аспайтын жалпы сомаға жеткізушіге шарттық міндеттемелерді орындамағаны үшін</w:t>
      </w:r>
      <w:r w:rsidRPr="003837CF">
        <w:rPr>
          <w:lang w:val="kk"/>
        </w:rPr>
        <w:t xml:space="preserve"> есептелген айыппұл сомасы мен сізге төлеу бойынша қайтарымсыз міндеттемені өз мойнына аламыз.</w:t>
      </w:r>
    </w:p>
    <w:p w:rsidR="001B7BAD" w:rsidRPr="003837CF" w:rsidRDefault="001B7BAD" w:rsidP="001B7BAD">
      <w:pPr>
        <w:pStyle w:val="ab"/>
        <w:jc w:val="both"/>
        <w:rPr>
          <w:rStyle w:val="afc"/>
          <w:b w:val="0"/>
          <w:i w:val="0"/>
          <w:iCs w:val="0"/>
        </w:rPr>
      </w:pPr>
      <w:r w:rsidRPr="003837CF">
        <w:rPr>
          <w:rStyle w:val="afc"/>
          <w:b w:val="0"/>
          <w:i w:val="0"/>
          <w:iCs w:val="0"/>
          <w:lang w:val="kk"/>
        </w:rPr>
        <w:t xml:space="preserve">          Осы кепілдік міндеттеме оған қол қойылған сәттен бастап күшіне енеді және өнім беруші Келісім бойынша өз міндеттемелерін толық және тиісінше орындағанға дейін қолданылады.</w:t>
      </w:r>
    </w:p>
    <w:p w:rsidR="001B7BAD" w:rsidRPr="003837CF" w:rsidRDefault="001B7BAD" w:rsidP="001B7BAD">
      <w:pPr>
        <w:pStyle w:val="ab"/>
        <w:jc w:val="both"/>
        <w:rPr>
          <w:rStyle w:val="afc"/>
          <w:b w:val="0"/>
          <w:i w:val="0"/>
          <w:iCs w:val="0"/>
        </w:rPr>
      </w:pPr>
      <w:r w:rsidRPr="003837CF">
        <w:rPr>
          <w:rStyle w:val="afc"/>
          <w:b w:val="0"/>
          <w:i w:val="0"/>
          <w:iCs w:val="0"/>
          <w:lang w:val="kk"/>
        </w:rPr>
        <w:t>Осы кепілдік міндеттемеге байланысты туындайтын барлық құқықтар мен міндеттер Ресей Федерациясының заңнамасымен</w:t>
      </w:r>
      <w:r w:rsidR="00284092" w:rsidRPr="003837CF">
        <w:rPr>
          <w:rStyle w:val="afc"/>
          <w:b w:val="0"/>
          <w:i w:val="0"/>
          <w:iCs w:val="0"/>
          <w:lang w:val="kk"/>
        </w:rPr>
        <w:t>реттеледі.</w:t>
      </w:r>
      <w:r w:rsidR="00026441" w:rsidRPr="003837CF">
        <w:rPr>
          <w:lang w:val="kk"/>
        </w:rPr>
        <w:t xml:space="preserve"> </w:t>
      </w:r>
      <w:r w:rsidRPr="003837CF">
        <w:rPr>
          <w:rStyle w:val="afc"/>
          <w:b w:val="0"/>
          <w:i w:val="0"/>
          <w:iCs w:val="0"/>
          <w:lang w:val="kk"/>
        </w:rPr>
        <w:t xml:space="preserve"> </w:t>
      </w:r>
    </w:p>
    <w:p w:rsidR="001B7BAD" w:rsidRPr="003837CF" w:rsidRDefault="001B7BAD" w:rsidP="001B7BAD">
      <w:pPr>
        <w:ind w:firstLine="400"/>
        <w:rPr>
          <w:bCs/>
          <w:color w:val="000000"/>
          <w:sz w:val="24"/>
          <w:szCs w:val="24"/>
        </w:rPr>
      </w:pPr>
      <w:r w:rsidRPr="003837CF">
        <w:rPr>
          <w:bCs/>
          <w:color w:val="000000"/>
          <w:sz w:val="24"/>
          <w:szCs w:val="24"/>
        </w:rPr>
        <w:t> </w:t>
      </w:r>
    </w:p>
    <w:p w:rsidR="001B7BAD" w:rsidRPr="003837CF" w:rsidRDefault="001B7BAD" w:rsidP="001B7BAD">
      <w:pPr>
        <w:ind w:firstLine="400"/>
        <w:rPr>
          <w:bCs/>
          <w:color w:val="000000"/>
          <w:sz w:val="24"/>
          <w:szCs w:val="24"/>
        </w:rPr>
      </w:pPr>
    </w:p>
    <w:p w:rsidR="001B7BAD" w:rsidRPr="003837CF" w:rsidRDefault="001B7BAD" w:rsidP="001B7BAD">
      <w:pPr>
        <w:ind w:firstLine="400"/>
        <w:rPr>
          <w:bCs/>
          <w:sz w:val="24"/>
          <w:szCs w:val="24"/>
        </w:rPr>
      </w:pPr>
    </w:p>
    <w:tbl>
      <w:tblPr>
        <w:tblW w:w="4864" w:type="pct"/>
        <w:tblInd w:w="108" w:type="dxa"/>
        <w:tblLayout w:type="fixed"/>
        <w:tblCellMar>
          <w:left w:w="0" w:type="dxa"/>
          <w:right w:w="0" w:type="dxa"/>
        </w:tblCellMar>
        <w:tblLook w:val="04A0" w:firstRow="1" w:lastRow="0" w:firstColumn="1" w:lastColumn="0" w:noHBand="0" w:noVBand="1"/>
      </w:tblPr>
      <w:tblGrid>
        <w:gridCol w:w="8182"/>
        <w:gridCol w:w="1403"/>
      </w:tblGrid>
      <w:tr w:rsidR="001B7BAD" w:rsidRPr="003837CF" w:rsidTr="001B7BAD">
        <w:trPr>
          <w:trHeight w:val="1850"/>
        </w:trPr>
        <w:tc>
          <w:tcPr>
            <w:tcW w:w="4268" w:type="pct"/>
            <w:tcMar>
              <w:top w:w="0" w:type="dxa"/>
              <w:left w:w="108" w:type="dxa"/>
              <w:bottom w:w="0" w:type="dxa"/>
              <w:right w:w="108" w:type="dxa"/>
            </w:tcMar>
            <w:hideMark/>
          </w:tcPr>
          <w:p w:rsidR="001B7BAD" w:rsidRPr="003837CF" w:rsidRDefault="001B7BAD" w:rsidP="00467821">
            <w:pPr>
              <w:tabs>
                <w:tab w:val="left" w:pos="3450"/>
              </w:tabs>
              <w:rPr>
                <w:color w:val="000000"/>
                <w:sz w:val="24"/>
                <w:szCs w:val="24"/>
              </w:rPr>
            </w:pPr>
            <w:r w:rsidRPr="003837CF">
              <w:rPr>
                <w:color w:val="000000"/>
                <w:sz w:val="24"/>
                <w:szCs w:val="24"/>
                <w:lang w:val="kk"/>
              </w:rPr>
              <w:t xml:space="preserve">Кепілгердің қолы және мөрі </w:t>
            </w:r>
            <w:r w:rsidRPr="003837CF">
              <w:rPr>
                <w:color w:val="000000"/>
                <w:sz w:val="24"/>
                <w:szCs w:val="24"/>
                <w:lang w:val="kk"/>
              </w:rPr>
              <w:tab/>
            </w:r>
          </w:p>
        </w:tc>
        <w:tc>
          <w:tcPr>
            <w:tcW w:w="732" w:type="pct"/>
            <w:tcMar>
              <w:top w:w="0" w:type="dxa"/>
              <w:left w:w="108" w:type="dxa"/>
              <w:bottom w:w="0" w:type="dxa"/>
              <w:right w:w="108" w:type="dxa"/>
            </w:tcMar>
            <w:hideMark/>
          </w:tcPr>
          <w:p w:rsidR="001B7BAD" w:rsidRPr="003837CF" w:rsidRDefault="001B7BAD" w:rsidP="001B7BAD">
            <w:pPr>
              <w:ind w:right="-426"/>
              <w:rPr>
                <w:bCs/>
                <w:sz w:val="24"/>
                <w:szCs w:val="24"/>
              </w:rPr>
            </w:pPr>
            <w:r w:rsidRPr="003837CF">
              <w:rPr>
                <w:color w:val="000000"/>
                <w:sz w:val="24"/>
                <w:szCs w:val="24"/>
                <w:lang w:val="kk"/>
              </w:rPr>
              <w:t>Күні және мекенжайы</w:t>
            </w:r>
          </w:p>
        </w:tc>
      </w:tr>
    </w:tbl>
    <w:p w:rsidR="001B7BAD" w:rsidRDefault="001B7BAD" w:rsidP="001B7BAD">
      <w:pPr>
        <w:rPr>
          <w:sz w:val="24"/>
          <w:szCs w:val="24"/>
        </w:rPr>
      </w:pPr>
    </w:p>
    <w:p w:rsidR="00823DD4" w:rsidRPr="001B7BAD" w:rsidRDefault="00823DD4" w:rsidP="001B7BAD">
      <w:pPr>
        <w:rPr>
          <w:sz w:val="24"/>
          <w:szCs w:val="24"/>
        </w:rPr>
        <w:sectPr w:rsidR="00823DD4" w:rsidRPr="001B7BAD" w:rsidSect="00575547">
          <w:pgSz w:w="11906" w:h="16838"/>
          <w:pgMar w:top="1021" w:right="851" w:bottom="1021" w:left="1418" w:header="709" w:footer="386" w:gutter="0"/>
          <w:cols w:space="720"/>
        </w:sectPr>
      </w:pPr>
    </w:p>
    <w:p w:rsidR="000870B3" w:rsidRPr="00026441" w:rsidRDefault="000870B3" w:rsidP="00E14D76">
      <w:pPr>
        <w:pStyle w:val="Iauiue"/>
        <w:widowControl/>
        <w:rPr>
          <w:i/>
          <w:iCs/>
          <w:color w:val="000000"/>
          <w:sz w:val="18"/>
          <w:szCs w:val="18"/>
        </w:rPr>
      </w:pPr>
    </w:p>
    <w:sectPr w:rsidR="000870B3" w:rsidRPr="00026441" w:rsidSect="000870B3">
      <w:headerReference w:type="even" r:id="rId8"/>
      <w:headerReference w:type="default" r:id="rId9"/>
      <w:pgSz w:w="16838" w:h="11906" w:orient="landscape" w:code="9"/>
      <w:pgMar w:top="851" w:right="737" w:bottom="851" w:left="539"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6FB" w:rsidRDefault="003126FB">
      <w:r>
        <w:rPr>
          <w:lang w:val="kk"/>
        </w:rPr>
        <w:separator/>
      </w:r>
    </w:p>
  </w:endnote>
  <w:endnote w:type="continuationSeparator" w:id="0">
    <w:p w:rsidR="003126FB" w:rsidRDefault="003126FB">
      <w:r>
        <w:rPr>
          <w:lang w:val="kk"/>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KZ Times New Roman">
    <w:altName w:val="Times New Roman"/>
    <w:charset w:val="CC"/>
    <w:family w:val="roman"/>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6FB" w:rsidRDefault="003126FB">
      <w:r>
        <w:rPr>
          <w:lang w:val="kk"/>
        </w:rPr>
        <w:separator/>
      </w:r>
    </w:p>
  </w:footnote>
  <w:footnote w:type="continuationSeparator" w:id="0">
    <w:p w:rsidR="003126FB" w:rsidRDefault="003126FB">
      <w:r>
        <w:rPr>
          <w:lang w:val="kk"/>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821" w:rsidRDefault="00467821" w:rsidP="00467821">
    <w:pPr>
      <w:pStyle w:val="a9"/>
      <w:framePr w:wrap="around" w:vAnchor="text" w:hAnchor="margin" w:xAlign="center" w:y="1"/>
      <w:rPr>
        <w:rStyle w:val="a8"/>
      </w:rPr>
    </w:pPr>
    <w:r>
      <w:rPr>
        <w:rStyle w:val="a8"/>
        <w:lang w:val="kk"/>
      </w:rPr>
      <w:fldChar w:fldCharType="begin"/>
    </w:r>
    <w:r>
      <w:rPr>
        <w:rStyle w:val="a8"/>
        <w:lang w:val="kk"/>
      </w:rPr>
      <w:instrText xml:space="preserve">PAGE  </w:instrText>
    </w:r>
    <w:r>
      <w:rPr>
        <w:rStyle w:val="a8"/>
        <w:lang w:val="kk"/>
      </w:rPr>
      <w:fldChar w:fldCharType="end"/>
    </w:r>
  </w:p>
  <w:p w:rsidR="00467821" w:rsidRDefault="0046782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821" w:rsidRDefault="00467821" w:rsidP="00467821">
    <w:pPr>
      <w:pStyle w:val="a9"/>
      <w:framePr w:wrap="around" w:vAnchor="text" w:hAnchor="margin" w:xAlign="center" w:y="1"/>
      <w:rPr>
        <w:rStyle w:val="a8"/>
      </w:rPr>
    </w:pPr>
    <w:r>
      <w:rPr>
        <w:rStyle w:val="a8"/>
        <w:lang w:val="kk"/>
      </w:rPr>
      <w:t xml:space="preserve"> </w:t>
    </w:r>
  </w:p>
  <w:p w:rsidR="00467821" w:rsidRDefault="0046782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7003C"/>
    <w:multiLevelType w:val="multilevel"/>
    <w:tmpl w:val="455437E4"/>
    <w:lvl w:ilvl="0">
      <w:start w:val="6"/>
      <w:numFmt w:val="decimal"/>
      <w:lvlText w:val="%1."/>
      <w:lvlJc w:val="left"/>
      <w:pPr>
        <w:tabs>
          <w:tab w:val="num" w:pos="390"/>
        </w:tabs>
        <w:ind w:left="390" w:hanging="390"/>
      </w:pPr>
      <w:rPr>
        <w:rFonts w:hint="default"/>
        <w:b w:val="0"/>
      </w:rPr>
    </w:lvl>
    <w:lvl w:ilvl="1">
      <w:start w:val="3"/>
      <w:numFmt w:val="decimal"/>
      <w:lvlText w:val="%1.%2."/>
      <w:lvlJc w:val="left"/>
      <w:pPr>
        <w:tabs>
          <w:tab w:val="num" w:pos="1290"/>
        </w:tabs>
        <w:ind w:left="1290" w:hanging="720"/>
      </w:pPr>
      <w:rPr>
        <w:rFonts w:hint="default"/>
        <w:b w:val="0"/>
      </w:rPr>
    </w:lvl>
    <w:lvl w:ilvl="2">
      <w:start w:val="1"/>
      <w:numFmt w:val="decimal"/>
      <w:lvlText w:val="%1.%2.%3."/>
      <w:lvlJc w:val="left"/>
      <w:pPr>
        <w:tabs>
          <w:tab w:val="num" w:pos="1860"/>
        </w:tabs>
        <w:ind w:left="1860" w:hanging="720"/>
      </w:pPr>
      <w:rPr>
        <w:rFonts w:hint="default"/>
        <w:b w:val="0"/>
      </w:rPr>
    </w:lvl>
    <w:lvl w:ilvl="3">
      <w:start w:val="1"/>
      <w:numFmt w:val="decimal"/>
      <w:lvlText w:val="%1.%2.%3.%4."/>
      <w:lvlJc w:val="left"/>
      <w:pPr>
        <w:tabs>
          <w:tab w:val="num" w:pos="2790"/>
        </w:tabs>
        <w:ind w:left="2790" w:hanging="1080"/>
      </w:pPr>
      <w:rPr>
        <w:rFonts w:hint="default"/>
        <w:b w:val="0"/>
      </w:rPr>
    </w:lvl>
    <w:lvl w:ilvl="4">
      <w:start w:val="1"/>
      <w:numFmt w:val="decimal"/>
      <w:lvlText w:val="%1.%2.%3.%4.%5."/>
      <w:lvlJc w:val="left"/>
      <w:pPr>
        <w:tabs>
          <w:tab w:val="num" w:pos="3360"/>
        </w:tabs>
        <w:ind w:left="3360" w:hanging="1080"/>
      </w:pPr>
      <w:rPr>
        <w:rFonts w:hint="default"/>
        <w:b w:val="0"/>
      </w:rPr>
    </w:lvl>
    <w:lvl w:ilvl="5">
      <w:start w:val="1"/>
      <w:numFmt w:val="decimal"/>
      <w:lvlText w:val="%1.%2.%3.%4.%5.%6."/>
      <w:lvlJc w:val="left"/>
      <w:pPr>
        <w:tabs>
          <w:tab w:val="num" w:pos="4290"/>
        </w:tabs>
        <w:ind w:left="4290" w:hanging="1440"/>
      </w:pPr>
      <w:rPr>
        <w:rFonts w:hint="default"/>
        <w:b w:val="0"/>
      </w:rPr>
    </w:lvl>
    <w:lvl w:ilvl="6">
      <w:start w:val="1"/>
      <w:numFmt w:val="decimal"/>
      <w:lvlText w:val="%1.%2.%3.%4.%5.%6.%7."/>
      <w:lvlJc w:val="left"/>
      <w:pPr>
        <w:tabs>
          <w:tab w:val="num" w:pos="4860"/>
        </w:tabs>
        <w:ind w:left="4860" w:hanging="1440"/>
      </w:pPr>
      <w:rPr>
        <w:rFonts w:hint="default"/>
        <w:b w:val="0"/>
      </w:rPr>
    </w:lvl>
    <w:lvl w:ilvl="7">
      <w:start w:val="1"/>
      <w:numFmt w:val="decimal"/>
      <w:lvlText w:val="%1.%2.%3.%4.%5.%6.%7.%8."/>
      <w:lvlJc w:val="left"/>
      <w:pPr>
        <w:tabs>
          <w:tab w:val="num" w:pos="5790"/>
        </w:tabs>
        <w:ind w:left="5790" w:hanging="1800"/>
      </w:pPr>
      <w:rPr>
        <w:rFonts w:hint="default"/>
        <w:b w:val="0"/>
      </w:rPr>
    </w:lvl>
    <w:lvl w:ilvl="8">
      <w:start w:val="1"/>
      <w:numFmt w:val="decimal"/>
      <w:lvlText w:val="%1.%2.%3.%4.%5.%6.%7.%8.%9."/>
      <w:lvlJc w:val="left"/>
      <w:pPr>
        <w:tabs>
          <w:tab w:val="num" w:pos="6720"/>
        </w:tabs>
        <w:ind w:left="6720" w:hanging="2160"/>
      </w:pPr>
      <w:rPr>
        <w:rFonts w:hint="default"/>
        <w:b w:val="0"/>
      </w:rPr>
    </w:lvl>
  </w:abstractNum>
  <w:abstractNum w:abstractNumId="1" w15:restartNumberingAfterBreak="0">
    <w:nsid w:val="08387BE7"/>
    <w:multiLevelType w:val="hybridMultilevel"/>
    <w:tmpl w:val="79C03E8E"/>
    <w:lvl w:ilvl="0" w:tplc="AA96D93E">
      <w:start w:val="1"/>
      <w:numFmt w:val="decimal"/>
      <w:lvlText w:val="%1)"/>
      <w:lvlJc w:val="left"/>
      <w:pPr>
        <w:tabs>
          <w:tab w:val="num" w:pos="720"/>
        </w:tabs>
        <w:ind w:left="720" w:hanging="360"/>
      </w:pPr>
      <w:rPr>
        <w:rFonts w:hint="default"/>
      </w:rPr>
    </w:lvl>
    <w:lvl w:ilvl="1" w:tplc="BFFCD8C0">
      <w:start w:val="1"/>
      <w:numFmt w:val="lowerLetter"/>
      <w:lvlText w:val="%2."/>
      <w:lvlJc w:val="left"/>
      <w:pPr>
        <w:tabs>
          <w:tab w:val="num" w:pos="1440"/>
        </w:tabs>
        <w:ind w:left="1440" w:hanging="360"/>
      </w:pPr>
    </w:lvl>
    <w:lvl w:ilvl="2" w:tplc="C03EB088">
      <w:start w:val="12"/>
      <w:numFmt w:val="decimal"/>
      <w:pStyle w:val="2"/>
      <w:lvlText w:val="%3"/>
      <w:lvlJc w:val="left"/>
      <w:pPr>
        <w:tabs>
          <w:tab w:val="num" w:pos="3054"/>
        </w:tabs>
        <w:ind w:left="3054" w:hanging="360"/>
      </w:pPr>
      <w:rPr>
        <w:rFonts w:hint="default"/>
      </w:rPr>
    </w:lvl>
    <w:lvl w:ilvl="3" w:tplc="CF86E442" w:tentative="1">
      <w:start w:val="1"/>
      <w:numFmt w:val="decimal"/>
      <w:lvlText w:val="%4."/>
      <w:lvlJc w:val="left"/>
      <w:pPr>
        <w:tabs>
          <w:tab w:val="num" w:pos="2880"/>
        </w:tabs>
        <w:ind w:left="2880" w:hanging="360"/>
      </w:pPr>
    </w:lvl>
    <w:lvl w:ilvl="4" w:tplc="4ABA3C92" w:tentative="1">
      <w:start w:val="1"/>
      <w:numFmt w:val="lowerLetter"/>
      <w:lvlText w:val="%5."/>
      <w:lvlJc w:val="left"/>
      <w:pPr>
        <w:tabs>
          <w:tab w:val="num" w:pos="3600"/>
        </w:tabs>
        <w:ind w:left="3600" w:hanging="360"/>
      </w:pPr>
    </w:lvl>
    <w:lvl w:ilvl="5" w:tplc="FEB630AE" w:tentative="1">
      <w:start w:val="1"/>
      <w:numFmt w:val="lowerRoman"/>
      <w:lvlText w:val="%6."/>
      <w:lvlJc w:val="right"/>
      <w:pPr>
        <w:tabs>
          <w:tab w:val="num" w:pos="4320"/>
        </w:tabs>
        <w:ind w:left="4320" w:hanging="180"/>
      </w:pPr>
    </w:lvl>
    <w:lvl w:ilvl="6" w:tplc="F0324684" w:tentative="1">
      <w:start w:val="1"/>
      <w:numFmt w:val="decimal"/>
      <w:lvlText w:val="%7."/>
      <w:lvlJc w:val="left"/>
      <w:pPr>
        <w:tabs>
          <w:tab w:val="num" w:pos="5040"/>
        </w:tabs>
        <w:ind w:left="5040" w:hanging="360"/>
      </w:pPr>
    </w:lvl>
    <w:lvl w:ilvl="7" w:tplc="9522DE6C" w:tentative="1">
      <w:start w:val="1"/>
      <w:numFmt w:val="lowerLetter"/>
      <w:lvlText w:val="%8."/>
      <w:lvlJc w:val="left"/>
      <w:pPr>
        <w:tabs>
          <w:tab w:val="num" w:pos="5760"/>
        </w:tabs>
        <w:ind w:left="5760" w:hanging="360"/>
      </w:pPr>
    </w:lvl>
    <w:lvl w:ilvl="8" w:tplc="97F63E04" w:tentative="1">
      <w:start w:val="1"/>
      <w:numFmt w:val="lowerRoman"/>
      <w:lvlText w:val="%9."/>
      <w:lvlJc w:val="right"/>
      <w:pPr>
        <w:tabs>
          <w:tab w:val="num" w:pos="6480"/>
        </w:tabs>
        <w:ind w:left="6480" w:hanging="180"/>
      </w:pPr>
    </w:lvl>
  </w:abstractNum>
  <w:abstractNum w:abstractNumId="2" w15:restartNumberingAfterBreak="0">
    <w:nsid w:val="0D04120D"/>
    <w:multiLevelType w:val="hybridMultilevel"/>
    <w:tmpl w:val="6A92F08E"/>
    <w:lvl w:ilvl="0" w:tplc="FE48C3EE">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1691C76"/>
    <w:multiLevelType w:val="multilevel"/>
    <w:tmpl w:val="23106524"/>
    <w:lvl w:ilvl="0">
      <w:start w:val="6"/>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4" w15:restartNumberingAfterBreak="0">
    <w:nsid w:val="14DD24D6"/>
    <w:multiLevelType w:val="hybridMultilevel"/>
    <w:tmpl w:val="9A3C9FC8"/>
    <w:lvl w:ilvl="0" w:tplc="E7347024">
      <w:start w:val="1"/>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F385752"/>
    <w:multiLevelType w:val="hybridMultilevel"/>
    <w:tmpl w:val="A1EC54C2"/>
    <w:lvl w:ilvl="0" w:tplc="0F1E6658">
      <w:start w:val="1"/>
      <w:numFmt w:val="decimal"/>
      <w:lvlText w:val="%1."/>
      <w:lvlJc w:val="left"/>
      <w:pPr>
        <w:tabs>
          <w:tab w:val="num" w:pos="713"/>
        </w:tabs>
        <w:ind w:left="-7" w:firstLine="567"/>
      </w:pPr>
      <w:rPr>
        <w:rFonts w:ascii="Times New Roman" w:hAnsi="Times New Roman" w:hint="default"/>
        <w:b w:val="0"/>
        <w:i w:val="0"/>
        <w:sz w:val="24"/>
        <w:szCs w:val="24"/>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14C2A32"/>
    <w:multiLevelType w:val="multilevel"/>
    <w:tmpl w:val="DD3849B4"/>
    <w:lvl w:ilvl="0">
      <w:start w:val="2"/>
      <w:numFmt w:val="decimal"/>
      <w:lvlText w:val="%1"/>
      <w:lvlJc w:val="left"/>
      <w:pPr>
        <w:tabs>
          <w:tab w:val="num" w:pos="1410"/>
        </w:tabs>
        <w:ind w:left="1410" w:hanging="1410"/>
      </w:pPr>
      <w:rPr>
        <w:rFonts w:hint="default"/>
      </w:rPr>
    </w:lvl>
    <w:lvl w:ilvl="1">
      <w:start w:val="3"/>
      <w:numFmt w:val="decimal"/>
      <w:lvlText w:val="%1.%2"/>
      <w:lvlJc w:val="left"/>
      <w:pPr>
        <w:tabs>
          <w:tab w:val="num" w:pos="1693"/>
        </w:tabs>
        <w:ind w:left="1693" w:hanging="1410"/>
      </w:pPr>
      <w:rPr>
        <w:rFonts w:hint="default"/>
      </w:rPr>
    </w:lvl>
    <w:lvl w:ilvl="2">
      <w:start w:val="8"/>
      <w:numFmt w:val="decimal"/>
      <w:lvlText w:val="%1.%2.%3"/>
      <w:lvlJc w:val="left"/>
      <w:pPr>
        <w:tabs>
          <w:tab w:val="num" w:pos="1836"/>
        </w:tabs>
        <w:ind w:left="1836" w:hanging="1410"/>
      </w:pPr>
      <w:rPr>
        <w:rFonts w:hint="default"/>
      </w:rPr>
    </w:lvl>
    <w:lvl w:ilvl="3">
      <w:start w:val="1"/>
      <w:numFmt w:val="decimal"/>
      <w:lvlText w:val="%1.%2.%3.%4"/>
      <w:lvlJc w:val="left"/>
      <w:pPr>
        <w:tabs>
          <w:tab w:val="num" w:pos="2259"/>
        </w:tabs>
        <w:ind w:left="2259" w:hanging="1410"/>
      </w:pPr>
      <w:rPr>
        <w:rFonts w:hint="default"/>
      </w:rPr>
    </w:lvl>
    <w:lvl w:ilvl="4">
      <w:start w:val="1"/>
      <w:numFmt w:val="decimal"/>
      <w:lvlText w:val="%1.%2.%3.%4.%5"/>
      <w:lvlJc w:val="left"/>
      <w:pPr>
        <w:tabs>
          <w:tab w:val="num" w:pos="2542"/>
        </w:tabs>
        <w:ind w:left="2542" w:hanging="141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 w15:restartNumberingAfterBreak="0">
    <w:nsid w:val="229319D9"/>
    <w:multiLevelType w:val="hybridMultilevel"/>
    <w:tmpl w:val="71E0270C"/>
    <w:lvl w:ilvl="0" w:tplc="46602DF0">
      <w:start w:val="4"/>
      <w:numFmt w:val="decimal"/>
      <w:lvlText w:val="%1."/>
      <w:lvlJc w:val="left"/>
      <w:pPr>
        <w:ind w:left="3195" w:hanging="360"/>
      </w:pPr>
      <w:rPr>
        <w:rFonts w:hint="default"/>
        <w:b/>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8" w15:restartNumberingAfterBreak="0">
    <w:nsid w:val="25586794"/>
    <w:multiLevelType w:val="multilevel"/>
    <w:tmpl w:val="070EE1AE"/>
    <w:lvl w:ilvl="0">
      <w:start w:val="6"/>
      <w:numFmt w:val="decimal"/>
      <w:lvlText w:val=""/>
      <w:lvlJc w:val="left"/>
      <w:pPr>
        <w:tabs>
          <w:tab w:val="num" w:pos="360"/>
        </w:tabs>
        <w:ind w:left="360" w:hanging="360"/>
      </w:pPr>
      <w:rPr>
        <w:rFonts w:hint="default"/>
      </w:rPr>
    </w:lvl>
    <w:lvl w:ilvl="1">
      <w:start w:val="3"/>
      <w:numFmt w:val="decimal"/>
      <w:isLgl/>
      <w:lvlText w:val="%1.%2."/>
      <w:lvlJc w:val="left"/>
      <w:pPr>
        <w:tabs>
          <w:tab w:val="num" w:pos="1354"/>
        </w:tabs>
        <w:ind w:left="1354" w:hanging="645"/>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2847"/>
        </w:tabs>
        <w:ind w:left="2847" w:hanging="72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625"/>
        </w:tabs>
        <w:ind w:left="4625" w:hanging="108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403"/>
        </w:tabs>
        <w:ind w:left="6403" w:hanging="1440"/>
      </w:pPr>
      <w:rPr>
        <w:rFonts w:hint="default"/>
      </w:rPr>
    </w:lvl>
    <w:lvl w:ilvl="8">
      <w:start w:val="1"/>
      <w:numFmt w:val="decimal"/>
      <w:isLgl/>
      <w:lvlText w:val="%1.%2.%3.%4.%5.%6.%7.%8.%9."/>
      <w:lvlJc w:val="left"/>
      <w:pPr>
        <w:tabs>
          <w:tab w:val="num" w:pos="7472"/>
        </w:tabs>
        <w:ind w:left="7472" w:hanging="1800"/>
      </w:pPr>
      <w:rPr>
        <w:rFonts w:hint="default"/>
      </w:rPr>
    </w:lvl>
  </w:abstractNum>
  <w:abstractNum w:abstractNumId="9" w15:restartNumberingAfterBreak="0">
    <w:nsid w:val="26A668E4"/>
    <w:multiLevelType w:val="hybridMultilevel"/>
    <w:tmpl w:val="704C929C"/>
    <w:lvl w:ilvl="0" w:tplc="21867C3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064170C"/>
    <w:multiLevelType w:val="multilevel"/>
    <w:tmpl w:val="627E113E"/>
    <w:lvl w:ilvl="0">
      <w:start w:val="4"/>
      <w:numFmt w:val="decimal"/>
      <w:lvlText w:val="%1."/>
      <w:lvlJc w:val="left"/>
      <w:pPr>
        <w:tabs>
          <w:tab w:val="num" w:pos="786"/>
        </w:tabs>
        <w:ind w:left="786" w:hanging="360"/>
      </w:pPr>
      <w:rPr>
        <w:rFonts w:hint="default"/>
      </w:rPr>
    </w:lvl>
    <w:lvl w:ilvl="1">
      <w:start w:val="1"/>
      <w:numFmt w:val="decimal"/>
      <w:isLgl/>
      <w:lvlText w:val="%1.%2."/>
      <w:lvlJc w:val="left"/>
      <w:pPr>
        <w:tabs>
          <w:tab w:val="num" w:pos="1096"/>
        </w:tabs>
        <w:ind w:left="1096" w:hanging="600"/>
      </w:pPr>
      <w:rPr>
        <w:rFonts w:hint="default"/>
      </w:rPr>
    </w:lvl>
    <w:lvl w:ilvl="2">
      <w:start w:val="4"/>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356"/>
        </w:tabs>
        <w:ind w:left="1356" w:hanging="720"/>
      </w:pPr>
      <w:rPr>
        <w:rFonts w:hint="default"/>
      </w:rPr>
    </w:lvl>
    <w:lvl w:ilvl="4">
      <w:start w:val="1"/>
      <w:numFmt w:val="decimal"/>
      <w:isLgl/>
      <w:lvlText w:val="%1.%2.%3.%4.%5."/>
      <w:lvlJc w:val="left"/>
      <w:pPr>
        <w:tabs>
          <w:tab w:val="num" w:pos="1786"/>
        </w:tabs>
        <w:ind w:left="1786" w:hanging="1080"/>
      </w:pPr>
      <w:rPr>
        <w:rFonts w:hint="default"/>
      </w:rPr>
    </w:lvl>
    <w:lvl w:ilvl="5">
      <w:start w:val="1"/>
      <w:numFmt w:val="decimal"/>
      <w:isLgl/>
      <w:lvlText w:val="%1.%2.%3.%4.%5.%6."/>
      <w:lvlJc w:val="left"/>
      <w:pPr>
        <w:tabs>
          <w:tab w:val="num" w:pos="1856"/>
        </w:tabs>
        <w:ind w:left="1856" w:hanging="1080"/>
      </w:pPr>
      <w:rPr>
        <w:rFonts w:hint="default"/>
      </w:rPr>
    </w:lvl>
    <w:lvl w:ilvl="6">
      <w:start w:val="1"/>
      <w:numFmt w:val="decimal"/>
      <w:isLgl/>
      <w:lvlText w:val="%1.%2.%3.%4.%5.%6.%7."/>
      <w:lvlJc w:val="left"/>
      <w:pPr>
        <w:tabs>
          <w:tab w:val="num" w:pos="2286"/>
        </w:tabs>
        <w:ind w:left="2286" w:hanging="1440"/>
      </w:pPr>
      <w:rPr>
        <w:rFonts w:hint="default"/>
      </w:rPr>
    </w:lvl>
    <w:lvl w:ilvl="7">
      <w:start w:val="1"/>
      <w:numFmt w:val="decimal"/>
      <w:isLgl/>
      <w:lvlText w:val="%1.%2.%3.%4.%5.%6.%7.%8."/>
      <w:lvlJc w:val="left"/>
      <w:pPr>
        <w:tabs>
          <w:tab w:val="num" w:pos="2356"/>
        </w:tabs>
        <w:ind w:left="2356" w:hanging="1440"/>
      </w:pPr>
      <w:rPr>
        <w:rFonts w:hint="default"/>
      </w:rPr>
    </w:lvl>
    <w:lvl w:ilvl="8">
      <w:start w:val="1"/>
      <w:numFmt w:val="decimal"/>
      <w:isLgl/>
      <w:lvlText w:val="%1.%2.%3.%4.%5.%6.%7.%8.%9."/>
      <w:lvlJc w:val="left"/>
      <w:pPr>
        <w:tabs>
          <w:tab w:val="num" w:pos="2786"/>
        </w:tabs>
        <w:ind w:left="2786" w:hanging="1800"/>
      </w:pPr>
      <w:rPr>
        <w:rFonts w:hint="default"/>
      </w:rPr>
    </w:lvl>
  </w:abstractNum>
  <w:abstractNum w:abstractNumId="11" w15:restartNumberingAfterBreak="0">
    <w:nsid w:val="31C338E4"/>
    <w:multiLevelType w:val="hybridMultilevel"/>
    <w:tmpl w:val="570CE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D22F6D"/>
    <w:multiLevelType w:val="hybridMultilevel"/>
    <w:tmpl w:val="620E2D88"/>
    <w:lvl w:ilvl="0" w:tplc="CFAA3C86">
      <w:start w:val="1"/>
      <w:numFmt w:val="decimal"/>
      <w:lvlText w:val="%1)"/>
      <w:lvlJc w:val="left"/>
      <w:pPr>
        <w:ind w:left="709" w:hanging="360"/>
      </w:pPr>
      <w:rPr>
        <w:rFonts w:hint="default"/>
      </w:rPr>
    </w:lvl>
    <w:lvl w:ilvl="1" w:tplc="04190019" w:tentative="1">
      <w:start w:val="1"/>
      <w:numFmt w:val="lowerLetter"/>
      <w:lvlText w:val="%2."/>
      <w:lvlJc w:val="left"/>
      <w:pPr>
        <w:ind w:left="709" w:hanging="360"/>
      </w:pPr>
    </w:lvl>
    <w:lvl w:ilvl="2" w:tplc="0419001B" w:tentative="1">
      <w:start w:val="1"/>
      <w:numFmt w:val="lowerRoman"/>
      <w:lvlText w:val="%3."/>
      <w:lvlJc w:val="right"/>
      <w:pPr>
        <w:ind w:left="1429" w:hanging="180"/>
      </w:pPr>
    </w:lvl>
    <w:lvl w:ilvl="3" w:tplc="0419000F" w:tentative="1">
      <w:start w:val="1"/>
      <w:numFmt w:val="decimal"/>
      <w:lvlText w:val="%4."/>
      <w:lvlJc w:val="left"/>
      <w:pPr>
        <w:ind w:left="2149" w:hanging="360"/>
      </w:pPr>
    </w:lvl>
    <w:lvl w:ilvl="4" w:tplc="04190019" w:tentative="1">
      <w:start w:val="1"/>
      <w:numFmt w:val="lowerLetter"/>
      <w:lvlText w:val="%5."/>
      <w:lvlJc w:val="left"/>
      <w:pPr>
        <w:ind w:left="2869" w:hanging="360"/>
      </w:pPr>
    </w:lvl>
    <w:lvl w:ilvl="5" w:tplc="0419001B" w:tentative="1">
      <w:start w:val="1"/>
      <w:numFmt w:val="lowerRoman"/>
      <w:lvlText w:val="%6."/>
      <w:lvlJc w:val="right"/>
      <w:pPr>
        <w:ind w:left="3589" w:hanging="180"/>
      </w:pPr>
    </w:lvl>
    <w:lvl w:ilvl="6" w:tplc="0419000F" w:tentative="1">
      <w:start w:val="1"/>
      <w:numFmt w:val="decimal"/>
      <w:lvlText w:val="%7."/>
      <w:lvlJc w:val="left"/>
      <w:pPr>
        <w:ind w:left="4309" w:hanging="360"/>
      </w:pPr>
    </w:lvl>
    <w:lvl w:ilvl="7" w:tplc="04190019" w:tentative="1">
      <w:start w:val="1"/>
      <w:numFmt w:val="lowerLetter"/>
      <w:lvlText w:val="%8."/>
      <w:lvlJc w:val="left"/>
      <w:pPr>
        <w:ind w:left="5029" w:hanging="360"/>
      </w:pPr>
    </w:lvl>
    <w:lvl w:ilvl="8" w:tplc="0419001B" w:tentative="1">
      <w:start w:val="1"/>
      <w:numFmt w:val="lowerRoman"/>
      <w:lvlText w:val="%9."/>
      <w:lvlJc w:val="right"/>
      <w:pPr>
        <w:ind w:left="5749" w:hanging="180"/>
      </w:pPr>
    </w:lvl>
  </w:abstractNum>
  <w:abstractNum w:abstractNumId="13" w15:restartNumberingAfterBreak="0">
    <w:nsid w:val="39EB1997"/>
    <w:multiLevelType w:val="hybridMultilevel"/>
    <w:tmpl w:val="485687E2"/>
    <w:lvl w:ilvl="0" w:tplc="8B6A0DE4">
      <w:start w:val="1"/>
      <w:numFmt w:val="decimal"/>
      <w:lvlText w:val="%1)"/>
      <w:lvlJc w:val="left"/>
      <w:pPr>
        <w:ind w:left="928" w:hanging="360"/>
      </w:pPr>
      <w:rPr>
        <w:rFonts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BD0747"/>
    <w:multiLevelType w:val="multilevel"/>
    <w:tmpl w:val="0419001F"/>
    <w:styleLink w:val="20"/>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C14FCD"/>
    <w:multiLevelType w:val="hybridMultilevel"/>
    <w:tmpl w:val="6B9CA0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64162C8"/>
    <w:multiLevelType w:val="singleLevel"/>
    <w:tmpl w:val="04190011"/>
    <w:lvl w:ilvl="0">
      <w:start w:val="1"/>
      <w:numFmt w:val="decimal"/>
      <w:lvlText w:val="%1)"/>
      <w:lvlJc w:val="left"/>
      <w:pPr>
        <w:tabs>
          <w:tab w:val="num" w:pos="1440"/>
        </w:tabs>
        <w:ind w:left="1440" w:hanging="360"/>
      </w:pPr>
      <w:rPr>
        <w:rFonts w:cs="Times New Roman"/>
      </w:rPr>
    </w:lvl>
  </w:abstractNum>
  <w:abstractNum w:abstractNumId="17" w15:restartNumberingAfterBreak="0">
    <w:nsid w:val="559911C3"/>
    <w:multiLevelType w:val="multilevel"/>
    <w:tmpl w:val="3C387B6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65B05"/>
    <w:multiLevelType w:val="multilevel"/>
    <w:tmpl w:val="0419001F"/>
    <w:numStyleLink w:val="20"/>
  </w:abstractNum>
  <w:abstractNum w:abstractNumId="19" w15:restartNumberingAfterBreak="0">
    <w:nsid w:val="5E5933EA"/>
    <w:multiLevelType w:val="multilevel"/>
    <w:tmpl w:val="0D2215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705"/>
      </w:pPr>
      <w:rPr>
        <w:rFonts w:hint="default"/>
      </w:rPr>
    </w:lvl>
    <w:lvl w:ilvl="2">
      <w:start w:val="5"/>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0" w15:restartNumberingAfterBreak="0">
    <w:nsid w:val="62175946"/>
    <w:multiLevelType w:val="hybridMultilevel"/>
    <w:tmpl w:val="691CDF9C"/>
    <w:lvl w:ilvl="0" w:tplc="2932BCF4">
      <w:start w:val="7"/>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1" w15:restartNumberingAfterBreak="0">
    <w:nsid w:val="65C33183"/>
    <w:multiLevelType w:val="multilevel"/>
    <w:tmpl w:val="5B703892"/>
    <w:lvl w:ilvl="0">
      <w:start w:val="1"/>
      <w:numFmt w:val="decimal"/>
      <w:lvlText w:val="%1."/>
      <w:lvlJc w:val="left"/>
      <w:pPr>
        <w:ind w:left="360" w:hanging="360"/>
      </w:pPr>
      <w:rPr>
        <w:rFonts w:hint="default"/>
      </w:rPr>
    </w:lvl>
    <w:lvl w:ilvl="1">
      <w:start w:val="1"/>
      <w:numFmt w:val="decimal"/>
      <w:lvlText w:val="%1.%2."/>
      <w:lvlJc w:val="left"/>
      <w:pPr>
        <w:ind w:left="10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6341F1A"/>
    <w:multiLevelType w:val="multilevel"/>
    <w:tmpl w:val="BEEE5FF0"/>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705"/>
      </w:pPr>
      <w:rPr>
        <w:rFonts w:hint="default"/>
      </w:rPr>
    </w:lvl>
    <w:lvl w:ilvl="2">
      <w:start w:val="5"/>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3" w15:restartNumberingAfterBreak="0">
    <w:nsid w:val="72C71687"/>
    <w:multiLevelType w:val="singleLevel"/>
    <w:tmpl w:val="D0A6F17A"/>
    <w:lvl w:ilvl="0">
      <w:start w:val="3"/>
      <w:numFmt w:val="decimal"/>
      <w:lvlText w:val=""/>
      <w:lvlJc w:val="left"/>
      <w:pPr>
        <w:tabs>
          <w:tab w:val="num" w:pos="360"/>
        </w:tabs>
        <w:ind w:left="360" w:hanging="360"/>
      </w:pPr>
      <w:rPr>
        <w:rFonts w:ascii="Times New Roman" w:hAnsi="Times New Roman" w:hint="default"/>
      </w:rPr>
    </w:lvl>
  </w:abstractNum>
  <w:abstractNum w:abstractNumId="24" w15:restartNumberingAfterBreak="0">
    <w:nsid w:val="74EE1192"/>
    <w:multiLevelType w:val="multilevel"/>
    <w:tmpl w:val="996E9EC2"/>
    <w:lvl w:ilvl="0">
      <w:start w:val="1"/>
      <w:numFmt w:val="decimal"/>
      <w:lvlText w:val="%1."/>
      <w:lvlJc w:val="left"/>
      <w:pPr>
        <w:tabs>
          <w:tab w:val="num" w:pos="2771"/>
        </w:tabs>
        <w:ind w:left="2771" w:hanging="360"/>
      </w:pPr>
      <w:rPr>
        <w:rFonts w:hint="default"/>
      </w:rPr>
    </w:lvl>
    <w:lvl w:ilvl="1">
      <w:start w:val="5"/>
      <w:numFmt w:val="decimal"/>
      <w:isLgl/>
      <w:lvlText w:val="%1.%2."/>
      <w:lvlJc w:val="left"/>
      <w:pPr>
        <w:tabs>
          <w:tab w:val="num" w:pos="3608"/>
        </w:tabs>
        <w:ind w:left="3608" w:hanging="630"/>
      </w:pPr>
      <w:rPr>
        <w:rFonts w:hint="default"/>
      </w:rPr>
    </w:lvl>
    <w:lvl w:ilvl="2">
      <w:start w:val="1"/>
      <w:numFmt w:val="decimal"/>
      <w:isLgl/>
      <w:lvlText w:val="%1.%2.%3."/>
      <w:lvlJc w:val="left"/>
      <w:pPr>
        <w:tabs>
          <w:tab w:val="num" w:pos="4265"/>
        </w:tabs>
        <w:ind w:left="4265" w:hanging="720"/>
      </w:pPr>
      <w:rPr>
        <w:rFonts w:hint="default"/>
      </w:rPr>
    </w:lvl>
    <w:lvl w:ilvl="3">
      <w:start w:val="1"/>
      <w:numFmt w:val="decimal"/>
      <w:isLgl/>
      <w:lvlText w:val="%1.%2.%3.%4."/>
      <w:lvlJc w:val="left"/>
      <w:pPr>
        <w:tabs>
          <w:tab w:val="num" w:pos="4832"/>
        </w:tabs>
        <w:ind w:left="4832" w:hanging="720"/>
      </w:pPr>
      <w:rPr>
        <w:rFonts w:hint="default"/>
      </w:rPr>
    </w:lvl>
    <w:lvl w:ilvl="4">
      <w:start w:val="1"/>
      <w:numFmt w:val="decimal"/>
      <w:isLgl/>
      <w:lvlText w:val="%1.%2.%3.%4.%5."/>
      <w:lvlJc w:val="left"/>
      <w:pPr>
        <w:tabs>
          <w:tab w:val="num" w:pos="5759"/>
        </w:tabs>
        <w:ind w:left="5759" w:hanging="1080"/>
      </w:pPr>
      <w:rPr>
        <w:rFonts w:hint="default"/>
      </w:rPr>
    </w:lvl>
    <w:lvl w:ilvl="5">
      <w:start w:val="1"/>
      <w:numFmt w:val="decimal"/>
      <w:isLgl/>
      <w:lvlText w:val="%1.%2.%3.%4.%5.%6."/>
      <w:lvlJc w:val="left"/>
      <w:pPr>
        <w:tabs>
          <w:tab w:val="num" w:pos="6326"/>
        </w:tabs>
        <w:ind w:left="6326" w:hanging="1080"/>
      </w:pPr>
      <w:rPr>
        <w:rFonts w:hint="default"/>
      </w:rPr>
    </w:lvl>
    <w:lvl w:ilvl="6">
      <w:start w:val="1"/>
      <w:numFmt w:val="decimal"/>
      <w:isLgl/>
      <w:lvlText w:val="%1.%2.%3.%4.%5.%6.%7."/>
      <w:lvlJc w:val="left"/>
      <w:pPr>
        <w:tabs>
          <w:tab w:val="num" w:pos="7253"/>
        </w:tabs>
        <w:ind w:left="7253" w:hanging="1440"/>
      </w:pPr>
      <w:rPr>
        <w:rFonts w:hint="default"/>
      </w:rPr>
    </w:lvl>
    <w:lvl w:ilvl="7">
      <w:start w:val="1"/>
      <w:numFmt w:val="decimal"/>
      <w:isLgl/>
      <w:lvlText w:val="%1.%2.%3.%4.%5.%6.%7.%8."/>
      <w:lvlJc w:val="left"/>
      <w:pPr>
        <w:tabs>
          <w:tab w:val="num" w:pos="7820"/>
        </w:tabs>
        <w:ind w:left="7820" w:hanging="1440"/>
      </w:pPr>
      <w:rPr>
        <w:rFonts w:hint="default"/>
      </w:rPr>
    </w:lvl>
    <w:lvl w:ilvl="8">
      <w:start w:val="1"/>
      <w:numFmt w:val="decimal"/>
      <w:isLgl/>
      <w:lvlText w:val="%1.%2.%3.%4.%5.%6.%7.%8.%9."/>
      <w:lvlJc w:val="left"/>
      <w:pPr>
        <w:tabs>
          <w:tab w:val="num" w:pos="8747"/>
        </w:tabs>
        <w:ind w:left="8747" w:hanging="1800"/>
      </w:pPr>
      <w:rPr>
        <w:rFonts w:hint="default"/>
      </w:rPr>
    </w:lvl>
  </w:abstractNum>
  <w:abstractNum w:abstractNumId="25" w15:restartNumberingAfterBreak="0">
    <w:nsid w:val="7A9D1C69"/>
    <w:multiLevelType w:val="multilevel"/>
    <w:tmpl w:val="42A414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15:restartNumberingAfterBreak="0">
    <w:nsid w:val="7C4A7E7D"/>
    <w:multiLevelType w:val="hybridMultilevel"/>
    <w:tmpl w:val="67F831B0"/>
    <w:lvl w:ilvl="0" w:tplc="9F3C2AC4">
      <w:start w:val="1"/>
      <w:numFmt w:val="decimal"/>
      <w:lvlText w:val="%1."/>
      <w:lvlJc w:val="left"/>
      <w:pPr>
        <w:tabs>
          <w:tab w:val="num" w:pos="360"/>
        </w:tabs>
        <w:ind w:left="360" w:hanging="360"/>
      </w:pPr>
      <w:rPr>
        <w:sz w:val="24"/>
        <w:szCs w:val="24"/>
      </w:rPr>
    </w:lvl>
    <w:lvl w:ilvl="1" w:tplc="04190019">
      <w:start w:val="1"/>
      <w:numFmt w:val="decimal"/>
      <w:lvlText w:val="%2."/>
      <w:lvlJc w:val="left"/>
      <w:pPr>
        <w:tabs>
          <w:tab w:val="num" w:pos="589"/>
        </w:tabs>
        <w:ind w:left="589" w:hanging="360"/>
      </w:pPr>
    </w:lvl>
    <w:lvl w:ilvl="2" w:tplc="0419001B">
      <w:start w:val="1"/>
      <w:numFmt w:val="decimal"/>
      <w:lvlText w:val="%3."/>
      <w:lvlJc w:val="left"/>
      <w:pPr>
        <w:tabs>
          <w:tab w:val="num" w:pos="1309"/>
        </w:tabs>
        <w:ind w:left="1309" w:hanging="360"/>
      </w:pPr>
    </w:lvl>
    <w:lvl w:ilvl="3" w:tplc="0419000F">
      <w:start w:val="1"/>
      <w:numFmt w:val="decimal"/>
      <w:lvlText w:val="%4."/>
      <w:lvlJc w:val="left"/>
      <w:pPr>
        <w:tabs>
          <w:tab w:val="num" w:pos="2029"/>
        </w:tabs>
        <w:ind w:left="2029" w:hanging="360"/>
      </w:pPr>
    </w:lvl>
    <w:lvl w:ilvl="4" w:tplc="04190019">
      <w:start w:val="1"/>
      <w:numFmt w:val="decimal"/>
      <w:lvlText w:val="%5."/>
      <w:lvlJc w:val="left"/>
      <w:pPr>
        <w:tabs>
          <w:tab w:val="num" w:pos="2749"/>
        </w:tabs>
        <w:ind w:left="2749" w:hanging="360"/>
      </w:pPr>
    </w:lvl>
    <w:lvl w:ilvl="5" w:tplc="0419001B">
      <w:start w:val="1"/>
      <w:numFmt w:val="decimal"/>
      <w:lvlText w:val="%6."/>
      <w:lvlJc w:val="left"/>
      <w:pPr>
        <w:tabs>
          <w:tab w:val="num" w:pos="3469"/>
        </w:tabs>
        <w:ind w:left="3469" w:hanging="360"/>
      </w:pPr>
    </w:lvl>
    <w:lvl w:ilvl="6" w:tplc="0419000F">
      <w:start w:val="1"/>
      <w:numFmt w:val="decimal"/>
      <w:lvlText w:val="%7."/>
      <w:lvlJc w:val="left"/>
      <w:pPr>
        <w:tabs>
          <w:tab w:val="num" w:pos="4189"/>
        </w:tabs>
        <w:ind w:left="4189" w:hanging="360"/>
      </w:pPr>
    </w:lvl>
    <w:lvl w:ilvl="7" w:tplc="04190019">
      <w:start w:val="1"/>
      <w:numFmt w:val="decimal"/>
      <w:lvlText w:val="%8."/>
      <w:lvlJc w:val="left"/>
      <w:pPr>
        <w:tabs>
          <w:tab w:val="num" w:pos="4909"/>
        </w:tabs>
        <w:ind w:left="4909" w:hanging="360"/>
      </w:pPr>
    </w:lvl>
    <w:lvl w:ilvl="8" w:tplc="0419001B">
      <w:start w:val="1"/>
      <w:numFmt w:val="decimal"/>
      <w:lvlText w:val="%9."/>
      <w:lvlJc w:val="left"/>
      <w:pPr>
        <w:tabs>
          <w:tab w:val="num" w:pos="5629"/>
        </w:tabs>
        <w:ind w:left="5629" w:hanging="360"/>
      </w:pPr>
    </w:lvl>
  </w:abstractNum>
  <w:abstractNum w:abstractNumId="27"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F2E67B6"/>
    <w:multiLevelType w:val="hybridMultilevel"/>
    <w:tmpl w:val="11FA112A"/>
    <w:lvl w:ilvl="0" w:tplc="CD3AB8DA">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1"/>
  </w:num>
  <w:num w:numId="2">
    <w:abstractNumId w:val="8"/>
  </w:num>
  <w:num w:numId="3">
    <w:abstractNumId w:val="19"/>
  </w:num>
  <w:num w:numId="4">
    <w:abstractNumId w:val="22"/>
  </w:num>
  <w:num w:numId="5">
    <w:abstractNumId w:val="23"/>
  </w:num>
  <w:num w:numId="6">
    <w:abstractNumId w:val="10"/>
  </w:num>
  <w:num w:numId="7">
    <w:abstractNumId w:val="24"/>
  </w:num>
  <w:num w:numId="8">
    <w:abstractNumId w:val="6"/>
  </w:num>
  <w:num w:numId="9">
    <w:abstractNumId w:val="0"/>
  </w:num>
  <w:num w:numId="10">
    <w:abstractNumId w:val="28"/>
  </w:num>
  <w:num w:numId="11">
    <w:abstractNumId w:val="20"/>
  </w:num>
  <w:num w:numId="12">
    <w:abstractNumId w:val="5"/>
  </w:num>
  <w:num w:numId="13">
    <w:abstractNumId w:val="17"/>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5"/>
  </w:num>
  <w:num w:numId="18">
    <w:abstractNumId w:val="3"/>
  </w:num>
  <w:num w:numId="19">
    <w:abstractNumId w:val="13"/>
  </w:num>
  <w:num w:numId="20">
    <w:abstractNumId w:val="25"/>
  </w:num>
  <w:num w:numId="21">
    <w:abstractNumId w:val="27"/>
  </w:num>
  <w:num w:numId="22">
    <w:abstractNumId w:val="12"/>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4"/>
  </w:num>
  <w:num w:numId="28">
    <w:abstractNumId w:val="18"/>
    <w:lvlOverride w:ilvl="0">
      <w:lvl w:ilvl="0">
        <w:numFmt w:val="decimal"/>
        <w:lvlText w:val=""/>
        <w:lvlJc w:val="left"/>
      </w:lvl>
    </w:lvlOverride>
    <w:lvlOverride w:ilvl="1">
      <w:lvl w:ilvl="1">
        <w:start w:val="1"/>
        <w:numFmt w:val="decimal"/>
        <w:lvlText w:val="%1.%2."/>
        <w:lvlJc w:val="left"/>
        <w:pPr>
          <w:ind w:left="1425" w:hanging="432"/>
        </w:pPr>
        <w:rPr>
          <w:i w:val="0"/>
        </w:rPr>
      </w:lvl>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03CD"/>
    <w:rsid w:val="0000340B"/>
    <w:rsid w:val="000062EB"/>
    <w:rsid w:val="00012227"/>
    <w:rsid w:val="00020481"/>
    <w:rsid w:val="00020B69"/>
    <w:rsid w:val="00024DD0"/>
    <w:rsid w:val="00024E31"/>
    <w:rsid w:val="00026441"/>
    <w:rsid w:val="0002784B"/>
    <w:rsid w:val="00027DA3"/>
    <w:rsid w:val="00036C22"/>
    <w:rsid w:val="000420C4"/>
    <w:rsid w:val="00045714"/>
    <w:rsid w:val="00047341"/>
    <w:rsid w:val="00052E5C"/>
    <w:rsid w:val="00056F38"/>
    <w:rsid w:val="00065D4E"/>
    <w:rsid w:val="000704F7"/>
    <w:rsid w:val="00070DB9"/>
    <w:rsid w:val="00073B38"/>
    <w:rsid w:val="00075925"/>
    <w:rsid w:val="0008058A"/>
    <w:rsid w:val="00080FE2"/>
    <w:rsid w:val="00080FF3"/>
    <w:rsid w:val="0008120D"/>
    <w:rsid w:val="000822CE"/>
    <w:rsid w:val="0008320B"/>
    <w:rsid w:val="00084C64"/>
    <w:rsid w:val="000870B3"/>
    <w:rsid w:val="000978E6"/>
    <w:rsid w:val="000A0460"/>
    <w:rsid w:val="000A79CA"/>
    <w:rsid w:val="000A7CC9"/>
    <w:rsid w:val="000B15BF"/>
    <w:rsid w:val="000B3683"/>
    <w:rsid w:val="000B60A6"/>
    <w:rsid w:val="000B7328"/>
    <w:rsid w:val="000C0014"/>
    <w:rsid w:val="000D03ED"/>
    <w:rsid w:val="000D24D2"/>
    <w:rsid w:val="000D4D26"/>
    <w:rsid w:val="000D4F38"/>
    <w:rsid w:val="000E2BEC"/>
    <w:rsid w:val="000E4447"/>
    <w:rsid w:val="000E5623"/>
    <w:rsid w:val="000F6F0B"/>
    <w:rsid w:val="00105ED0"/>
    <w:rsid w:val="0011023D"/>
    <w:rsid w:val="00113A79"/>
    <w:rsid w:val="00115CE8"/>
    <w:rsid w:val="001175AF"/>
    <w:rsid w:val="00120E08"/>
    <w:rsid w:val="00133DBC"/>
    <w:rsid w:val="00145C77"/>
    <w:rsid w:val="001467C8"/>
    <w:rsid w:val="00146F0C"/>
    <w:rsid w:val="00151B38"/>
    <w:rsid w:val="00155284"/>
    <w:rsid w:val="00157737"/>
    <w:rsid w:val="0016099F"/>
    <w:rsid w:val="00162D08"/>
    <w:rsid w:val="001630F9"/>
    <w:rsid w:val="0017022A"/>
    <w:rsid w:val="001815B9"/>
    <w:rsid w:val="00185EAA"/>
    <w:rsid w:val="001906CF"/>
    <w:rsid w:val="001943AB"/>
    <w:rsid w:val="001B33B6"/>
    <w:rsid w:val="001B7BAD"/>
    <w:rsid w:val="001C0FAB"/>
    <w:rsid w:val="001C108D"/>
    <w:rsid w:val="001C4AB2"/>
    <w:rsid w:val="001C577B"/>
    <w:rsid w:val="001C7644"/>
    <w:rsid w:val="001D0BFB"/>
    <w:rsid w:val="001D5270"/>
    <w:rsid w:val="001E051E"/>
    <w:rsid w:val="001E27DB"/>
    <w:rsid w:val="001E5180"/>
    <w:rsid w:val="001F7317"/>
    <w:rsid w:val="002075CF"/>
    <w:rsid w:val="0021376D"/>
    <w:rsid w:val="0021489D"/>
    <w:rsid w:val="00215768"/>
    <w:rsid w:val="00224AC5"/>
    <w:rsid w:val="00224B4D"/>
    <w:rsid w:val="002312CB"/>
    <w:rsid w:val="00233FAF"/>
    <w:rsid w:val="0023650E"/>
    <w:rsid w:val="00241979"/>
    <w:rsid w:val="00241D25"/>
    <w:rsid w:val="00244909"/>
    <w:rsid w:val="00244B9C"/>
    <w:rsid w:val="002502B5"/>
    <w:rsid w:val="002571E5"/>
    <w:rsid w:val="00261621"/>
    <w:rsid w:val="002638DF"/>
    <w:rsid w:val="00264BC6"/>
    <w:rsid w:val="00265C45"/>
    <w:rsid w:val="00266F5F"/>
    <w:rsid w:val="00284092"/>
    <w:rsid w:val="002860C5"/>
    <w:rsid w:val="00290565"/>
    <w:rsid w:val="00292D16"/>
    <w:rsid w:val="00295751"/>
    <w:rsid w:val="002A01E9"/>
    <w:rsid w:val="002A734B"/>
    <w:rsid w:val="002B4AC3"/>
    <w:rsid w:val="002B605F"/>
    <w:rsid w:val="002C3802"/>
    <w:rsid w:val="002C5319"/>
    <w:rsid w:val="002C6777"/>
    <w:rsid w:val="002C7399"/>
    <w:rsid w:val="002D1580"/>
    <w:rsid w:val="002E7897"/>
    <w:rsid w:val="002F481D"/>
    <w:rsid w:val="002F63E6"/>
    <w:rsid w:val="00300F4F"/>
    <w:rsid w:val="003014B7"/>
    <w:rsid w:val="00302C06"/>
    <w:rsid w:val="003115AC"/>
    <w:rsid w:val="003126FB"/>
    <w:rsid w:val="00313D5C"/>
    <w:rsid w:val="0031405E"/>
    <w:rsid w:val="00314CE9"/>
    <w:rsid w:val="00324CC6"/>
    <w:rsid w:val="00336923"/>
    <w:rsid w:val="00336964"/>
    <w:rsid w:val="00337AB7"/>
    <w:rsid w:val="0034260F"/>
    <w:rsid w:val="0034436E"/>
    <w:rsid w:val="00346F01"/>
    <w:rsid w:val="0035002D"/>
    <w:rsid w:val="00352CCC"/>
    <w:rsid w:val="003573A9"/>
    <w:rsid w:val="003636DE"/>
    <w:rsid w:val="00370DB4"/>
    <w:rsid w:val="00372D92"/>
    <w:rsid w:val="00372D96"/>
    <w:rsid w:val="003837CF"/>
    <w:rsid w:val="00385C15"/>
    <w:rsid w:val="00385DE0"/>
    <w:rsid w:val="00385DF7"/>
    <w:rsid w:val="0038653B"/>
    <w:rsid w:val="0039302A"/>
    <w:rsid w:val="00396C4A"/>
    <w:rsid w:val="00397B16"/>
    <w:rsid w:val="003A19CC"/>
    <w:rsid w:val="003B1A03"/>
    <w:rsid w:val="003B3735"/>
    <w:rsid w:val="003B3CCB"/>
    <w:rsid w:val="003C080A"/>
    <w:rsid w:val="003C5573"/>
    <w:rsid w:val="003C6B04"/>
    <w:rsid w:val="003C7756"/>
    <w:rsid w:val="003D1AD1"/>
    <w:rsid w:val="003D1CB8"/>
    <w:rsid w:val="003D22BB"/>
    <w:rsid w:val="003D7444"/>
    <w:rsid w:val="003E35CE"/>
    <w:rsid w:val="003F02A2"/>
    <w:rsid w:val="003F3F0D"/>
    <w:rsid w:val="003F57BD"/>
    <w:rsid w:val="00401F21"/>
    <w:rsid w:val="00403DAC"/>
    <w:rsid w:val="004071DB"/>
    <w:rsid w:val="004075E6"/>
    <w:rsid w:val="00416A4B"/>
    <w:rsid w:val="00416BA2"/>
    <w:rsid w:val="00425620"/>
    <w:rsid w:val="00430EAB"/>
    <w:rsid w:val="00432041"/>
    <w:rsid w:val="0043453B"/>
    <w:rsid w:val="00443A6A"/>
    <w:rsid w:val="00443F45"/>
    <w:rsid w:val="004551D7"/>
    <w:rsid w:val="00456009"/>
    <w:rsid w:val="00456917"/>
    <w:rsid w:val="0045793A"/>
    <w:rsid w:val="00467821"/>
    <w:rsid w:val="00471F49"/>
    <w:rsid w:val="004727AB"/>
    <w:rsid w:val="00472E7F"/>
    <w:rsid w:val="004738F5"/>
    <w:rsid w:val="00473C3A"/>
    <w:rsid w:val="00486EA0"/>
    <w:rsid w:val="004911F3"/>
    <w:rsid w:val="004948D8"/>
    <w:rsid w:val="00494D54"/>
    <w:rsid w:val="0049519D"/>
    <w:rsid w:val="0049693B"/>
    <w:rsid w:val="004A4DDD"/>
    <w:rsid w:val="004B0716"/>
    <w:rsid w:val="004B2815"/>
    <w:rsid w:val="004B6043"/>
    <w:rsid w:val="004C05F8"/>
    <w:rsid w:val="004C0C81"/>
    <w:rsid w:val="004C5952"/>
    <w:rsid w:val="004C66BC"/>
    <w:rsid w:val="004D3409"/>
    <w:rsid w:val="004D49A5"/>
    <w:rsid w:val="004D72FF"/>
    <w:rsid w:val="004E1DA6"/>
    <w:rsid w:val="004E3278"/>
    <w:rsid w:val="004E7B96"/>
    <w:rsid w:val="005063EB"/>
    <w:rsid w:val="00513788"/>
    <w:rsid w:val="005207FE"/>
    <w:rsid w:val="00524245"/>
    <w:rsid w:val="00525312"/>
    <w:rsid w:val="005256AE"/>
    <w:rsid w:val="00530972"/>
    <w:rsid w:val="00530D60"/>
    <w:rsid w:val="00532B61"/>
    <w:rsid w:val="00535D3E"/>
    <w:rsid w:val="005375FC"/>
    <w:rsid w:val="0054490E"/>
    <w:rsid w:val="00546AC4"/>
    <w:rsid w:val="00554C89"/>
    <w:rsid w:val="005564A7"/>
    <w:rsid w:val="00557D8C"/>
    <w:rsid w:val="00571ADC"/>
    <w:rsid w:val="005744ED"/>
    <w:rsid w:val="00575547"/>
    <w:rsid w:val="00575ECE"/>
    <w:rsid w:val="00576AF7"/>
    <w:rsid w:val="00582103"/>
    <w:rsid w:val="00583682"/>
    <w:rsid w:val="005842AC"/>
    <w:rsid w:val="005875D0"/>
    <w:rsid w:val="005903CD"/>
    <w:rsid w:val="00593021"/>
    <w:rsid w:val="00595953"/>
    <w:rsid w:val="00596366"/>
    <w:rsid w:val="005A07C8"/>
    <w:rsid w:val="005A2CD2"/>
    <w:rsid w:val="005A3EE8"/>
    <w:rsid w:val="005A66A4"/>
    <w:rsid w:val="005A6AB0"/>
    <w:rsid w:val="005B2AFD"/>
    <w:rsid w:val="005B4287"/>
    <w:rsid w:val="005B463D"/>
    <w:rsid w:val="005B47E4"/>
    <w:rsid w:val="005B4C25"/>
    <w:rsid w:val="005B5DE8"/>
    <w:rsid w:val="005B60B8"/>
    <w:rsid w:val="005C0AE9"/>
    <w:rsid w:val="005D6C75"/>
    <w:rsid w:val="005E5BC3"/>
    <w:rsid w:val="005F0CD3"/>
    <w:rsid w:val="005F1649"/>
    <w:rsid w:val="005F6976"/>
    <w:rsid w:val="00606E21"/>
    <w:rsid w:val="00611076"/>
    <w:rsid w:val="0061238C"/>
    <w:rsid w:val="00613C25"/>
    <w:rsid w:val="006146F3"/>
    <w:rsid w:val="00620FED"/>
    <w:rsid w:val="00625552"/>
    <w:rsid w:val="00626154"/>
    <w:rsid w:val="006315AF"/>
    <w:rsid w:val="00633394"/>
    <w:rsid w:val="00633C79"/>
    <w:rsid w:val="00636D06"/>
    <w:rsid w:val="00640ACD"/>
    <w:rsid w:val="00644551"/>
    <w:rsid w:val="006541B8"/>
    <w:rsid w:val="006552AE"/>
    <w:rsid w:val="00655DE9"/>
    <w:rsid w:val="00657ED5"/>
    <w:rsid w:val="0066267A"/>
    <w:rsid w:val="00666DDB"/>
    <w:rsid w:val="00672410"/>
    <w:rsid w:val="006732C1"/>
    <w:rsid w:val="00676024"/>
    <w:rsid w:val="0068021C"/>
    <w:rsid w:val="0068028A"/>
    <w:rsid w:val="0068035E"/>
    <w:rsid w:val="00686D1E"/>
    <w:rsid w:val="00693603"/>
    <w:rsid w:val="00694E90"/>
    <w:rsid w:val="00695F75"/>
    <w:rsid w:val="006A0B52"/>
    <w:rsid w:val="006A1180"/>
    <w:rsid w:val="006A1293"/>
    <w:rsid w:val="006B4974"/>
    <w:rsid w:val="006C0451"/>
    <w:rsid w:val="006C194B"/>
    <w:rsid w:val="006D1736"/>
    <w:rsid w:val="006E0899"/>
    <w:rsid w:val="006E3F9D"/>
    <w:rsid w:val="006E54DF"/>
    <w:rsid w:val="006E7813"/>
    <w:rsid w:val="006F2415"/>
    <w:rsid w:val="006F2A9F"/>
    <w:rsid w:val="006F7E67"/>
    <w:rsid w:val="007040A1"/>
    <w:rsid w:val="007105A2"/>
    <w:rsid w:val="00713E8F"/>
    <w:rsid w:val="0071609C"/>
    <w:rsid w:val="00722E1A"/>
    <w:rsid w:val="007231C9"/>
    <w:rsid w:val="00723B7C"/>
    <w:rsid w:val="007240B2"/>
    <w:rsid w:val="00724F4F"/>
    <w:rsid w:val="0072541C"/>
    <w:rsid w:val="00730054"/>
    <w:rsid w:val="0074084E"/>
    <w:rsid w:val="00742DDD"/>
    <w:rsid w:val="007448E6"/>
    <w:rsid w:val="007454FF"/>
    <w:rsid w:val="00753B30"/>
    <w:rsid w:val="00755B47"/>
    <w:rsid w:val="00757154"/>
    <w:rsid w:val="007604A6"/>
    <w:rsid w:val="00761F3A"/>
    <w:rsid w:val="007620C2"/>
    <w:rsid w:val="00763982"/>
    <w:rsid w:val="0078330B"/>
    <w:rsid w:val="00784D31"/>
    <w:rsid w:val="00785FCB"/>
    <w:rsid w:val="00797C32"/>
    <w:rsid w:val="007A691C"/>
    <w:rsid w:val="007A7846"/>
    <w:rsid w:val="007A78A9"/>
    <w:rsid w:val="007B490B"/>
    <w:rsid w:val="007B5B54"/>
    <w:rsid w:val="007B6766"/>
    <w:rsid w:val="007B6FD8"/>
    <w:rsid w:val="007C27B0"/>
    <w:rsid w:val="007C5CA9"/>
    <w:rsid w:val="007C79AD"/>
    <w:rsid w:val="007D09D3"/>
    <w:rsid w:val="007D202B"/>
    <w:rsid w:val="007D2B6A"/>
    <w:rsid w:val="007E03BE"/>
    <w:rsid w:val="007E3128"/>
    <w:rsid w:val="007E69AA"/>
    <w:rsid w:val="007E6BF9"/>
    <w:rsid w:val="007F3F5B"/>
    <w:rsid w:val="007F4611"/>
    <w:rsid w:val="007F6074"/>
    <w:rsid w:val="007F614E"/>
    <w:rsid w:val="00801336"/>
    <w:rsid w:val="008077A9"/>
    <w:rsid w:val="00814A26"/>
    <w:rsid w:val="00815D93"/>
    <w:rsid w:val="00816F40"/>
    <w:rsid w:val="0082126D"/>
    <w:rsid w:val="00823DD4"/>
    <w:rsid w:val="00833BA1"/>
    <w:rsid w:val="008357AF"/>
    <w:rsid w:val="00836A14"/>
    <w:rsid w:val="008371C0"/>
    <w:rsid w:val="008425E2"/>
    <w:rsid w:val="00843C14"/>
    <w:rsid w:val="00845C31"/>
    <w:rsid w:val="00846F4C"/>
    <w:rsid w:val="0085130C"/>
    <w:rsid w:val="008552BD"/>
    <w:rsid w:val="008556B3"/>
    <w:rsid w:val="008578F7"/>
    <w:rsid w:val="0086025E"/>
    <w:rsid w:val="008608C3"/>
    <w:rsid w:val="00861458"/>
    <w:rsid w:val="00872D5D"/>
    <w:rsid w:val="00872F01"/>
    <w:rsid w:val="008737B8"/>
    <w:rsid w:val="00881163"/>
    <w:rsid w:val="00886169"/>
    <w:rsid w:val="00891523"/>
    <w:rsid w:val="008A3848"/>
    <w:rsid w:val="008A4BED"/>
    <w:rsid w:val="008A7380"/>
    <w:rsid w:val="008B0094"/>
    <w:rsid w:val="008B6533"/>
    <w:rsid w:val="008B7016"/>
    <w:rsid w:val="008B7492"/>
    <w:rsid w:val="008C20C8"/>
    <w:rsid w:val="008C2F38"/>
    <w:rsid w:val="008C6C87"/>
    <w:rsid w:val="008C6D54"/>
    <w:rsid w:val="008C702B"/>
    <w:rsid w:val="008D0ACB"/>
    <w:rsid w:val="008D2D6C"/>
    <w:rsid w:val="008D368A"/>
    <w:rsid w:val="008D57DF"/>
    <w:rsid w:val="008E0F1C"/>
    <w:rsid w:val="008E1A64"/>
    <w:rsid w:val="008E5D0E"/>
    <w:rsid w:val="008F26C1"/>
    <w:rsid w:val="00903C0B"/>
    <w:rsid w:val="00921DCB"/>
    <w:rsid w:val="00923136"/>
    <w:rsid w:val="0092459E"/>
    <w:rsid w:val="009254E4"/>
    <w:rsid w:val="0093179F"/>
    <w:rsid w:val="00935A63"/>
    <w:rsid w:val="00940106"/>
    <w:rsid w:val="00940FCB"/>
    <w:rsid w:val="009429C0"/>
    <w:rsid w:val="00944A3D"/>
    <w:rsid w:val="0095035F"/>
    <w:rsid w:val="00953085"/>
    <w:rsid w:val="009539CE"/>
    <w:rsid w:val="00953CE1"/>
    <w:rsid w:val="00956147"/>
    <w:rsid w:val="00957BB3"/>
    <w:rsid w:val="00961D04"/>
    <w:rsid w:val="00963F0D"/>
    <w:rsid w:val="00971414"/>
    <w:rsid w:val="00973886"/>
    <w:rsid w:val="0097743C"/>
    <w:rsid w:val="0098451E"/>
    <w:rsid w:val="009861F8"/>
    <w:rsid w:val="00991CC0"/>
    <w:rsid w:val="00993F28"/>
    <w:rsid w:val="0099509C"/>
    <w:rsid w:val="009A2488"/>
    <w:rsid w:val="009A2A31"/>
    <w:rsid w:val="009A2B4D"/>
    <w:rsid w:val="009A4D39"/>
    <w:rsid w:val="009A4E82"/>
    <w:rsid w:val="009B30C3"/>
    <w:rsid w:val="009B31AC"/>
    <w:rsid w:val="009B3816"/>
    <w:rsid w:val="009B4753"/>
    <w:rsid w:val="009B6195"/>
    <w:rsid w:val="009C04A6"/>
    <w:rsid w:val="009C6BFC"/>
    <w:rsid w:val="009D02D9"/>
    <w:rsid w:val="009D79C7"/>
    <w:rsid w:val="009D7CF4"/>
    <w:rsid w:val="009E5BCD"/>
    <w:rsid w:val="009F11C5"/>
    <w:rsid w:val="009F737D"/>
    <w:rsid w:val="009F7E26"/>
    <w:rsid w:val="00A07503"/>
    <w:rsid w:val="00A173B8"/>
    <w:rsid w:val="00A21E3C"/>
    <w:rsid w:val="00A22E2E"/>
    <w:rsid w:val="00A27ABF"/>
    <w:rsid w:val="00A4420B"/>
    <w:rsid w:val="00A44364"/>
    <w:rsid w:val="00A45C02"/>
    <w:rsid w:val="00A50494"/>
    <w:rsid w:val="00A5080D"/>
    <w:rsid w:val="00A532A0"/>
    <w:rsid w:val="00A5331A"/>
    <w:rsid w:val="00A60BCC"/>
    <w:rsid w:val="00A655C7"/>
    <w:rsid w:val="00A66E8F"/>
    <w:rsid w:val="00A70372"/>
    <w:rsid w:val="00A722F8"/>
    <w:rsid w:val="00A7407B"/>
    <w:rsid w:val="00A75565"/>
    <w:rsid w:val="00A84FE5"/>
    <w:rsid w:val="00A85B74"/>
    <w:rsid w:val="00A9252F"/>
    <w:rsid w:val="00A934FA"/>
    <w:rsid w:val="00AA1538"/>
    <w:rsid w:val="00AA1BB9"/>
    <w:rsid w:val="00AA3684"/>
    <w:rsid w:val="00AB0CCD"/>
    <w:rsid w:val="00AB3960"/>
    <w:rsid w:val="00AB3DDA"/>
    <w:rsid w:val="00AB5609"/>
    <w:rsid w:val="00AB5CDE"/>
    <w:rsid w:val="00AB5D29"/>
    <w:rsid w:val="00AB618C"/>
    <w:rsid w:val="00AD206A"/>
    <w:rsid w:val="00AD291F"/>
    <w:rsid w:val="00AD64CF"/>
    <w:rsid w:val="00AE05CE"/>
    <w:rsid w:val="00AE24E0"/>
    <w:rsid w:val="00AE47D0"/>
    <w:rsid w:val="00AF33E4"/>
    <w:rsid w:val="00AF6939"/>
    <w:rsid w:val="00AF6AC2"/>
    <w:rsid w:val="00AF6E57"/>
    <w:rsid w:val="00B005D2"/>
    <w:rsid w:val="00B03BCC"/>
    <w:rsid w:val="00B0404B"/>
    <w:rsid w:val="00B11901"/>
    <w:rsid w:val="00B16121"/>
    <w:rsid w:val="00B22CCF"/>
    <w:rsid w:val="00B22DA6"/>
    <w:rsid w:val="00B40049"/>
    <w:rsid w:val="00B433CC"/>
    <w:rsid w:val="00B4389B"/>
    <w:rsid w:val="00B4537F"/>
    <w:rsid w:val="00B50201"/>
    <w:rsid w:val="00B51374"/>
    <w:rsid w:val="00B517A1"/>
    <w:rsid w:val="00B55469"/>
    <w:rsid w:val="00B5734E"/>
    <w:rsid w:val="00B6034D"/>
    <w:rsid w:val="00B6056A"/>
    <w:rsid w:val="00B611CD"/>
    <w:rsid w:val="00B625AD"/>
    <w:rsid w:val="00B62A3D"/>
    <w:rsid w:val="00B70818"/>
    <w:rsid w:val="00B74921"/>
    <w:rsid w:val="00B81671"/>
    <w:rsid w:val="00B90E02"/>
    <w:rsid w:val="00B975D6"/>
    <w:rsid w:val="00BA1C88"/>
    <w:rsid w:val="00BB5636"/>
    <w:rsid w:val="00BB662D"/>
    <w:rsid w:val="00BB751F"/>
    <w:rsid w:val="00BC4256"/>
    <w:rsid w:val="00BD0734"/>
    <w:rsid w:val="00BE32AF"/>
    <w:rsid w:val="00BE5CDB"/>
    <w:rsid w:val="00BE5F1D"/>
    <w:rsid w:val="00BE5F3D"/>
    <w:rsid w:val="00BF1043"/>
    <w:rsid w:val="00BF3B66"/>
    <w:rsid w:val="00BF604C"/>
    <w:rsid w:val="00C0075D"/>
    <w:rsid w:val="00C01C9B"/>
    <w:rsid w:val="00C02751"/>
    <w:rsid w:val="00C069FE"/>
    <w:rsid w:val="00C16A63"/>
    <w:rsid w:val="00C277F2"/>
    <w:rsid w:val="00C32386"/>
    <w:rsid w:val="00C33546"/>
    <w:rsid w:val="00C3549C"/>
    <w:rsid w:val="00C354DE"/>
    <w:rsid w:val="00C404E8"/>
    <w:rsid w:val="00C40A6D"/>
    <w:rsid w:val="00C43144"/>
    <w:rsid w:val="00C456BB"/>
    <w:rsid w:val="00C5083B"/>
    <w:rsid w:val="00C547A2"/>
    <w:rsid w:val="00C5614F"/>
    <w:rsid w:val="00C60D7F"/>
    <w:rsid w:val="00C72FED"/>
    <w:rsid w:val="00C83047"/>
    <w:rsid w:val="00C843B4"/>
    <w:rsid w:val="00C848F3"/>
    <w:rsid w:val="00C86F9B"/>
    <w:rsid w:val="00C90E95"/>
    <w:rsid w:val="00C9391A"/>
    <w:rsid w:val="00CB38A9"/>
    <w:rsid w:val="00CC5A8B"/>
    <w:rsid w:val="00CC6ABE"/>
    <w:rsid w:val="00CD4191"/>
    <w:rsid w:val="00CD4977"/>
    <w:rsid w:val="00CE7CE0"/>
    <w:rsid w:val="00CF19C0"/>
    <w:rsid w:val="00CF3546"/>
    <w:rsid w:val="00CF5809"/>
    <w:rsid w:val="00CF6654"/>
    <w:rsid w:val="00D04FE7"/>
    <w:rsid w:val="00D05BED"/>
    <w:rsid w:val="00D171EF"/>
    <w:rsid w:val="00D17436"/>
    <w:rsid w:val="00D20352"/>
    <w:rsid w:val="00D2478B"/>
    <w:rsid w:val="00D251B3"/>
    <w:rsid w:val="00D25B46"/>
    <w:rsid w:val="00D30774"/>
    <w:rsid w:val="00D30BAD"/>
    <w:rsid w:val="00D33A32"/>
    <w:rsid w:val="00D3637B"/>
    <w:rsid w:val="00D36AAB"/>
    <w:rsid w:val="00D377CB"/>
    <w:rsid w:val="00D4580E"/>
    <w:rsid w:val="00D46F7D"/>
    <w:rsid w:val="00D574EC"/>
    <w:rsid w:val="00D57B44"/>
    <w:rsid w:val="00D62C61"/>
    <w:rsid w:val="00D6484B"/>
    <w:rsid w:val="00D66CED"/>
    <w:rsid w:val="00D86B7C"/>
    <w:rsid w:val="00D9371A"/>
    <w:rsid w:val="00D97AA3"/>
    <w:rsid w:val="00DA23D5"/>
    <w:rsid w:val="00DA339E"/>
    <w:rsid w:val="00DB1A39"/>
    <w:rsid w:val="00DB61A1"/>
    <w:rsid w:val="00DC05B8"/>
    <w:rsid w:val="00DC1A5A"/>
    <w:rsid w:val="00DC43A0"/>
    <w:rsid w:val="00DC65B6"/>
    <w:rsid w:val="00DD0DA7"/>
    <w:rsid w:val="00DD13D4"/>
    <w:rsid w:val="00DD7119"/>
    <w:rsid w:val="00DD7316"/>
    <w:rsid w:val="00DD74AD"/>
    <w:rsid w:val="00DE2B65"/>
    <w:rsid w:val="00DE4BB2"/>
    <w:rsid w:val="00DF5088"/>
    <w:rsid w:val="00DF6DAF"/>
    <w:rsid w:val="00E031F1"/>
    <w:rsid w:val="00E14D76"/>
    <w:rsid w:val="00E2031D"/>
    <w:rsid w:val="00E21C34"/>
    <w:rsid w:val="00E26B88"/>
    <w:rsid w:val="00E353E9"/>
    <w:rsid w:val="00E37E55"/>
    <w:rsid w:val="00E41773"/>
    <w:rsid w:val="00E438AE"/>
    <w:rsid w:val="00E44E10"/>
    <w:rsid w:val="00E51781"/>
    <w:rsid w:val="00E519E5"/>
    <w:rsid w:val="00E521FD"/>
    <w:rsid w:val="00E52FEA"/>
    <w:rsid w:val="00E55775"/>
    <w:rsid w:val="00E561B9"/>
    <w:rsid w:val="00E56BAA"/>
    <w:rsid w:val="00E57B29"/>
    <w:rsid w:val="00E57C3D"/>
    <w:rsid w:val="00E602D3"/>
    <w:rsid w:val="00E612F5"/>
    <w:rsid w:val="00E632EC"/>
    <w:rsid w:val="00E66983"/>
    <w:rsid w:val="00E7172C"/>
    <w:rsid w:val="00E76EF0"/>
    <w:rsid w:val="00E76FC2"/>
    <w:rsid w:val="00E80E5B"/>
    <w:rsid w:val="00E81F97"/>
    <w:rsid w:val="00E83AF8"/>
    <w:rsid w:val="00E83BF0"/>
    <w:rsid w:val="00E85ACA"/>
    <w:rsid w:val="00E874F1"/>
    <w:rsid w:val="00E87A5B"/>
    <w:rsid w:val="00E90BD7"/>
    <w:rsid w:val="00E93D47"/>
    <w:rsid w:val="00E94F2F"/>
    <w:rsid w:val="00E97C31"/>
    <w:rsid w:val="00EA5938"/>
    <w:rsid w:val="00EB3217"/>
    <w:rsid w:val="00EB3B3D"/>
    <w:rsid w:val="00EB4207"/>
    <w:rsid w:val="00EB4D94"/>
    <w:rsid w:val="00EB5531"/>
    <w:rsid w:val="00EC15E3"/>
    <w:rsid w:val="00EC1ED3"/>
    <w:rsid w:val="00EC77A3"/>
    <w:rsid w:val="00ED38B0"/>
    <w:rsid w:val="00ED3B2A"/>
    <w:rsid w:val="00ED64F0"/>
    <w:rsid w:val="00EE438B"/>
    <w:rsid w:val="00EE4B4C"/>
    <w:rsid w:val="00EE5890"/>
    <w:rsid w:val="00EE733E"/>
    <w:rsid w:val="00EF035E"/>
    <w:rsid w:val="00EF0489"/>
    <w:rsid w:val="00EF1038"/>
    <w:rsid w:val="00EF21FA"/>
    <w:rsid w:val="00EF2A06"/>
    <w:rsid w:val="00EF4B74"/>
    <w:rsid w:val="00F0178D"/>
    <w:rsid w:val="00F03C63"/>
    <w:rsid w:val="00F062D7"/>
    <w:rsid w:val="00F12A70"/>
    <w:rsid w:val="00F12E1C"/>
    <w:rsid w:val="00F14FD3"/>
    <w:rsid w:val="00F206E9"/>
    <w:rsid w:val="00F208E2"/>
    <w:rsid w:val="00F20AC2"/>
    <w:rsid w:val="00F2297D"/>
    <w:rsid w:val="00F26709"/>
    <w:rsid w:val="00F32A16"/>
    <w:rsid w:val="00F43720"/>
    <w:rsid w:val="00F4721C"/>
    <w:rsid w:val="00F514ED"/>
    <w:rsid w:val="00F525A0"/>
    <w:rsid w:val="00F53C80"/>
    <w:rsid w:val="00F53EDA"/>
    <w:rsid w:val="00F56728"/>
    <w:rsid w:val="00F613FF"/>
    <w:rsid w:val="00F621F5"/>
    <w:rsid w:val="00F635D3"/>
    <w:rsid w:val="00F72192"/>
    <w:rsid w:val="00F73063"/>
    <w:rsid w:val="00F74C68"/>
    <w:rsid w:val="00F806DA"/>
    <w:rsid w:val="00F859E1"/>
    <w:rsid w:val="00F87353"/>
    <w:rsid w:val="00F90159"/>
    <w:rsid w:val="00F92A92"/>
    <w:rsid w:val="00F931FC"/>
    <w:rsid w:val="00F976DD"/>
    <w:rsid w:val="00FA48A8"/>
    <w:rsid w:val="00FA7123"/>
    <w:rsid w:val="00FC1FD0"/>
    <w:rsid w:val="00FC4627"/>
    <w:rsid w:val="00FC6CFD"/>
    <w:rsid w:val="00FD05D0"/>
    <w:rsid w:val="00FD3572"/>
    <w:rsid w:val="00FD42B2"/>
    <w:rsid w:val="00FD6DC9"/>
    <w:rsid w:val="00FE0777"/>
    <w:rsid w:val="00FE0DB6"/>
    <w:rsid w:val="00FE2796"/>
    <w:rsid w:val="00FE5A7D"/>
    <w:rsid w:val="00FE6305"/>
    <w:rsid w:val="00FE76D1"/>
    <w:rsid w:val="00FF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53978"/>
  <w15:chartTrackingRefBased/>
  <w15:docId w15:val="{88E68CD2-11C4-4E33-8BC9-3B97D381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02C06"/>
    <w:rPr>
      <w:sz w:val="28"/>
    </w:rPr>
  </w:style>
  <w:style w:type="paragraph" w:styleId="1">
    <w:name w:val="heading 1"/>
    <w:basedOn w:val="a0"/>
    <w:next w:val="a0"/>
    <w:qFormat/>
    <w:rsid w:val="00302C06"/>
    <w:pPr>
      <w:keepNext/>
      <w:jc w:val="center"/>
      <w:outlineLvl w:val="0"/>
    </w:pPr>
    <w:rPr>
      <w:b/>
      <w:sz w:val="24"/>
    </w:rPr>
  </w:style>
  <w:style w:type="paragraph" w:styleId="2">
    <w:name w:val="heading 2"/>
    <w:basedOn w:val="a0"/>
    <w:next w:val="a0"/>
    <w:qFormat/>
    <w:rsid w:val="00302C06"/>
    <w:pPr>
      <w:keepNext/>
      <w:numPr>
        <w:ilvl w:val="2"/>
        <w:numId w:val="1"/>
      </w:numPr>
      <w:tabs>
        <w:tab w:val="num" w:pos="426"/>
      </w:tabs>
      <w:ind w:left="284" w:hanging="284"/>
      <w:jc w:val="center"/>
      <w:outlineLvl w:val="1"/>
    </w:pPr>
    <w:rPr>
      <w:b/>
      <w:sz w:val="24"/>
    </w:rPr>
  </w:style>
  <w:style w:type="paragraph" w:styleId="3">
    <w:name w:val="heading 3"/>
    <w:basedOn w:val="a0"/>
    <w:next w:val="a0"/>
    <w:qFormat/>
    <w:rsid w:val="00302C06"/>
    <w:pPr>
      <w:keepNext/>
      <w:jc w:val="center"/>
      <w:outlineLvl w:val="2"/>
    </w:pPr>
    <w:rPr>
      <w:rFonts w:ascii="Arial" w:hAnsi="Arial"/>
      <w:b/>
      <w:sz w:val="24"/>
    </w:rPr>
  </w:style>
  <w:style w:type="paragraph" w:styleId="4">
    <w:name w:val="heading 4"/>
    <w:basedOn w:val="a0"/>
    <w:next w:val="a0"/>
    <w:qFormat/>
    <w:rsid w:val="00302C06"/>
    <w:pPr>
      <w:keepNext/>
      <w:jc w:val="center"/>
      <w:outlineLvl w:val="3"/>
    </w:pPr>
    <w:rPr>
      <w:rFonts w:ascii="KZ Times New Roman" w:hAnsi="KZ Times New Roman"/>
      <w:b/>
      <w:snapToGrid w:val="0"/>
      <w:color w:val="000000"/>
    </w:rPr>
  </w:style>
  <w:style w:type="paragraph" w:styleId="5">
    <w:name w:val="heading 5"/>
    <w:basedOn w:val="a0"/>
    <w:next w:val="a0"/>
    <w:link w:val="50"/>
    <w:unhideWhenUsed/>
    <w:qFormat/>
    <w:rsid w:val="00ED64F0"/>
    <w:pPr>
      <w:spacing w:before="240" w:after="60"/>
      <w:outlineLvl w:val="4"/>
    </w:pPr>
    <w:rPr>
      <w:rFonts w:ascii="Calibri" w:hAnsi="Calibri"/>
      <w:b/>
      <w:bCs/>
      <w:i/>
      <w:i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302C06"/>
    <w:pPr>
      <w:jc w:val="both"/>
    </w:pPr>
    <w:rPr>
      <w:sz w:val="20"/>
    </w:rPr>
  </w:style>
  <w:style w:type="paragraph" w:styleId="a6">
    <w:name w:val="footer"/>
    <w:basedOn w:val="a0"/>
    <w:rsid w:val="00302C06"/>
    <w:pPr>
      <w:tabs>
        <w:tab w:val="center" w:pos="4153"/>
        <w:tab w:val="right" w:pos="8306"/>
      </w:tabs>
    </w:pPr>
    <w:rPr>
      <w:sz w:val="24"/>
    </w:rPr>
  </w:style>
  <w:style w:type="paragraph" w:styleId="30">
    <w:name w:val="Body Text Indent 3"/>
    <w:basedOn w:val="a0"/>
    <w:rsid w:val="00302C06"/>
    <w:pPr>
      <w:ind w:left="426" w:hanging="426"/>
      <w:jc w:val="both"/>
    </w:pPr>
    <w:rPr>
      <w:sz w:val="24"/>
    </w:rPr>
  </w:style>
  <w:style w:type="paragraph" w:styleId="a7">
    <w:name w:val="Body Text Indent"/>
    <w:basedOn w:val="a0"/>
    <w:rsid w:val="00302C06"/>
    <w:pPr>
      <w:ind w:firstLine="567"/>
      <w:jc w:val="both"/>
    </w:pPr>
    <w:rPr>
      <w:sz w:val="20"/>
    </w:rPr>
  </w:style>
  <w:style w:type="character" w:styleId="a8">
    <w:name w:val="page number"/>
    <w:basedOn w:val="a1"/>
    <w:rsid w:val="00302C06"/>
  </w:style>
  <w:style w:type="paragraph" w:styleId="a9">
    <w:name w:val="header"/>
    <w:basedOn w:val="a0"/>
    <w:link w:val="aa"/>
    <w:rsid w:val="00302C06"/>
    <w:pPr>
      <w:tabs>
        <w:tab w:val="center" w:pos="4153"/>
        <w:tab w:val="right" w:pos="8306"/>
      </w:tabs>
    </w:pPr>
    <w:rPr>
      <w:sz w:val="24"/>
      <w:lang w:val="x-none" w:eastAsia="x-none"/>
    </w:rPr>
  </w:style>
  <w:style w:type="paragraph" w:styleId="21">
    <w:name w:val="Body Text Indent 2"/>
    <w:basedOn w:val="a0"/>
    <w:link w:val="22"/>
    <w:rsid w:val="00302C06"/>
    <w:pPr>
      <w:ind w:firstLine="709"/>
      <w:jc w:val="both"/>
    </w:pPr>
    <w:rPr>
      <w:sz w:val="20"/>
    </w:rPr>
  </w:style>
  <w:style w:type="paragraph" w:customStyle="1" w:styleId="ab">
    <w:name w:val="Название"/>
    <w:basedOn w:val="a0"/>
    <w:link w:val="ac"/>
    <w:qFormat/>
    <w:rsid w:val="00302C06"/>
    <w:pPr>
      <w:jc w:val="center"/>
    </w:pPr>
    <w:rPr>
      <w:b/>
      <w:bCs/>
      <w:sz w:val="24"/>
      <w:szCs w:val="24"/>
      <w:lang w:val="x-none" w:eastAsia="x-none"/>
    </w:rPr>
  </w:style>
  <w:style w:type="paragraph" w:styleId="23">
    <w:name w:val="Body Text 2"/>
    <w:basedOn w:val="a0"/>
    <w:rsid w:val="00302C06"/>
    <w:pPr>
      <w:jc w:val="both"/>
    </w:pPr>
    <w:rPr>
      <w:sz w:val="24"/>
    </w:rPr>
  </w:style>
  <w:style w:type="paragraph" w:styleId="31">
    <w:name w:val="Body Text 3"/>
    <w:basedOn w:val="a0"/>
    <w:rsid w:val="00302C06"/>
    <w:rPr>
      <w:rFonts w:ascii="Arial" w:hAnsi="Arial"/>
      <w:sz w:val="24"/>
    </w:rPr>
  </w:style>
  <w:style w:type="paragraph" w:customStyle="1" w:styleId="10">
    <w:name w:val="Обычный1"/>
    <w:rsid w:val="00302C06"/>
  </w:style>
  <w:style w:type="paragraph" w:customStyle="1" w:styleId="210">
    <w:name w:val="Основной текст 21"/>
    <w:basedOn w:val="a0"/>
    <w:rsid w:val="00302C06"/>
    <w:pPr>
      <w:jc w:val="both"/>
    </w:pPr>
    <w:rPr>
      <w:sz w:val="24"/>
    </w:rPr>
  </w:style>
  <w:style w:type="paragraph" w:styleId="ad">
    <w:name w:val="Block Text"/>
    <w:basedOn w:val="a0"/>
    <w:rsid w:val="00302C06"/>
    <w:pPr>
      <w:ind w:left="-108" w:right="-108"/>
      <w:jc w:val="center"/>
    </w:pPr>
    <w:rPr>
      <w:b/>
      <w:sz w:val="20"/>
      <w:szCs w:val="28"/>
    </w:rPr>
  </w:style>
  <w:style w:type="paragraph" w:styleId="ae">
    <w:name w:val="Subtitle"/>
    <w:basedOn w:val="a0"/>
    <w:link w:val="af"/>
    <w:qFormat/>
    <w:rsid w:val="00302C06"/>
    <w:pPr>
      <w:jc w:val="both"/>
    </w:pPr>
    <w:rPr>
      <w:lang w:val="x-none" w:eastAsia="x-none"/>
    </w:rPr>
  </w:style>
  <w:style w:type="paragraph" w:styleId="af0">
    <w:name w:val="Plain Text"/>
    <w:basedOn w:val="a0"/>
    <w:rsid w:val="00302C06"/>
    <w:rPr>
      <w:rFonts w:ascii="Courier New" w:hAnsi="Courier New"/>
      <w:sz w:val="20"/>
    </w:rPr>
  </w:style>
  <w:style w:type="paragraph" w:customStyle="1" w:styleId="af1">
    <w:name w:val="Знак"/>
    <w:basedOn w:val="a0"/>
    <w:rsid w:val="00302C06"/>
    <w:pPr>
      <w:tabs>
        <w:tab w:val="left" w:pos="2160"/>
      </w:tabs>
      <w:bidi/>
      <w:spacing w:before="120" w:line="240" w:lineRule="exact"/>
      <w:jc w:val="both"/>
    </w:pPr>
    <w:rPr>
      <w:sz w:val="24"/>
      <w:szCs w:val="24"/>
      <w:lang w:val="en-US" w:bidi="he-IL"/>
    </w:rPr>
  </w:style>
  <w:style w:type="paragraph" w:customStyle="1" w:styleId="Iauiue">
    <w:name w:val="Iau?iue"/>
    <w:rsid w:val="00302C06"/>
    <w:pPr>
      <w:widowControl w:val="0"/>
    </w:pPr>
  </w:style>
  <w:style w:type="character" w:customStyle="1" w:styleId="s0">
    <w:name w:val="s0"/>
    <w:rsid w:val="00302C06"/>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CharChar">
    <w:name w:val="Знак Знак Знак Знак Знак Знак Знак Знак Знак Знак Знак Знак Знак Знак Знак Знак Знак Знак Знак Знак Знак Знак Знак Знак Знак Знак Знак Знак Char Char"/>
    <w:basedOn w:val="a0"/>
    <w:autoRedefine/>
    <w:rsid w:val="00302C06"/>
    <w:pPr>
      <w:spacing w:after="160" w:line="240" w:lineRule="exact"/>
    </w:pPr>
    <w:rPr>
      <w:lang w:val="en-US" w:eastAsia="en-US"/>
    </w:rPr>
  </w:style>
  <w:style w:type="paragraph" w:customStyle="1" w:styleId="af2">
    <w:name w:val="Обычный (веб)"/>
    <w:basedOn w:val="a0"/>
    <w:rsid w:val="00302C06"/>
    <w:pPr>
      <w:spacing w:before="100" w:beforeAutospacing="1" w:after="100" w:afterAutospacing="1"/>
    </w:pPr>
    <w:rPr>
      <w:sz w:val="24"/>
      <w:szCs w:val="24"/>
    </w:rPr>
  </w:style>
  <w:style w:type="paragraph" w:customStyle="1" w:styleId="CharCharCharCharCharChar1CharCharCharChar1CharChar">
    <w:name w:val="Char Знак Знак Char Знак Знак Char Знак Знак Char Char Char1 Char Char Char Char1 Char Char Знак"/>
    <w:basedOn w:val="a0"/>
    <w:rsid w:val="00302C06"/>
    <w:pPr>
      <w:tabs>
        <w:tab w:val="left" w:pos="2160"/>
      </w:tabs>
      <w:bidi/>
      <w:spacing w:before="120" w:line="240" w:lineRule="exact"/>
      <w:jc w:val="both"/>
    </w:pPr>
    <w:rPr>
      <w:sz w:val="24"/>
      <w:szCs w:val="24"/>
      <w:lang w:val="en-US" w:bidi="he-IL"/>
    </w:rPr>
  </w:style>
  <w:style w:type="paragraph" w:customStyle="1" w:styleId="11">
    <w:name w:val="Знак1"/>
    <w:basedOn w:val="a0"/>
    <w:rsid w:val="00302C06"/>
    <w:pPr>
      <w:tabs>
        <w:tab w:val="left" w:pos="2160"/>
      </w:tabs>
      <w:bidi/>
      <w:spacing w:before="120" w:line="240" w:lineRule="exact"/>
      <w:jc w:val="both"/>
    </w:pPr>
    <w:rPr>
      <w:sz w:val="24"/>
      <w:szCs w:val="24"/>
      <w:lang w:val="en-US" w:bidi="he-IL"/>
    </w:rPr>
  </w:style>
  <w:style w:type="paragraph" w:customStyle="1" w:styleId="CharChar0">
    <w:name w:val="Знак Знак Знак Знак Знак Знак Знак Знак Знак Знак Знак Знак Знак Знак Знак Знак Знак Знак Знак Знак Знак Знак Знак Знак Знак Знак Знак Знак Char Char"/>
    <w:basedOn w:val="a0"/>
    <w:autoRedefine/>
    <w:rsid w:val="00302C06"/>
    <w:pPr>
      <w:spacing w:after="160" w:line="240" w:lineRule="exact"/>
    </w:pPr>
    <w:rPr>
      <w:lang w:val="en-US" w:eastAsia="en-US"/>
    </w:rPr>
  </w:style>
  <w:style w:type="paragraph" w:customStyle="1" w:styleId="af3">
    <w:name w:val="Готовый"/>
    <w:basedOn w:val="a0"/>
    <w:rsid w:val="00302C06"/>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rPr>
  </w:style>
  <w:style w:type="table" w:styleId="af4">
    <w:name w:val="Table Grid"/>
    <w:basedOn w:val="a2"/>
    <w:rsid w:val="00AB5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0"/>
    <w:semiHidden/>
    <w:rsid w:val="00E031F1"/>
    <w:rPr>
      <w:rFonts w:ascii="Tahoma" w:hAnsi="Tahoma" w:cs="Tahoma"/>
      <w:sz w:val="16"/>
      <w:szCs w:val="16"/>
    </w:rPr>
  </w:style>
  <w:style w:type="paragraph" w:customStyle="1" w:styleId="af6">
    <w:name w:val="Знак"/>
    <w:basedOn w:val="a0"/>
    <w:rsid w:val="005B2AFD"/>
    <w:pPr>
      <w:tabs>
        <w:tab w:val="left" w:pos="2160"/>
      </w:tabs>
      <w:bidi/>
      <w:spacing w:before="120" w:line="240" w:lineRule="exact"/>
      <w:jc w:val="both"/>
    </w:pPr>
    <w:rPr>
      <w:sz w:val="24"/>
      <w:szCs w:val="24"/>
      <w:lang w:val="en-US" w:bidi="he-IL"/>
    </w:rPr>
  </w:style>
  <w:style w:type="paragraph" w:customStyle="1" w:styleId="af7">
    <w:name w:val="Знак Знак Знак Знак Знак Знак Знак"/>
    <w:basedOn w:val="a0"/>
    <w:rsid w:val="00352CCC"/>
    <w:pPr>
      <w:tabs>
        <w:tab w:val="left" w:pos="2160"/>
      </w:tabs>
      <w:bidi/>
      <w:spacing w:before="120" w:line="240" w:lineRule="exact"/>
      <w:jc w:val="both"/>
    </w:pPr>
    <w:rPr>
      <w:sz w:val="24"/>
      <w:szCs w:val="24"/>
      <w:lang w:val="en-US" w:bidi="he-IL"/>
    </w:rPr>
  </w:style>
  <w:style w:type="character" w:customStyle="1" w:styleId="22">
    <w:name w:val="Основной текст с отступом 2 Знак"/>
    <w:basedOn w:val="a1"/>
    <w:link w:val="21"/>
    <w:rsid w:val="006C0451"/>
  </w:style>
  <w:style w:type="paragraph" w:styleId="af8">
    <w:name w:val="No Spacing"/>
    <w:uiPriority w:val="1"/>
    <w:qFormat/>
    <w:rsid w:val="00E57C3D"/>
    <w:rPr>
      <w:sz w:val="24"/>
      <w:szCs w:val="24"/>
    </w:rPr>
  </w:style>
  <w:style w:type="paragraph" w:styleId="af9">
    <w:name w:val="List Paragraph"/>
    <w:basedOn w:val="a0"/>
    <w:uiPriority w:val="34"/>
    <w:qFormat/>
    <w:rsid w:val="00E57C3D"/>
    <w:pPr>
      <w:ind w:left="720"/>
      <w:contextualSpacing/>
    </w:pPr>
    <w:rPr>
      <w:sz w:val="24"/>
      <w:szCs w:val="24"/>
    </w:rPr>
  </w:style>
  <w:style w:type="paragraph" w:customStyle="1" w:styleId="a">
    <w:name w:val="Статья"/>
    <w:basedOn w:val="a0"/>
    <w:rsid w:val="008C702B"/>
    <w:pPr>
      <w:widowControl w:val="0"/>
      <w:numPr>
        <w:numId w:val="21"/>
      </w:numPr>
      <w:tabs>
        <w:tab w:val="left" w:pos="0"/>
        <w:tab w:val="left" w:pos="993"/>
      </w:tabs>
      <w:adjustRightInd w:val="0"/>
      <w:jc w:val="both"/>
    </w:pPr>
    <w:rPr>
      <w:rFonts w:ascii="Arial" w:hAnsi="Arial" w:cs="Arial"/>
      <w:sz w:val="24"/>
      <w:szCs w:val="24"/>
    </w:rPr>
  </w:style>
  <w:style w:type="paragraph" w:customStyle="1" w:styleId="Default">
    <w:name w:val="Default"/>
    <w:rsid w:val="00113A79"/>
    <w:pPr>
      <w:autoSpaceDE w:val="0"/>
      <w:autoSpaceDN w:val="0"/>
      <w:adjustRightInd w:val="0"/>
    </w:pPr>
    <w:rPr>
      <w:rFonts w:ascii="Arial" w:hAnsi="Arial" w:cs="Arial"/>
      <w:color w:val="000000"/>
      <w:sz w:val="24"/>
      <w:szCs w:val="24"/>
    </w:rPr>
  </w:style>
  <w:style w:type="paragraph" w:styleId="afa">
    <w:name w:val="caption"/>
    <w:basedOn w:val="a0"/>
    <w:next w:val="a0"/>
    <w:qFormat/>
    <w:rsid w:val="00B5734E"/>
    <w:pPr>
      <w:ind w:right="-2"/>
      <w:jc w:val="right"/>
    </w:pPr>
    <w:rPr>
      <w:b/>
      <w:sz w:val="24"/>
      <w:szCs w:val="24"/>
      <w:lang w:val="en-US"/>
    </w:rPr>
  </w:style>
  <w:style w:type="character" w:customStyle="1" w:styleId="50">
    <w:name w:val="Заголовок 5 Знак"/>
    <w:link w:val="5"/>
    <w:rsid w:val="00ED64F0"/>
    <w:rPr>
      <w:rFonts w:ascii="Calibri" w:eastAsia="Times New Roman" w:hAnsi="Calibri" w:cs="Times New Roman"/>
      <w:b/>
      <w:bCs/>
      <w:i/>
      <w:iCs/>
      <w:sz w:val="26"/>
      <w:szCs w:val="26"/>
    </w:rPr>
  </w:style>
  <w:style w:type="character" w:customStyle="1" w:styleId="af">
    <w:name w:val="Подзаголовок Знак"/>
    <w:link w:val="ae"/>
    <w:rsid w:val="00ED64F0"/>
    <w:rPr>
      <w:sz w:val="28"/>
    </w:rPr>
  </w:style>
  <w:style w:type="paragraph" w:customStyle="1" w:styleId="24">
    <w:name w:val="Обычный2"/>
    <w:rsid w:val="00ED64F0"/>
  </w:style>
  <w:style w:type="character" w:customStyle="1" w:styleId="a5">
    <w:name w:val="Основной текст Знак"/>
    <w:link w:val="a4"/>
    <w:locked/>
    <w:rsid w:val="00E52FEA"/>
  </w:style>
  <w:style w:type="character" w:customStyle="1" w:styleId="12">
    <w:name w:val="Основной текст1"/>
    <w:rsid w:val="00024E3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afb">
    <w:name w:val="Основной текст_"/>
    <w:link w:val="25"/>
    <w:rsid w:val="00024E31"/>
    <w:rPr>
      <w:sz w:val="19"/>
      <w:szCs w:val="19"/>
      <w:shd w:val="clear" w:color="auto" w:fill="FFFFFF"/>
    </w:rPr>
  </w:style>
  <w:style w:type="paragraph" w:customStyle="1" w:styleId="25">
    <w:name w:val="Основной текст2"/>
    <w:basedOn w:val="a0"/>
    <w:link w:val="afb"/>
    <w:rsid w:val="00024E31"/>
    <w:pPr>
      <w:widowControl w:val="0"/>
      <w:shd w:val="clear" w:color="auto" w:fill="FFFFFF"/>
      <w:spacing w:after="240" w:line="0" w:lineRule="atLeast"/>
      <w:jc w:val="right"/>
    </w:pPr>
    <w:rPr>
      <w:sz w:val="19"/>
      <w:szCs w:val="19"/>
      <w:lang w:val="x-none" w:eastAsia="x-none"/>
    </w:rPr>
  </w:style>
  <w:style w:type="numbering" w:customStyle="1" w:styleId="20">
    <w:name w:val="Стиль2"/>
    <w:uiPriority w:val="99"/>
    <w:rsid w:val="00575547"/>
    <w:pPr>
      <w:numPr>
        <w:numId w:val="27"/>
      </w:numPr>
    </w:pPr>
  </w:style>
  <w:style w:type="character" w:customStyle="1" w:styleId="aa">
    <w:name w:val="Верхний колонтитул Знак"/>
    <w:link w:val="a9"/>
    <w:locked/>
    <w:rsid w:val="000870B3"/>
    <w:rPr>
      <w:sz w:val="24"/>
    </w:rPr>
  </w:style>
  <w:style w:type="character" w:customStyle="1" w:styleId="ac">
    <w:name w:val="Название Знак"/>
    <w:link w:val="ab"/>
    <w:locked/>
    <w:rsid w:val="000870B3"/>
    <w:rPr>
      <w:b/>
      <w:bCs/>
      <w:sz w:val="24"/>
      <w:szCs w:val="24"/>
    </w:rPr>
  </w:style>
  <w:style w:type="character" w:styleId="afc">
    <w:name w:val="Emphasis"/>
    <w:qFormat/>
    <w:rsid w:val="000870B3"/>
    <w:rPr>
      <w:i/>
      <w:iCs/>
    </w:rPr>
  </w:style>
  <w:style w:type="character" w:styleId="afd">
    <w:name w:val="Placeholder Text"/>
    <w:uiPriority w:val="99"/>
    <w:semiHidden/>
    <w:rsid w:val="002E78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7288">
      <w:bodyDiv w:val="1"/>
      <w:marLeft w:val="0"/>
      <w:marRight w:val="0"/>
      <w:marTop w:val="0"/>
      <w:marBottom w:val="0"/>
      <w:divBdr>
        <w:top w:val="none" w:sz="0" w:space="0" w:color="auto"/>
        <w:left w:val="none" w:sz="0" w:space="0" w:color="auto"/>
        <w:bottom w:val="none" w:sz="0" w:space="0" w:color="auto"/>
        <w:right w:val="none" w:sz="0" w:space="0" w:color="auto"/>
      </w:divBdr>
    </w:div>
    <w:div w:id="1028216101">
      <w:bodyDiv w:val="1"/>
      <w:marLeft w:val="0"/>
      <w:marRight w:val="0"/>
      <w:marTop w:val="0"/>
      <w:marBottom w:val="0"/>
      <w:divBdr>
        <w:top w:val="none" w:sz="0" w:space="0" w:color="auto"/>
        <w:left w:val="none" w:sz="0" w:space="0" w:color="auto"/>
        <w:bottom w:val="none" w:sz="0" w:space="0" w:color="auto"/>
        <w:right w:val="none" w:sz="0" w:space="0" w:color="auto"/>
      </w:divBdr>
    </w:div>
    <w:div w:id="124638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D85EF-DB2F-4DE5-AD50-F23E769F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3295</Words>
  <Characters>18785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Procter&amp;Gamble</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Akmaral</dc:creator>
  <cp:keywords/>
  <cp:lastModifiedBy>Салима Л. Досжанова</cp:lastModifiedBy>
  <cp:revision>2</cp:revision>
  <cp:lastPrinted>2015-12-21T14:31:00Z</cp:lastPrinted>
  <dcterms:created xsi:type="dcterms:W3CDTF">2021-07-20T07:23:00Z</dcterms:created>
  <dcterms:modified xsi:type="dcterms:W3CDTF">2021-07-20T07:31:00Z</dcterms:modified>
</cp:coreProperties>
</file>