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DD65" w14:textId="13B521CF" w:rsidR="003B4233" w:rsidRPr="00540935" w:rsidRDefault="003B4233" w:rsidP="003B4233">
      <w:pPr>
        <w:jc w:val="right"/>
        <w:rPr>
          <w:b/>
          <w:bCs/>
          <w:sz w:val="24"/>
          <w:szCs w:val="24"/>
        </w:rPr>
      </w:pPr>
      <w:r w:rsidRPr="00540935">
        <w:rPr>
          <w:b/>
          <w:bCs/>
          <w:sz w:val="24"/>
          <w:szCs w:val="24"/>
        </w:rPr>
        <w:t xml:space="preserve">Приложение </w:t>
      </w:r>
      <w:r w:rsidR="00901DA0" w:rsidRPr="00540935">
        <w:rPr>
          <w:b/>
          <w:bCs/>
          <w:sz w:val="24"/>
          <w:szCs w:val="24"/>
        </w:rPr>
        <w:t>1</w:t>
      </w:r>
    </w:p>
    <w:p w14:paraId="510CB749" w14:textId="7C2CB9CB" w:rsidR="006F3734" w:rsidRPr="00540935" w:rsidRDefault="006F3734" w:rsidP="00794703">
      <w:pPr>
        <w:jc w:val="both"/>
        <w:rPr>
          <w:b/>
          <w:bCs/>
          <w:sz w:val="24"/>
          <w:szCs w:val="24"/>
        </w:rPr>
      </w:pPr>
      <w:r w:rsidRPr="00540935">
        <w:rPr>
          <w:b/>
          <w:bCs/>
          <w:sz w:val="24"/>
          <w:szCs w:val="24"/>
        </w:rPr>
        <w:t xml:space="preserve">Условия </w:t>
      </w:r>
      <w:r w:rsidR="00E610D8" w:rsidRPr="00540935">
        <w:rPr>
          <w:b/>
          <w:bCs/>
          <w:sz w:val="24"/>
          <w:szCs w:val="24"/>
        </w:rPr>
        <w:t xml:space="preserve">отбора </w:t>
      </w:r>
      <w:r w:rsidR="00845FA8" w:rsidRPr="00540935">
        <w:rPr>
          <w:b/>
          <w:bCs/>
          <w:sz w:val="24"/>
          <w:szCs w:val="24"/>
        </w:rPr>
        <w:t xml:space="preserve">строительной </w:t>
      </w:r>
      <w:r w:rsidR="00E610D8" w:rsidRPr="00540935">
        <w:rPr>
          <w:b/>
          <w:bCs/>
          <w:sz w:val="24"/>
          <w:szCs w:val="24"/>
        </w:rPr>
        <w:t>организации</w:t>
      </w:r>
      <w:r w:rsidR="007A6E95" w:rsidRPr="00540935">
        <w:rPr>
          <w:b/>
          <w:bCs/>
          <w:sz w:val="24"/>
          <w:szCs w:val="24"/>
        </w:rPr>
        <w:t xml:space="preserve"> -Застройщика</w:t>
      </w:r>
      <w:r w:rsidRPr="00540935">
        <w:rPr>
          <w:b/>
          <w:bCs/>
          <w:sz w:val="24"/>
          <w:szCs w:val="24"/>
        </w:rPr>
        <w:t>:</w:t>
      </w:r>
    </w:p>
    <w:p w14:paraId="6FE054F1" w14:textId="7FFEBCA7" w:rsidR="006F3734" w:rsidRPr="00540935" w:rsidRDefault="006F3734" w:rsidP="00ED021A">
      <w:pPr>
        <w:numPr>
          <w:ilvl w:val="0"/>
          <w:numId w:val="5"/>
        </w:numPr>
        <w:jc w:val="both"/>
        <w:rPr>
          <w:sz w:val="24"/>
          <w:szCs w:val="24"/>
        </w:rPr>
      </w:pPr>
      <w:r w:rsidRPr="00540935">
        <w:rPr>
          <w:sz w:val="24"/>
          <w:szCs w:val="24"/>
        </w:rPr>
        <w:t>Застройщик обязан выполнить снос существующего ветхого жилья</w:t>
      </w:r>
      <w:r w:rsidR="00A9066C">
        <w:rPr>
          <w:sz w:val="24"/>
          <w:szCs w:val="24"/>
        </w:rPr>
        <w:t xml:space="preserve"> (при необходимости)</w:t>
      </w:r>
      <w:r w:rsidR="007A6E95" w:rsidRPr="00540935">
        <w:rPr>
          <w:sz w:val="24"/>
          <w:szCs w:val="24"/>
        </w:rPr>
        <w:t xml:space="preserve"> за счет собственных средств</w:t>
      </w:r>
      <w:r w:rsidR="009C223D" w:rsidRPr="00540935">
        <w:rPr>
          <w:sz w:val="24"/>
          <w:szCs w:val="24"/>
        </w:rPr>
        <w:t xml:space="preserve">, </w:t>
      </w:r>
      <w:r w:rsidRPr="00540935">
        <w:rPr>
          <w:sz w:val="24"/>
          <w:szCs w:val="24"/>
        </w:rPr>
        <w:t>реализовать строительство нового многоквартирного жилого дома в соответствии с законодательством Республики Казахстан, в том числе требованиями Закона Республики Казахстан «О долевом участии в жилищном строительстве»</w:t>
      </w:r>
      <w:r w:rsidR="007A6E95" w:rsidRPr="00540935">
        <w:rPr>
          <w:sz w:val="24"/>
          <w:szCs w:val="24"/>
        </w:rPr>
        <w:t xml:space="preserve"> (далее: «ЗРК о ДДУ»). </w:t>
      </w:r>
    </w:p>
    <w:p w14:paraId="1D44DE16" w14:textId="776CE86F" w:rsidR="0081161A" w:rsidRPr="00540935" w:rsidRDefault="00064AAF" w:rsidP="00ED021A">
      <w:pPr>
        <w:numPr>
          <w:ilvl w:val="0"/>
          <w:numId w:val="5"/>
        </w:numPr>
        <w:tabs>
          <w:tab w:val="clear" w:pos="720"/>
        </w:tabs>
        <w:jc w:val="both"/>
        <w:rPr>
          <w:sz w:val="24"/>
          <w:szCs w:val="24"/>
        </w:rPr>
      </w:pPr>
      <w:r w:rsidRPr="00540935">
        <w:rPr>
          <w:sz w:val="24"/>
          <w:szCs w:val="24"/>
        </w:rPr>
        <w:t xml:space="preserve">Возврат вложенных средств Застройщику осуществляется после предоставления </w:t>
      </w:r>
      <w:r w:rsidR="007A6E95" w:rsidRPr="00540935">
        <w:rPr>
          <w:sz w:val="24"/>
          <w:szCs w:val="24"/>
        </w:rPr>
        <w:t xml:space="preserve">разрешения на привлечение денег дольщиков в соответствии с ЗРК «О ДДУ» </w:t>
      </w:r>
      <w:r w:rsidRPr="00540935">
        <w:rPr>
          <w:sz w:val="24"/>
          <w:szCs w:val="24"/>
        </w:rPr>
        <w:t>и производится через АО «</w:t>
      </w:r>
      <w:proofErr w:type="spellStart"/>
      <w:r w:rsidRPr="00540935">
        <w:rPr>
          <w:sz w:val="24"/>
          <w:szCs w:val="24"/>
        </w:rPr>
        <w:t>Отбасы</w:t>
      </w:r>
      <w:proofErr w:type="spellEnd"/>
      <w:r w:rsidRPr="00540935">
        <w:rPr>
          <w:sz w:val="24"/>
          <w:szCs w:val="24"/>
        </w:rPr>
        <w:t xml:space="preserve"> банк» по мере кредитования работников в сроки, установленные Договором, при этом АО «НК «ҚТЖ» гарантирует 100% реализацию квартир.</w:t>
      </w:r>
    </w:p>
    <w:p w14:paraId="4033E363" w14:textId="5E5DBC35" w:rsidR="00AD7213" w:rsidRPr="006C044F" w:rsidRDefault="00AD7213" w:rsidP="00ED021A">
      <w:pPr>
        <w:numPr>
          <w:ilvl w:val="0"/>
          <w:numId w:val="5"/>
        </w:numPr>
        <w:tabs>
          <w:tab w:val="clear" w:pos="720"/>
        </w:tabs>
        <w:jc w:val="both"/>
        <w:rPr>
          <w:sz w:val="24"/>
          <w:szCs w:val="24"/>
        </w:rPr>
      </w:pPr>
      <w:r w:rsidRPr="006C044F">
        <w:rPr>
          <w:sz w:val="24"/>
          <w:szCs w:val="24"/>
        </w:rPr>
        <w:t>Оплата оставшейся части проекта по строительству жилья осуществляется поэтапно согласно условиям Договора</w:t>
      </w:r>
      <w:r w:rsidR="009C223D" w:rsidRPr="006C044F">
        <w:rPr>
          <w:sz w:val="24"/>
          <w:szCs w:val="24"/>
        </w:rPr>
        <w:t xml:space="preserve"> и ЗРК «О ДДУ» путем привлечения средств  дольщиков</w:t>
      </w:r>
      <w:r w:rsidRPr="006C044F">
        <w:rPr>
          <w:sz w:val="24"/>
          <w:szCs w:val="24"/>
        </w:rPr>
        <w:t>.</w:t>
      </w:r>
    </w:p>
    <w:p w14:paraId="0C279133" w14:textId="77777777" w:rsidR="006F3734" w:rsidRPr="00D2138D" w:rsidRDefault="006F3734" w:rsidP="00ED021A">
      <w:pPr>
        <w:numPr>
          <w:ilvl w:val="0"/>
          <w:numId w:val="5"/>
        </w:numPr>
        <w:tabs>
          <w:tab w:val="clear" w:pos="720"/>
        </w:tabs>
        <w:jc w:val="both"/>
        <w:rPr>
          <w:sz w:val="24"/>
          <w:szCs w:val="24"/>
        </w:rPr>
      </w:pPr>
      <w:r w:rsidRPr="006C044F">
        <w:rPr>
          <w:sz w:val="24"/>
          <w:szCs w:val="24"/>
        </w:rPr>
        <w:t>Проект строительства предусматривает соблюдение градостроительных и архитектурных требований,</w:t>
      </w:r>
      <w:r w:rsidRPr="00D2138D">
        <w:rPr>
          <w:sz w:val="24"/>
          <w:szCs w:val="24"/>
        </w:rPr>
        <w:t xml:space="preserve"> получение необходимых разрешений и подключение объекта к инженерным коммуникациям.</w:t>
      </w:r>
    </w:p>
    <w:p w14:paraId="64F9F784" w14:textId="521D86A0" w:rsidR="006F3734" w:rsidRPr="00D2138D" w:rsidRDefault="006F3734" w:rsidP="00ED021A">
      <w:pPr>
        <w:numPr>
          <w:ilvl w:val="0"/>
          <w:numId w:val="5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Строительство осуществляется в установленные сроки, с обеспечением качества работ и соответствием строительным нормам</w:t>
      </w:r>
      <w:r w:rsidR="00845FA8" w:rsidRPr="00D2138D">
        <w:rPr>
          <w:sz w:val="24"/>
          <w:szCs w:val="24"/>
        </w:rPr>
        <w:t xml:space="preserve">, </w:t>
      </w:r>
      <w:r w:rsidRPr="00D2138D">
        <w:rPr>
          <w:sz w:val="24"/>
          <w:szCs w:val="24"/>
        </w:rPr>
        <w:t>правилам</w:t>
      </w:r>
      <w:r w:rsidR="00845FA8" w:rsidRPr="00D2138D">
        <w:rPr>
          <w:sz w:val="24"/>
          <w:szCs w:val="24"/>
        </w:rPr>
        <w:t xml:space="preserve"> и договору</w:t>
      </w:r>
      <w:r w:rsidRPr="00D2138D">
        <w:rPr>
          <w:sz w:val="24"/>
          <w:szCs w:val="24"/>
        </w:rPr>
        <w:t>.</w:t>
      </w:r>
    </w:p>
    <w:p w14:paraId="1530967E" w14:textId="6F5B0C59" w:rsidR="00992323" w:rsidRPr="00D2138D" w:rsidRDefault="00D2138D" w:rsidP="0099232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</w:t>
      </w:r>
      <w:r w:rsidR="00992323" w:rsidRPr="00D2138D">
        <w:rPr>
          <w:b/>
          <w:bCs/>
          <w:sz w:val="24"/>
          <w:szCs w:val="24"/>
        </w:rPr>
        <w:t>ребования к </w:t>
      </w:r>
      <w:r w:rsidR="002E0421">
        <w:rPr>
          <w:b/>
          <w:bCs/>
          <w:sz w:val="24"/>
          <w:szCs w:val="24"/>
        </w:rPr>
        <w:t>Застройщику</w:t>
      </w:r>
      <w:r w:rsidR="00992323" w:rsidRPr="00D2138D">
        <w:rPr>
          <w:b/>
          <w:bCs/>
          <w:sz w:val="24"/>
          <w:szCs w:val="24"/>
        </w:rPr>
        <w:t>:</w:t>
      </w:r>
    </w:p>
    <w:p w14:paraId="65C243EF" w14:textId="1E05F6DD" w:rsidR="00064AAF" w:rsidRPr="00D2138D" w:rsidRDefault="00064AAF" w:rsidP="00064AAF">
      <w:pPr>
        <w:spacing w:after="0" w:line="240" w:lineRule="auto"/>
        <w:ind w:firstLine="567"/>
        <w:jc w:val="both"/>
        <w:rPr>
          <w:sz w:val="24"/>
          <w:szCs w:val="24"/>
        </w:rPr>
      </w:pPr>
      <w:r w:rsidRPr="00D2138D">
        <w:rPr>
          <w:sz w:val="24"/>
          <w:szCs w:val="24"/>
        </w:rPr>
        <w:t xml:space="preserve">– наличие действующей лицензии </w:t>
      </w:r>
      <w:r w:rsidR="002E0421">
        <w:rPr>
          <w:sz w:val="24"/>
          <w:szCs w:val="24"/>
        </w:rPr>
        <w:t xml:space="preserve">у Генерального подрядчика </w:t>
      </w:r>
      <w:r w:rsidR="009C223D">
        <w:rPr>
          <w:sz w:val="24"/>
          <w:szCs w:val="24"/>
        </w:rPr>
        <w:t xml:space="preserve">привлекаемого </w:t>
      </w:r>
      <w:r w:rsidR="002E0421">
        <w:rPr>
          <w:sz w:val="24"/>
          <w:szCs w:val="24"/>
        </w:rPr>
        <w:t>Застройщик</w:t>
      </w:r>
      <w:r w:rsidR="009C223D">
        <w:rPr>
          <w:sz w:val="24"/>
          <w:szCs w:val="24"/>
        </w:rPr>
        <w:t xml:space="preserve">ом </w:t>
      </w:r>
      <w:r w:rsidRPr="00D2138D">
        <w:rPr>
          <w:sz w:val="24"/>
          <w:szCs w:val="24"/>
        </w:rPr>
        <w:t>на осуществление строительной деятельности и разрешительной документации в соответствии с законодательством Республики Казахстан;</w:t>
      </w:r>
    </w:p>
    <w:p w14:paraId="138CD977" w14:textId="2CCA3E3C" w:rsidR="00064AAF" w:rsidRPr="00D2138D" w:rsidRDefault="00064AAF" w:rsidP="00064AAF">
      <w:pPr>
        <w:spacing w:after="0" w:line="240" w:lineRule="auto"/>
        <w:ind w:firstLine="567"/>
        <w:jc w:val="both"/>
        <w:rPr>
          <w:sz w:val="24"/>
          <w:szCs w:val="24"/>
        </w:rPr>
      </w:pPr>
      <w:r w:rsidRPr="00D2138D">
        <w:rPr>
          <w:sz w:val="24"/>
          <w:szCs w:val="24"/>
        </w:rPr>
        <w:t>– наличие опыта реализованных объектов строительства многоквартирных жилых домов,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административно–территориальных единицах;</w:t>
      </w:r>
    </w:p>
    <w:p w14:paraId="4C3F54B3" w14:textId="77777777" w:rsidR="00064AAF" w:rsidRPr="00D2138D" w:rsidRDefault="00064AAF" w:rsidP="00064AAF">
      <w:pPr>
        <w:spacing w:after="0" w:line="240" w:lineRule="auto"/>
        <w:ind w:firstLine="567"/>
        <w:jc w:val="both"/>
        <w:rPr>
          <w:sz w:val="24"/>
          <w:szCs w:val="24"/>
        </w:rPr>
      </w:pPr>
      <w:r w:rsidRPr="00D2138D">
        <w:rPr>
          <w:sz w:val="24"/>
          <w:szCs w:val="24"/>
        </w:rPr>
        <w:t>– соблюдение сроков строительства по ранее реализованным проектам не менее чем в 90% случаев;</w:t>
      </w:r>
    </w:p>
    <w:p w14:paraId="34A1404D" w14:textId="04E817AB" w:rsidR="00064AAF" w:rsidRPr="00D2138D" w:rsidRDefault="00064AAF" w:rsidP="00064AAF">
      <w:pPr>
        <w:spacing w:after="0" w:line="240" w:lineRule="auto"/>
        <w:ind w:firstLine="567"/>
        <w:jc w:val="both"/>
        <w:rPr>
          <w:sz w:val="24"/>
          <w:szCs w:val="24"/>
        </w:rPr>
      </w:pPr>
      <w:r w:rsidRPr="00D2138D">
        <w:rPr>
          <w:sz w:val="24"/>
          <w:szCs w:val="24"/>
        </w:rPr>
        <w:t xml:space="preserve">– качество строительства, подтверждённое заключениями технического </w:t>
      </w:r>
      <w:r w:rsidR="009C223D">
        <w:rPr>
          <w:sz w:val="24"/>
          <w:szCs w:val="24"/>
        </w:rPr>
        <w:t xml:space="preserve">и авторского </w:t>
      </w:r>
      <w:r w:rsidRPr="00D2138D">
        <w:rPr>
          <w:sz w:val="24"/>
          <w:szCs w:val="24"/>
        </w:rPr>
        <w:t xml:space="preserve">надзора и </w:t>
      </w:r>
      <w:r w:rsidR="009C223D">
        <w:rPr>
          <w:sz w:val="24"/>
          <w:szCs w:val="24"/>
        </w:rPr>
        <w:t xml:space="preserve">актами ввода в эксплуатацию, утвержденную уполномоченными государственными органами; </w:t>
      </w:r>
    </w:p>
    <w:p w14:paraId="340671DC" w14:textId="77777777" w:rsidR="00001FD4" w:rsidRPr="00D2138D" w:rsidRDefault="00001FD4" w:rsidP="00001FD4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14:paraId="3769DA68" w14:textId="0C6A3209" w:rsidR="00992323" w:rsidRPr="00D2138D" w:rsidRDefault="00992323" w:rsidP="00064AAF">
      <w:pPr>
        <w:jc w:val="both"/>
        <w:rPr>
          <w:b/>
          <w:bCs/>
          <w:sz w:val="24"/>
          <w:szCs w:val="24"/>
        </w:rPr>
      </w:pPr>
      <w:r w:rsidRPr="00D2138D">
        <w:rPr>
          <w:b/>
          <w:bCs/>
          <w:sz w:val="24"/>
          <w:szCs w:val="24"/>
        </w:rPr>
        <w:t>Перечень документов </w:t>
      </w:r>
      <w:r w:rsidRPr="00D2138D">
        <w:rPr>
          <w:b/>
          <w:bCs/>
          <w:i/>
          <w:iCs/>
          <w:sz w:val="24"/>
          <w:szCs w:val="24"/>
        </w:rPr>
        <w:t>(копии)</w:t>
      </w:r>
      <w:r w:rsidRPr="00D2138D">
        <w:rPr>
          <w:b/>
          <w:bCs/>
          <w:sz w:val="24"/>
          <w:szCs w:val="24"/>
        </w:rPr>
        <w:t>:</w:t>
      </w:r>
    </w:p>
    <w:p w14:paraId="0B1D36A2" w14:textId="77777777" w:rsidR="00FB2E14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Заявка на участие в конкурсе (в свободной форме с указанием реквизитов организации и контактного лица).</w:t>
      </w:r>
    </w:p>
    <w:p w14:paraId="7AC5A104" w14:textId="77777777" w:rsidR="00FB2E14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Нотариально заверенные копии учредительных документов и свидетельства о государственной регистрации юридического лица.</w:t>
      </w:r>
    </w:p>
    <w:p w14:paraId="0ABF1130" w14:textId="6877E03D" w:rsidR="00FB2E14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lastRenderedPageBreak/>
        <w:t>Копия действующей лицензии на осуществление строительной деятельности</w:t>
      </w:r>
      <w:r w:rsidR="00EF54CE">
        <w:rPr>
          <w:sz w:val="24"/>
          <w:szCs w:val="24"/>
        </w:rPr>
        <w:t xml:space="preserve"> Генподрядчика привлекаемого Застройщиком </w:t>
      </w:r>
      <w:r w:rsidRPr="00D2138D">
        <w:rPr>
          <w:sz w:val="24"/>
          <w:szCs w:val="24"/>
        </w:rPr>
        <w:t xml:space="preserve"> и разрешительной документации в соответствии с законодательством Республики Казахстан.</w:t>
      </w:r>
    </w:p>
    <w:p w14:paraId="750BE86E" w14:textId="1765B152" w:rsidR="00ED021A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Финансовая отчетность за последни</w:t>
      </w:r>
      <w:r w:rsidR="00EF54CE">
        <w:rPr>
          <w:sz w:val="24"/>
          <w:szCs w:val="24"/>
        </w:rPr>
        <w:t>й</w:t>
      </w:r>
      <w:r w:rsidRPr="00D2138D">
        <w:rPr>
          <w:sz w:val="24"/>
          <w:szCs w:val="24"/>
        </w:rPr>
        <w:t xml:space="preserve"> финансовы</w:t>
      </w:r>
      <w:r w:rsidR="00EF54CE">
        <w:rPr>
          <w:sz w:val="24"/>
          <w:szCs w:val="24"/>
        </w:rPr>
        <w:t>й</w:t>
      </w:r>
      <w:r w:rsidRPr="00D2138D">
        <w:rPr>
          <w:sz w:val="24"/>
          <w:szCs w:val="24"/>
        </w:rPr>
        <w:t xml:space="preserve"> год, подтвержденная аудиторским заключением</w:t>
      </w:r>
    </w:p>
    <w:p w14:paraId="16E0EC81" w14:textId="77777777" w:rsidR="00FB2E14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Справка об отсутствии задолженности по налогам и обязательным платежам в бюджет.</w:t>
      </w:r>
    </w:p>
    <w:p w14:paraId="4B5B42E8" w14:textId="77777777" w:rsidR="00ED021A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Документы, подтверждающие опыт реализации объектов многоквартирного жилищного строительства (в качестве заказчика, подрядчика или генерального подрядчика), не менее трех лет:</w:t>
      </w:r>
      <w:r w:rsidR="00ED021A" w:rsidRPr="00D2138D">
        <w:rPr>
          <w:sz w:val="24"/>
          <w:szCs w:val="24"/>
        </w:rPr>
        <w:t xml:space="preserve"> </w:t>
      </w:r>
    </w:p>
    <w:p w14:paraId="4F6E6BD7" w14:textId="77777777" w:rsidR="00ED021A" w:rsidRPr="00D2138D" w:rsidRDefault="00FB2E14" w:rsidP="00ED021A">
      <w:pPr>
        <w:ind w:left="720"/>
        <w:jc w:val="both"/>
        <w:rPr>
          <w:sz w:val="24"/>
          <w:szCs w:val="24"/>
        </w:rPr>
      </w:pPr>
      <w:r w:rsidRPr="00D2138D">
        <w:rPr>
          <w:sz w:val="24"/>
          <w:szCs w:val="24"/>
        </w:rPr>
        <w:t>– совокупная площадь реализованных объектов должна составлять не менее 18 000 кв. м в городах республиканского значения и столице или не менее 9 000 кв. м в иных административно-территориальных единицах;</w:t>
      </w:r>
    </w:p>
    <w:p w14:paraId="4DDDE1DC" w14:textId="5A2BF451" w:rsidR="00FB2E14" w:rsidRPr="00D2138D" w:rsidRDefault="00FB2E14" w:rsidP="00ED021A">
      <w:pPr>
        <w:ind w:left="720"/>
        <w:jc w:val="both"/>
        <w:rPr>
          <w:sz w:val="24"/>
          <w:szCs w:val="24"/>
        </w:rPr>
      </w:pPr>
      <w:r w:rsidRPr="00D2138D">
        <w:rPr>
          <w:sz w:val="24"/>
          <w:szCs w:val="24"/>
        </w:rPr>
        <w:t>– подтверждение соблюдения сроков завершения строительства не менее чем в 90% случаев (копии актов ввода объектов в эксплуатацию).</w:t>
      </w:r>
    </w:p>
    <w:p w14:paraId="542E9C52" w14:textId="2B4EF817" w:rsidR="00FB2E14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Заключения технического надзора и приемочной комиссии, подтверждающие качество выполненных работ по ранее реализованным проектам.</w:t>
      </w:r>
    </w:p>
    <w:p w14:paraId="180E7931" w14:textId="445E956A" w:rsidR="00FB2E14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Справка об отсутствии фактов грубых нарушений строительных норм и правил за последние 3 года</w:t>
      </w:r>
      <w:r w:rsidR="00772FCB">
        <w:rPr>
          <w:sz w:val="24"/>
          <w:szCs w:val="24"/>
        </w:rPr>
        <w:t xml:space="preserve"> </w:t>
      </w:r>
      <w:r w:rsidR="00807644">
        <w:rPr>
          <w:sz w:val="24"/>
          <w:szCs w:val="24"/>
        </w:rPr>
        <w:t>Г</w:t>
      </w:r>
      <w:r w:rsidR="00772FCB">
        <w:rPr>
          <w:sz w:val="24"/>
          <w:szCs w:val="24"/>
        </w:rPr>
        <w:t>енерального подрядчика</w:t>
      </w:r>
      <w:r w:rsidR="00807644">
        <w:rPr>
          <w:sz w:val="24"/>
          <w:szCs w:val="24"/>
        </w:rPr>
        <w:t xml:space="preserve"> привлекаемого Застройщиком</w:t>
      </w:r>
      <w:r w:rsidRPr="00D2138D">
        <w:rPr>
          <w:sz w:val="24"/>
          <w:szCs w:val="24"/>
        </w:rPr>
        <w:t>.</w:t>
      </w:r>
      <w:r w:rsidR="00807644">
        <w:rPr>
          <w:sz w:val="24"/>
          <w:szCs w:val="24"/>
        </w:rPr>
        <w:t xml:space="preserve"> </w:t>
      </w:r>
    </w:p>
    <w:p w14:paraId="7E4C121B" w14:textId="77777777" w:rsidR="00FB2E14" w:rsidRPr="00D2138D" w:rsidRDefault="00FB2E14" w:rsidP="00ED021A">
      <w:pPr>
        <w:numPr>
          <w:ilvl w:val="0"/>
          <w:numId w:val="6"/>
        </w:numPr>
        <w:jc w:val="both"/>
        <w:rPr>
          <w:sz w:val="24"/>
          <w:szCs w:val="24"/>
        </w:rPr>
      </w:pPr>
      <w:r w:rsidRPr="00D2138D">
        <w:rPr>
          <w:sz w:val="24"/>
          <w:szCs w:val="24"/>
        </w:rPr>
        <w:t>Доверенность или иной документ, подтверждающий полномочия представителя застройщика.</w:t>
      </w:r>
    </w:p>
    <w:p w14:paraId="68905AE0" w14:textId="40813BC9" w:rsidR="008A47AF" w:rsidRPr="00845FA8" w:rsidRDefault="008A47AF" w:rsidP="00992323">
      <w:pPr>
        <w:rPr>
          <w:sz w:val="24"/>
          <w:szCs w:val="24"/>
        </w:rPr>
      </w:pPr>
    </w:p>
    <w:sectPr w:rsidR="008A47AF" w:rsidRPr="00845FA8" w:rsidSect="006F373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67C"/>
    <w:multiLevelType w:val="hybridMultilevel"/>
    <w:tmpl w:val="043A5D66"/>
    <w:lvl w:ilvl="0" w:tplc="9EFCB4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7176"/>
    <w:multiLevelType w:val="multilevel"/>
    <w:tmpl w:val="26B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1174D"/>
    <w:multiLevelType w:val="hybridMultilevel"/>
    <w:tmpl w:val="5882FC92"/>
    <w:lvl w:ilvl="0" w:tplc="B3A0A94C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357132E"/>
    <w:multiLevelType w:val="multilevel"/>
    <w:tmpl w:val="028C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D1399"/>
    <w:multiLevelType w:val="multilevel"/>
    <w:tmpl w:val="33B6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A2DE4"/>
    <w:multiLevelType w:val="multilevel"/>
    <w:tmpl w:val="26B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57C87"/>
    <w:multiLevelType w:val="multilevel"/>
    <w:tmpl w:val="26B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A3CA6"/>
    <w:multiLevelType w:val="multilevel"/>
    <w:tmpl w:val="D3CA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575659">
    <w:abstractNumId w:val="1"/>
  </w:num>
  <w:num w:numId="2" w16cid:durableId="1784113614">
    <w:abstractNumId w:val="4"/>
  </w:num>
  <w:num w:numId="3" w16cid:durableId="1308317391">
    <w:abstractNumId w:val="3"/>
  </w:num>
  <w:num w:numId="4" w16cid:durableId="860165555">
    <w:abstractNumId w:val="7"/>
  </w:num>
  <w:num w:numId="5" w16cid:durableId="486021823">
    <w:abstractNumId w:val="6"/>
  </w:num>
  <w:num w:numId="6" w16cid:durableId="1270552264">
    <w:abstractNumId w:val="5"/>
  </w:num>
  <w:num w:numId="7" w16cid:durableId="7947059">
    <w:abstractNumId w:val="0"/>
  </w:num>
  <w:num w:numId="8" w16cid:durableId="63938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C1"/>
    <w:rsid w:val="00001FD4"/>
    <w:rsid w:val="0005297D"/>
    <w:rsid w:val="00064AAF"/>
    <w:rsid w:val="000903AE"/>
    <w:rsid w:val="00105C92"/>
    <w:rsid w:val="001F7D6E"/>
    <w:rsid w:val="0025051A"/>
    <w:rsid w:val="00257E30"/>
    <w:rsid w:val="002E0421"/>
    <w:rsid w:val="00393F3A"/>
    <w:rsid w:val="003B4233"/>
    <w:rsid w:val="00431C1D"/>
    <w:rsid w:val="00445103"/>
    <w:rsid w:val="004664F3"/>
    <w:rsid w:val="004F5F4A"/>
    <w:rsid w:val="00540935"/>
    <w:rsid w:val="006738A5"/>
    <w:rsid w:val="006A405D"/>
    <w:rsid w:val="006C044F"/>
    <w:rsid w:val="006F3734"/>
    <w:rsid w:val="00706493"/>
    <w:rsid w:val="0071747E"/>
    <w:rsid w:val="00772FCB"/>
    <w:rsid w:val="00794703"/>
    <w:rsid w:val="007A6E95"/>
    <w:rsid w:val="007E1B9D"/>
    <w:rsid w:val="00807644"/>
    <w:rsid w:val="0081161A"/>
    <w:rsid w:val="00845FA8"/>
    <w:rsid w:val="00854BD4"/>
    <w:rsid w:val="008A47AF"/>
    <w:rsid w:val="00901DA0"/>
    <w:rsid w:val="00992323"/>
    <w:rsid w:val="009C223D"/>
    <w:rsid w:val="00A04869"/>
    <w:rsid w:val="00A6009B"/>
    <w:rsid w:val="00A616A4"/>
    <w:rsid w:val="00A743C3"/>
    <w:rsid w:val="00A9066C"/>
    <w:rsid w:val="00AD2135"/>
    <w:rsid w:val="00AD7213"/>
    <w:rsid w:val="00B9290B"/>
    <w:rsid w:val="00BA21DE"/>
    <w:rsid w:val="00BE6527"/>
    <w:rsid w:val="00CB6A3F"/>
    <w:rsid w:val="00CC3793"/>
    <w:rsid w:val="00CC3EF3"/>
    <w:rsid w:val="00D2138D"/>
    <w:rsid w:val="00DE4002"/>
    <w:rsid w:val="00E12038"/>
    <w:rsid w:val="00E46AC6"/>
    <w:rsid w:val="00E610D8"/>
    <w:rsid w:val="00EA7B73"/>
    <w:rsid w:val="00ED021A"/>
    <w:rsid w:val="00EF54CE"/>
    <w:rsid w:val="00F529B8"/>
    <w:rsid w:val="00F95350"/>
    <w:rsid w:val="00FB2E14"/>
    <w:rsid w:val="00FB31C1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505D"/>
  <w15:chartTrackingRefBased/>
  <w15:docId w15:val="{4AB1A042-D8B8-42D8-B658-9C43857B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D8"/>
  </w:style>
  <w:style w:type="paragraph" w:styleId="1">
    <w:name w:val="heading 1"/>
    <w:basedOn w:val="a"/>
    <w:next w:val="a"/>
    <w:link w:val="10"/>
    <w:uiPriority w:val="9"/>
    <w:qFormat/>
    <w:rsid w:val="00FB3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1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B31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B31C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B31C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B31C1"/>
    <w:rPr>
      <w:rFonts w:eastAsiaTheme="majorEastAsia" w:cstheme="majorBidi"/>
      <w:color w:val="0F476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FB31C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B31C1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B31C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B31C1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FB3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1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FB3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1C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FB3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1C1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FB3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1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1C1"/>
    <w:rPr>
      <w:i/>
      <w:iCs/>
      <w:color w:val="0F4761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FB31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232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232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7A6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К  Ендыбаева</dc:creator>
  <cp:keywords/>
  <dc:description/>
  <cp:lastModifiedBy>Erkezhan Ezguzhanova</cp:lastModifiedBy>
  <cp:revision>2</cp:revision>
  <dcterms:created xsi:type="dcterms:W3CDTF">2025-11-05T15:10:00Z</dcterms:created>
  <dcterms:modified xsi:type="dcterms:W3CDTF">2025-11-05T15:10:00Z</dcterms:modified>
</cp:coreProperties>
</file>