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C5" w:rsidRDefault="007226C5"/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2463"/>
        <w:gridCol w:w="3956"/>
      </w:tblGrid>
      <w:tr w:rsidR="00171B57" w:rsidRPr="00A00538" w:rsidTr="00ED22BB">
        <w:trPr>
          <w:trHeight w:val="1401"/>
        </w:trPr>
        <w:tc>
          <w:tcPr>
            <w:tcW w:w="3614" w:type="dxa"/>
            <w:vAlign w:val="center"/>
          </w:tcPr>
          <w:p w:rsidR="00171B57" w:rsidRPr="00A00538" w:rsidRDefault="00171B57" w:rsidP="00ED22BB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 w:rsidRPr="00A00538">
              <w:rPr>
                <w:b/>
                <w:bCs/>
                <w:sz w:val="22"/>
                <w:szCs w:val="22"/>
              </w:rPr>
              <w:t>Қазақстан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темір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жолы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ұлттық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компаниясы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акционерлік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қоғамының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филиалы - "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Шығыс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темір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жол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учаскесі</w:t>
            </w:r>
            <w:proofErr w:type="spellEnd"/>
          </w:p>
        </w:tc>
        <w:tc>
          <w:tcPr>
            <w:tcW w:w="1979" w:type="dxa"/>
            <w:vAlign w:val="bottom"/>
          </w:tcPr>
          <w:p w:rsidR="00171B57" w:rsidRPr="00A00538" w:rsidRDefault="00171B57" w:rsidP="00ED22BB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A8072E5" wp14:editId="7CC477A8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171B57" w:rsidRDefault="00171B57" w:rsidP="00ED22BB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171B57" w:rsidRPr="00A00538" w:rsidRDefault="00171B57" w:rsidP="00ED22BB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Казахстан </w:t>
            </w:r>
            <w:proofErr w:type="spellStart"/>
            <w:r>
              <w:rPr>
                <w:b/>
                <w:bCs/>
                <w:sz w:val="22"/>
                <w:szCs w:val="22"/>
              </w:rPr>
              <w:t>темир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жолы</w:t>
            </w:r>
            <w:proofErr w:type="spellEnd"/>
            <w:r>
              <w:rPr>
                <w:b/>
                <w:bCs/>
                <w:sz w:val="22"/>
                <w:szCs w:val="22"/>
              </w:rPr>
              <w:t>" -</w:t>
            </w:r>
            <w:r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171B57" w:rsidRPr="00A00538" w:rsidTr="00ED22BB">
        <w:trPr>
          <w:trHeight w:val="267"/>
        </w:trPr>
        <w:tc>
          <w:tcPr>
            <w:tcW w:w="9342" w:type="dxa"/>
            <w:gridSpan w:val="3"/>
          </w:tcPr>
          <w:p w:rsidR="00171B57" w:rsidRPr="00A00538" w:rsidRDefault="00171B57" w:rsidP="00ED22BB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182F5847" wp14:editId="6B5A532A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B57" w:rsidRDefault="00171B57" w:rsidP="003C0548">
      <w:pPr>
        <w:jc w:val="center"/>
        <w:rPr>
          <w:b/>
        </w:rPr>
      </w:pPr>
    </w:p>
    <w:p w:rsidR="003B7FFD" w:rsidRDefault="003B7FFD" w:rsidP="003B7FFD">
      <w:pPr>
        <w:jc w:val="center"/>
        <w:rPr>
          <w:b/>
        </w:rPr>
      </w:pPr>
      <w:proofErr w:type="spellStart"/>
      <w:r w:rsidRPr="003B7FFD">
        <w:rPr>
          <w:b/>
        </w:rPr>
        <w:t>Ашық</w:t>
      </w:r>
      <w:proofErr w:type="spellEnd"/>
      <w:r w:rsidRPr="003B7FFD">
        <w:rPr>
          <w:b/>
        </w:rPr>
        <w:t xml:space="preserve"> конкурс </w:t>
      </w:r>
      <w:proofErr w:type="spellStart"/>
      <w:r w:rsidRPr="003B7FFD">
        <w:rPr>
          <w:b/>
        </w:rPr>
        <w:t>тәсілімен</w:t>
      </w:r>
      <w:proofErr w:type="spellEnd"/>
      <w:r w:rsidRPr="003B7FFD">
        <w:rPr>
          <w:b/>
        </w:rPr>
        <w:t xml:space="preserve"> </w:t>
      </w:r>
      <w:proofErr w:type="spellStart"/>
      <w:r w:rsidRPr="003B7FFD">
        <w:rPr>
          <w:b/>
        </w:rPr>
        <w:t>сатып</w:t>
      </w:r>
      <w:proofErr w:type="spellEnd"/>
      <w:r w:rsidRPr="003B7FFD">
        <w:rPr>
          <w:b/>
        </w:rPr>
        <w:t xml:space="preserve"> </w:t>
      </w:r>
      <w:proofErr w:type="spellStart"/>
      <w:r w:rsidRPr="003B7FFD">
        <w:rPr>
          <w:b/>
        </w:rPr>
        <w:t>алу</w:t>
      </w:r>
      <w:proofErr w:type="spellEnd"/>
      <w:r w:rsidRPr="003B7FFD">
        <w:rPr>
          <w:b/>
        </w:rPr>
        <w:t xml:space="preserve"> </w:t>
      </w:r>
      <w:proofErr w:type="spellStart"/>
      <w:r w:rsidRPr="003B7FFD">
        <w:rPr>
          <w:b/>
        </w:rPr>
        <w:t>қорытындылары</w:t>
      </w:r>
      <w:proofErr w:type="spellEnd"/>
      <w:r w:rsidRPr="003B7FFD">
        <w:rPr>
          <w:b/>
        </w:rPr>
        <w:t xml:space="preserve"> </w:t>
      </w:r>
      <w:proofErr w:type="spellStart"/>
      <w:r w:rsidRPr="003B7FFD">
        <w:rPr>
          <w:b/>
        </w:rPr>
        <w:t>туралы</w:t>
      </w:r>
      <w:proofErr w:type="spellEnd"/>
      <w:r w:rsidRPr="003B7FFD">
        <w:rPr>
          <w:b/>
        </w:rPr>
        <w:t xml:space="preserve"> </w:t>
      </w:r>
      <w:proofErr w:type="spellStart"/>
      <w:r w:rsidRPr="003B7FFD">
        <w:rPr>
          <w:b/>
        </w:rPr>
        <w:t>хаттама</w:t>
      </w:r>
      <w:proofErr w:type="spellEnd"/>
      <w:r w:rsidRPr="003B7FFD">
        <w:rPr>
          <w:b/>
        </w:rPr>
        <w:t xml:space="preserve"> </w:t>
      </w:r>
    </w:p>
    <w:p w:rsidR="00F828C7" w:rsidRDefault="003B7FFD" w:rsidP="003B7FFD">
      <w:pPr>
        <w:jc w:val="center"/>
        <w:rPr>
          <w:b/>
        </w:rPr>
      </w:pPr>
      <w:r w:rsidRPr="003B7FFD">
        <w:rPr>
          <w:b/>
        </w:rPr>
        <w:t xml:space="preserve">Қиыршық </w:t>
      </w:r>
      <w:proofErr w:type="spellStart"/>
      <w:r w:rsidRPr="003B7FFD">
        <w:rPr>
          <w:b/>
        </w:rPr>
        <w:t>тас</w:t>
      </w:r>
      <w:proofErr w:type="spellEnd"/>
      <w:r w:rsidRPr="003B7FFD">
        <w:rPr>
          <w:b/>
        </w:rPr>
        <w:t xml:space="preserve"> (ENS коды 081212.120.000032)</w:t>
      </w:r>
    </w:p>
    <w:p w:rsidR="00F828C7" w:rsidRDefault="00F828C7" w:rsidP="00177955">
      <w:pPr>
        <w:jc w:val="both"/>
        <w:rPr>
          <w:b/>
        </w:rPr>
      </w:pPr>
    </w:p>
    <w:p w:rsidR="00593087" w:rsidRDefault="00593087" w:rsidP="00177955">
      <w:pPr>
        <w:jc w:val="both"/>
        <w:rPr>
          <w:sz w:val="28"/>
          <w:szCs w:val="28"/>
        </w:rPr>
      </w:pP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4872"/>
      </w:tblGrid>
      <w:tr w:rsidR="00171B57" w:rsidRPr="004832CE" w:rsidTr="00ED22BB">
        <w:trPr>
          <w:trHeight w:val="739"/>
        </w:trPr>
        <w:tc>
          <w:tcPr>
            <w:tcW w:w="9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57" w:rsidRPr="00171B57" w:rsidRDefault="00171B57" w:rsidP="003B7FFD">
            <w:r w:rsidRPr="004832CE">
              <w:t xml:space="preserve">№ </w:t>
            </w:r>
            <w:r w:rsidR="003B7FFD">
              <w:t>ВЖУ/53</w:t>
            </w:r>
            <w:r w:rsidRPr="004832CE">
              <w:t xml:space="preserve">                                                                                      </w:t>
            </w:r>
            <w:r>
              <w:t xml:space="preserve">                            </w:t>
            </w:r>
            <w:r w:rsidRPr="004832CE">
              <w:t>1</w:t>
            </w:r>
            <w:r>
              <w:rPr>
                <w:lang w:val="kk-KZ"/>
              </w:rPr>
              <w:t>2</w:t>
            </w:r>
            <w:r>
              <w:t>:0</w:t>
            </w:r>
            <w:r w:rsidRPr="004832CE">
              <w:t xml:space="preserve">0 </w:t>
            </w:r>
            <w:r>
              <w:rPr>
                <w:lang w:val="kk-KZ"/>
              </w:rPr>
              <w:t>сағат</w:t>
            </w:r>
          </w:p>
        </w:tc>
      </w:tr>
      <w:tr w:rsidR="00171B57" w:rsidRPr="004832CE" w:rsidTr="00ED22BB">
        <w:trPr>
          <w:trHeight w:val="18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171B57" w:rsidRPr="004832CE" w:rsidRDefault="00171B57" w:rsidP="00ED22BB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171B57" w:rsidRDefault="00171B57" w:rsidP="00ED22BB">
            <w:pPr>
              <w:jc w:val="center"/>
            </w:pPr>
            <w:r w:rsidRPr="004832CE">
              <w:rPr>
                <w:lang w:val="kk-KZ"/>
              </w:rPr>
              <w:t xml:space="preserve">             </w:t>
            </w:r>
            <w:r>
              <w:rPr>
                <w:lang w:val="kk-KZ"/>
              </w:rPr>
              <w:t xml:space="preserve">                                               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="0025441C">
              <w:t>5</w:t>
            </w:r>
            <w:r w:rsidRPr="004832CE">
              <w:t xml:space="preserve">ж./г. </w:t>
            </w:r>
          </w:p>
          <w:p w:rsidR="00171B57" w:rsidRPr="00F05267" w:rsidRDefault="00171B57" w:rsidP="003B7F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</w:t>
            </w:r>
            <w:r w:rsidR="0025441C">
              <w:rPr>
                <w:lang w:val="kk-KZ"/>
              </w:rPr>
              <w:t xml:space="preserve">        </w:t>
            </w:r>
            <w:r>
              <w:rPr>
                <w:lang w:val="kk-KZ"/>
              </w:rPr>
              <w:t xml:space="preserve"> </w:t>
            </w:r>
            <w:r w:rsidRPr="004832CE">
              <w:t>«</w:t>
            </w:r>
            <w:r w:rsidR="005265A1">
              <w:t>16</w:t>
            </w:r>
            <w:r w:rsidRPr="004832CE">
              <w:t xml:space="preserve">» </w:t>
            </w:r>
            <w:r w:rsidR="0095276F">
              <w:t>Ию</w:t>
            </w:r>
            <w:r w:rsidR="003B7FFD">
              <w:t>л</w:t>
            </w:r>
            <w:r w:rsidR="0095276F">
              <w:t xml:space="preserve">я/ </w:t>
            </w:r>
            <w:proofErr w:type="spellStart"/>
            <w:r w:rsidR="003B7FFD" w:rsidRPr="003B7FFD">
              <w:t>шілде</w:t>
            </w:r>
            <w:proofErr w:type="spellEnd"/>
            <w:r w:rsidR="003B7FFD" w:rsidRPr="003B7FFD">
              <w:t xml:space="preserve"> </w:t>
            </w:r>
            <w:r w:rsidR="0095276F" w:rsidRPr="0095276F">
              <w:t xml:space="preserve"> </w:t>
            </w:r>
          </w:p>
        </w:tc>
      </w:tr>
    </w:tbl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proofErr w:type="spellStart"/>
      <w:r w:rsidRPr="009E4AC7">
        <w:t>Тендерлік</w:t>
      </w:r>
      <w:proofErr w:type="spellEnd"/>
      <w:r w:rsidRPr="009E4AC7">
        <w:t xml:space="preserve"> </w:t>
      </w:r>
      <w:proofErr w:type="spellStart"/>
      <w:r w:rsidRPr="009E4AC7">
        <w:t>комиссияның</w:t>
      </w:r>
      <w:proofErr w:type="spellEnd"/>
      <w:r w:rsidRPr="009E4AC7">
        <w:t xml:space="preserve"> </w:t>
      </w:r>
      <w:proofErr w:type="spellStart"/>
      <w:r w:rsidRPr="009E4AC7">
        <w:t>құрамында</w:t>
      </w:r>
      <w:proofErr w:type="spellEnd"/>
      <w:r w:rsidRPr="009E4AC7">
        <w:t>:</w:t>
      </w:r>
    </w:p>
    <w:p w:rsidR="003B7FFD" w:rsidRPr="003B7FFD" w:rsidRDefault="003B7FFD" w:rsidP="003B7FFD">
      <w:pPr>
        <w:jc w:val="both"/>
        <w:rPr>
          <w:rFonts w:eastAsia="Calibri"/>
        </w:rPr>
      </w:pPr>
      <w:proofErr w:type="spellStart"/>
      <w:r w:rsidRPr="003B7FFD">
        <w:rPr>
          <w:rFonts w:eastAsia="Calibri"/>
          <w:b/>
        </w:rPr>
        <w:t>Тендерлік</w:t>
      </w:r>
      <w:proofErr w:type="spellEnd"/>
      <w:r w:rsidRPr="003B7FFD">
        <w:rPr>
          <w:rFonts w:eastAsia="Calibri"/>
          <w:b/>
        </w:rPr>
        <w:t xml:space="preserve"> </w:t>
      </w:r>
      <w:proofErr w:type="spellStart"/>
      <w:r w:rsidRPr="003B7FFD">
        <w:rPr>
          <w:rFonts w:eastAsia="Calibri"/>
          <w:b/>
        </w:rPr>
        <w:t>комиссияның</w:t>
      </w:r>
      <w:proofErr w:type="spellEnd"/>
      <w:r w:rsidRPr="003B7FFD">
        <w:rPr>
          <w:rFonts w:eastAsia="Calibri"/>
          <w:b/>
        </w:rPr>
        <w:t xml:space="preserve"> </w:t>
      </w:r>
      <w:proofErr w:type="spellStart"/>
      <w:r w:rsidRPr="003B7FFD">
        <w:rPr>
          <w:rFonts w:eastAsia="Calibri"/>
          <w:b/>
        </w:rPr>
        <w:t>төрағасы</w:t>
      </w:r>
      <w:proofErr w:type="spellEnd"/>
      <w:r w:rsidRPr="003B7FFD">
        <w:rPr>
          <w:rFonts w:eastAsia="Calibri"/>
          <w:b/>
        </w:rPr>
        <w:t xml:space="preserve"> – </w:t>
      </w:r>
      <w:proofErr w:type="spellStart"/>
      <w:r w:rsidRPr="003B7FFD">
        <w:rPr>
          <w:rFonts w:eastAsia="Calibri"/>
        </w:rPr>
        <w:t>Директордың</w:t>
      </w:r>
      <w:proofErr w:type="spellEnd"/>
      <w:r w:rsidRPr="003B7FFD">
        <w:rPr>
          <w:rFonts w:eastAsia="Calibri"/>
        </w:rPr>
        <w:t xml:space="preserve"> экономика </w:t>
      </w:r>
      <w:proofErr w:type="spellStart"/>
      <w:r w:rsidRPr="003B7FFD">
        <w:rPr>
          <w:rFonts w:eastAsia="Calibri"/>
        </w:rPr>
        <w:t>және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қаржы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жөніндегі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орынбасары</w:t>
      </w:r>
      <w:proofErr w:type="spellEnd"/>
      <w:r w:rsidRPr="003B7FFD">
        <w:rPr>
          <w:rFonts w:eastAsia="Calibri"/>
        </w:rPr>
        <w:t xml:space="preserve"> - "ҚТЖ" ҰК "АҚ -"</w:t>
      </w:r>
      <w:proofErr w:type="spellStart"/>
      <w:r w:rsidRPr="003B7FFD">
        <w:rPr>
          <w:rFonts w:eastAsia="Calibri"/>
        </w:rPr>
        <w:t>Шығыс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темір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жол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учаскесі</w:t>
      </w:r>
      <w:proofErr w:type="spellEnd"/>
      <w:r w:rsidRPr="003B7FFD">
        <w:rPr>
          <w:rFonts w:eastAsia="Calibri"/>
        </w:rPr>
        <w:t xml:space="preserve">" </w:t>
      </w:r>
      <w:proofErr w:type="spellStart"/>
      <w:r w:rsidRPr="003B7FFD">
        <w:rPr>
          <w:rFonts w:eastAsia="Calibri"/>
        </w:rPr>
        <w:t>филиалының</w:t>
      </w:r>
      <w:proofErr w:type="spellEnd"/>
      <w:r w:rsidRPr="003B7FFD">
        <w:rPr>
          <w:rFonts w:eastAsia="Calibri"/>
        </w:rPr>
        <w:t xml:space="preserve"> бас </w:t>
      </w:r>
      <w:proofErr w:type="spellStart"/>
      <w:r w:rsidRPr="003B7FFD">
        <w:rPr>
          <w:rFonts w:eastAsia="Calibri"/>
        </w:rPr>
        <w:t>бухгалтері</w:t>
      </w:r>
      <w:proofErr w:type="spellEnd"/>
      <w:r w:rsidRPr="003B7FFD">
        <w:rPr>
          <w:rFonts w:eastAsia="Calibri"/>
        </w:rPr>
        <w:t xml:space="preserve"> И. А. Шубина;</w:t>
      </w:r>
    </w:p>
    <w:p w:rsidR="003B7FFD" w:rsidRPr="003B7FFD" w:rsidRDefault="003B7FFD" w:rsidP="003B7FFD">
      <w:pPr>
        <w:jc w:val="both"/>
        <w:rPr>
          <w:rFonts w:eastAsia="Calibri"/>
        </w:rPr>
      </w:pPr>
      <w:proofErr w:type="spellStart"/>
      <w:r w:rsidRPr="003B7FFD">
        <w:rPr>
          <w:rFonts w:eastAsia="Calibri"/>
          <w:b/>
        </w:rPr>
        <w:t>Тендерлік</w:t>
      </w:r>
      <w:proofErr w:type="spellEnd"/>
      <w:r w:rsidRPr="003B7FFD">
        <w:rPr>
          <w:rFonts w:eastAsia="Calibri"/>
          <w:b/>
        </w:rPr>
        <w:t xml:space="preserve"> комиссия </w:t>
      </w:r>
      <w:proofErr w:type="spellStart"/>
      <w:r w:rsidRPr="003B7FFD">
        <w:rPr>
          <w:rFonts w:eastAsia="Calibri"/>
          <w:b/>
        </w:rPr>
        <w:t>төрағасының</w:t>
      </w:r>
      <w:proofErr w:type="spellEnd"/>
      <w:r w:rsidRPr="003B7FFD">
        <w:rPr>
          <w:rFonts w:eastAsia="Calibri"/>
          <w:b/>
        </w:rPr>
        <w:t xml:space="preserve"> </w:t>
      </w:r>
      <w:proofErr w:type="spellStart"/>
      <w:r w:rsidRPr="003B7FFD">
        <w:rPr>
          <w:rFonts w:eastAsia="Calibri"/>
          <w:b/>
        </w:rPr>
        <w:t>орынбасары</w:t>
      </w:r>
      <w:proofErr w:type="spellEnd"/>
      <w:r w:rsidRPr="003B7FFD">
        <w:rPr>
          <w:rFonts w:eastAsia="Calibri"/>
          <w:b/>
        </w:rPr>
        <w:t xml:space="preserve"> – </w:t>
      </w:r>
      <w:r w:rsidRPr="003B7FFD">
        <w:rPr>
          <w:rFonts w:eastAsia="Calibri"/>
        </w:rPr>
        <w:t xml:space="preserve">«ҚТЖ» ҰК» АҚ </w:t>
      </w:r>
      <w:proofErr w:type="spellStart"/>
      <w:r w:rsidRPr="003B7FFD">
        <w:rPr>
          <w:rFonts w:eastAsia="Calibri"/>
        </w:rPr>
        <w:t>филиалының</w:t>
      </w:r>
      <w:proofErr w:type="spellEnd"/>
      <w:r w:rsidRPr="003B7FFD">
        <w:rPr>
          <w:rFonts w:eastAsia="Calibri"/>
        </w:rPr>
        <w:t xml:space="preserve"> бас </w:t>
      </w:r>
      <w:proofErr w:type="spellStart"/>
      <w:r w:rsidRPr="003B7FFD">
        <w:rPr>
          <w:rFonts w:eastAsia="Calibri"/>
        </w:rPr>
        <w:t>инженері</w:t>
      </w:r>
      <w:proofErr w:type="spellEnd"/>
      <w:r w:rsidRPr="003B7FFD">
        <w:rPr>
          <w:rFonts w:eastAsia="Calibri"/>
        </w:rPr>
        <w:t xml:space="preserve"> – «</w:t>
      </w:r>
      <w:proofErr w:type="spellStart"/>
      <w:r w:rsidRPr="003B7FFD">
        <w:rPr>
          <w:rFonts w:eastAsia="Calibri"/>
        </w:rPr>
        <w:t>Шығыс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темір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жол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учаскесі</w:t>
      </w:r>
      <w:proofErr w:type="spellEnd"/>
      <w:r w:rsidRPr="003B7FFD">
        <w:rPr>
          <w:rFonts w:eastAsia="Calibri"/>
        </w:rPr>
        <w:t>» Юров С.А.;</w:t>
      </w:r>
    </w:p>
    <w:p w:rsidR="003B7FFD" w:rsidRPr="003B7FFD" w:rsidRDefault="003B7FFD" w:rsidP="003B7FFD">
      <w:pPr>
        <w:jc w:val="both"/>
        <w:rPr>
          <w:rFonts w:eastAsia="Calibri"/>
          <w:b/>
        </w:rPr>
      </w:pPr>
      <w:proofErr w:type="spellStart"/>
      <w:r w:rsidRPr="003B7FFD">
        <w:rPr>
          <w:rFonts w:eastAsia="Calibri"/>
          <w:b/>
        </w:rPr>
        <w:t>Тендерлiк</w:t>
      </w:r>
      <w:proofErr w:type="spellEnd"/>
      <w:r w:rsidRPr="003B7FFD">
        <w:rPr>
          <w:rFonts w:eastAsia="Calibri"/>
          <w:b/>
        </w:rPr>
        <w:t xml:space="preserve"> </w:t>
      </w:r>
      <w:proofErr w:type="spellStart"/>
      <w:r w:rsidRPr="003B7FFD">
        <w:rPr>
          <w:rFonts w:eastAsia="Calibri"/>
          <w:b/>
        </w:rPr>
        <w:t>комиссияның</w:t>
      </w:r>
      <w:proofErr w:type="spellEnd"/>
      <w:r w:rsidRPr="003B7FFD">
        <w:rPr>
          <w:rFonts w:eastAsia="Calibri"/>
          <w:b/>
        </w:rPr>
        <w:t xml:space="preserve"> </w:t>
      </w:r>
      <w:proofErr w:type="spellStart"/>
      <w:r w:rsidRPr="003B7FFD">
        <w:rPr>
          <w:rFonts w:eastAsia="Calibri"/>
          <w:b/>
        </w:rPr>
        <w:t>мүшелерi</w:t>
      </w:r>
      <w:proofErr w:type="spellEnd"/>
      <w:r w:rsidRPr="003B7FFD">
        <w:rPr>
          <w:rFonts w:eastAsia="Calibri"/>
          <w:b/>
        </w:rPr>
        <w:t>:</w:t>
      </w:r>
    </w:p>
    <w:p w:rsidR="003B7FFD" w:rsidRPr="003B7FFD" w:rsidRDefault="003B7FFD" w:rsidP="003B7FFD">
      <w:pPr>
        <w:jc w:val="both"/>
        <w:rPr>
          <w:rFonts w:eastAsia="Calibri"/>
        </w:rPr>
      </w:pPr>
      <w:r w:rsidRPr="003B7FFD">
        <w:rPr>
          <w:rFonts w:eastAsia="Calibri"/>
        </w:rPr>
        <w:t xml:space="preserve">- "ҚТЖ" ҰК "АҚ </w:t>
      </w:r>
      <w:proofErr w:type="spellStart"/>
      <w:r w:rsidRPr="003B7FFD">
        <w:rPr>
          <w:rFonts w:eastAsia="Calibri"/>
        </w:rPr>
        <w:t>филиалының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жетекші</w:t>
      </w:r>
      <w:proofErr w:type="spellEnd"/>
      <w:r w:rsidRPr="003B7FFD">
        <w:rPr>
          <w:rFonts w:eastAsia="Calibri"/>
        </w:rPr>
        <w:t xml:space="preserve"> экономист -" </w:t>
      </w:r>
      <w:proofErr w:type="spellStart"/>
      <w:r w:rsidRPr="003B7FFD">
        <w:rPr>
          <w:rFonts w:eastAsia="Calibri"/>
        </w:rPr>
        <w:t>Шығыс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теміржол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учаскесі</w:t>
      </w:r>
      <w:proofErr w:type="spellEnd"/>
      <w:r w:rsidRPr="003B7FFD">
        <w:rPr>
          <w:rFonts w:eastAsia="Calibri"/>
        </w:rPr>
        <w:t xml:space="preserve"> " Т. А. Логвиненко;</w:t>
      </w:r>
    </w:p>
    <w:p w:rsidR="003B7FFD" w:rsidRPr="003B7FFD" w:rsidRDefault="003B7FFD" w:rsidP="003B7FFD">
      <w:pPr>
        <w:jc w:val="both"/>
        <w:rPr>
          <w:rFonts w:eastAsia="Calibri"/>
        </w:rPr>
      </w:pPr>
      <w:r w:rsidRPr="003B7FFD">
        <w:rPr>
          <w:rFonts w:eastAsia="Calibri"/>
        </w:rPr>
        <w:t xml:space="preserve">- "ҚТЖ" ҰК "АҚ -" </w:t>
      </w:r>
      <w:proofErr w:type="spellStart"/>
      <w:r w:rsidRPr="003B7FFD">
        <w:rPr>
          <w:rFonts w:eastAsia="Calibri"/>
        </w:rPr>
        <w:t>Шығыс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теміржол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учаскесі</w:t>
      </w:r>
      <w:proofErr w:type="spellEnd"/>
      <w:r w:rsidRPr="003B7FFD">
        <w:rPr>
          <w:rFonts w:eastAsia="Calibri"/>
        </w:rPr>
        <w:t xml:space="preserve"> " </w:t>
      </w:r>
      <w:proofErr w:type="spellStart"/>
      <w:r w:rsidRPr="003B7FFD">
        <w:rPr>
          <w:rFonts w:eastAsia="Calibri"/>
        </w:rPr>
        <w:t>филиалының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жетекші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заң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кеңесшісі</w:t>
      </w:r>
      <w:proofErr w:type="spellEnd"/>
      <w:r w:rsidRPr="003B7FFD">
        <w:rPr>
          <w:rFonts w:eastAsia="Calibri"/>
        </w:rPr>
        <w:t xml:space="preserve"> А.С. Коломыц;</w:t>
      </w:r>
    </w:p>
    <w:p w:rsidR="0095276F" w:rsidRPr="003B7FFD" w:rsidRDefault="003B7FFD" w:rsidP="0095276F">
      <w:pPr>
        <w:jc w:val="both"/>
        <w:rPr>
          <w:rFonts w:eastAsia="Calibri"/>
          <w:lang w:val="kk-KZ"/>
        </w:rPr>
      </w:pPr>
      <w:r w:rsidRPr="003B7FFD">
        <w:rPr>
          <w:rFonts w:eastAsia="Calibri"/>
        </w:rPr>
        <w:t>- «ҚТЖ» ҰК» АҚ – «</w:t>
      </w:r>
      <w:proofErr w:type="spellStart"/>
      <w:r w:rsidRPr="003B7FFD">
        <w:rPr>
          <w:rFonts w:eastAsia="Calibri"/>
        </w:rPr>
        <w:t>Шығыс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темір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жол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учаскесі</w:t>
      </w:r>
      <w:proofErr w:type="spellEnd"/>
      <w:r w:rsidRPr="003B7FFD">
        <w:rPr>
          <w:rFonts w:eastAsia="Calibri"/>
        </w:rPr>
        <w:t xml:space="preserve">» </w:t>
      </w:r>
      <w:proofErr w:type="spellStart"/>
      <w:r w:rsidRPr="003B7FFD">
        <w:rPr>
          <w:rFonts w:eastAsia="Calibri"/>
        </w:rPr>
        <w:t>филиалының</w:t>
      </w:r>
      <w:proofErr w:type="spellEnd"/>
      <w:r w:rsidRPr="003B7FFD">
        <w:rPr>
          <w:rFonts w:eastAsia="Calibri"/>
        </w:rPr>
        <w:t xml:space="preserve"> </w:t>
      </w:r>
      <w:proofErr w:type="spellStart"/>
      <w:r w:rsidRPr="003B7FFD">
        <w:rPr>
          <w:rFonts w:eastAsia="Calibri"/>
        </w:rPr>
        <w:t>жетекші</w:t>
      </w:r>
      <w:proofErr w:type="spellEnd"/>
      <w:r w:rsidRPr="003B7FFD">
        <w:rPr>
          <w:rFonts w:eastAsia="Calibri"/>
        </w:rPr>
        <w:t xml:space="preserve"> инженер-</w:t>
      </w:r>
      <w:proofErr w:type="spellStart"/>
      <w:r w:rsidRPr="003B7FFD">
        <w:rPr>
          <w:rFonts w:eastAsia="Calibri"/>
        </w:rPr>
        <w:t>технологы</w:t>
      </w:r>
      <w:proofErr w:type="spellEnd"/>
      <w:r w:rsidRPr="003B7FFD">
        <w:rPr>
          <w:rFonts w:eastAsia="Calibri"/>
        </w:rPr>
        <w:t xml:space="preserve"> Д.К. Кабдылахметов</w:t>
      </w:r>
      <w:r w:rsidR="0095276F" w:rsidRPr="003B7FFD">
        <w:rPr>
          <w:rFonts w:eastAsia="Calibri"/>
          <w:lang w:val="kk-KZ"/>
        </w:rPr>
        <w:t>;</w:t>
      </w:r>
    </w:p>
    <w:p w:rsidR="00155F30" w:rsidRPr="0025441C" w:rsidRDefault="00F828C7" w:rsidP="00171B57">
      <w:pPr>
        <w:jc w:val="both"/>
        <w:rPr>
          <w:rFonts w:eastAsia="Arial Unicode MS"/>
          <w:lang w:val="kk-KZ"/>
        </w:rPr>
      </w:pPr>
      <w:r w:rsidRPr="0025441C">
        <w:rPr>
          <w:rFonts w:eastAsia="Arial Unicode MS"/>
          <w:lang w:val="kk-KZ"/>
        </w:rPr>
        <w:t>ашық тендер арқылы қызметтерді сатып алудың нәтижелерін өткізді:</w:t>
      </w:r>
    </w:p>
    <w:p w:rsidR="0025441C" w:rsidRPr="00772717" w:rsidRDefault="003B7FFD" w:rsidP="00772717">
      <w:pPr>
        <w:tabs>
          <w:tab w:val="left" w:pos="993"/>
        </w:tabs>
        <w:jc w:val="both"/>
        <w:rPr>
          <w:lang w:val="kk-KZ"/>
        </w:rPr>
      </w:pPr>
      <w:r w:rsidRPr="00772717">
        <w:rPr>
          <w:lang w:val="kk-KZ"/>
        </w:rPr>
        <w:t>1</w:t>
      </w:r>
      <w:r w:rsidR="00283541" w:rsidRPr="00772717">
        <w:rPr>
          <w:lang w:val="kk-KZ"/>
        </w:rPr>
        <w:t>4</w:t>
      </w:r>
      <w:r w:rsidRPr="00772717">
        <w:rPr>
          <w:lang w:val="kk-KZ"/>
        </w:rPr>
        <w:t>.07.2025</w:t>
      </w:r>
      <w:r w:rsidR="0025441C" w:rsidRPr="00772717">
        <w:rPr>
          <w:lang w:val="kk-KZ"/>
        </w:rPr>
        <w:t xml:space="preserve"> жылы сағат 11: 00-де: Алтай өлкесі, Локтев ауданы, Горняк қаласы, Вокзальная көшесі, 95 А, каб. </w:t>
      </w:r>
      <w:r w:rsidR="0095276F" w:rsidRPr="00772717">
        <w:rPr>
          <w:lang w:val="kk-KZ"/>
        </w:rPr>
        <w:t xml:space="preserve">конкурстар өткізу, </w:t>
      </w:r>
      <w:r w:rsidRPr="00772717">
        <w:rPr>
          <w:lang w:val="kk-KZ"/>
        </w:rPr>
        <w:t xml:space="preserve">сатып алу үшін әлеуетті өнім берушілердің конверттерін ашты Қиыршық тас (ENS коды 081212.120.000032) </w:t>
      </w:r>
      <w:r w:rsidR="0095276F" w:rsidRPr="00772717">
        <w:rPr>
          <w:lang w:val="kk-KZ"/>
        </w:rPr>
        <w:t xml:space="preserve">қажеттіліктерге ашық тендер арқылы «Қазақстан темір жолы» Ұлттық компаниясы» акционерлік қоғамының филиалы – «Шығыс темір жол учаскесі» </w:t>
      </w:r>
    </w:p>
    <w:p w:rsidR="00772717" w:rsidRDefault="00772717" w:rsidP="0025441C">
      <w:pPr>
        <w:ind w:firstLine="709"/>
        <w:jc w:val="both"/>
        <w:rPr>
          <w:rStyle w:val="ezkurwreuab5ozgtqnkl"/>
          <w:lang w:val="kk-KZ"/>
        </w:rPr>
      </w:pPr>
      <w:r w:rsidRPr="00772717">
        <w:rPr>
          <w:rStyle w:val="ezkurwreuab5ozgtqnkl"/>
          <w:lang w:val="kk-KZ"/>
        </w:rPr>
        <w:t>Ашық конкурс тәсілімен сатып алуға қатысуға өтінімдер салынған конверттерді ұйымдастыру және ашу кезінде конкурстық комиссия Сатып алуды өткізу тәртібінің 11-тарауын басшылыққа алды</w:t>
      </w:r>
      <w:r w:rsidRPr="00772717">
        <w:rPr>
          <w:lang w:val="kk-KZ"/>
        </w:rPr>
        <w:t xml:space="preserve"> </w:t>
      </w:r>
      <w:r w:rsidRPr="00772717">
        <w:rPr>
          <w:rStyle w:val="ezkurwreuab5ozgtqnkl"/>
          <w:lang w:val="kk-KZ"/>
        </w:rPr>
        <w:t>«Самұрық-Қазына» Ұлттық әл-ауқат қоры» акционерлік қоғамы және «Самұрық-Қазына» АҚ Директорлар кеңесінің шешімімен бекітілген, дауыс беретін акцияларының (қатысу үлестерінің) елу және одан да көп пайызы тікелей немесе жанама түрде «Самұрық-Қазына» АҚ-ға тиесілі заңды тұлғалар, «Самұрық-Қазына» АҚ Директорлар кеңесінің шешімімен бекітілген (2012 ж., № 2013 хаттама).</w:t>
      </w:r>
    </w:p>
    <w:p w:rsidR="0025441C" w:rsidRPr="00A56AD7" w:rsidRDefault="003B7FFD" w:rsidP="00772717">
      <w:pPr>
        <w:ind w:firstLine="567"/>
        <w:jc w:val="both"/>
        <w:rPr>
          <w:lang w:val="kk-KZ"/>
        </w:rPr>
      </w:pPr>
      <w:r w:rsidRPr="003B7FFD">
        <w:rPr>
          <w:lang w:val="kk-KZ"/>
        </w:rPr>
        <w:t>Сатып алуға бөлінген сома – Қиыршық тас (коды 081212.120.000032 Бірыңғай салық жүйесі бойынша) – 4 485 955,14 (төрт миллион төрт жүз сексен бес мың тоғыз жүз елу бес рубль 14 тиын) ҚҚС-сыз</w:t>
      </w:r>
      <w:r w:rsidR="0095276F" w:rsidRPr="0095276F">
        <w:rPr>
          <w:lang w:val="kk-KZ"/>
        </w:rPr>
        <w:t>.</w:t>
      </w:r>
    </w:p>
    <w:p w:rsidR="00155F30" w:rsidRPr="00772717" w:rsidRDefault="00155F30" w:rsidP="00772717">
      <w:pPr>
        <w:pStyle w:val="a7"/>
        <w:numPr>
          <w:ilvl w:val="0"/>
          <w:numId w:val="3"/>
        </w:numPr>
        <w:jc w:val="both"/>
        <w:rPr>
          <w:lang w:val="kk-KZ"/>
        </w:rPr>
      </w:pPr>
      <w:r w:rsidRPr="00772717">
        <w:rPr>
          <w:lang w:val="kk-KZ"/>
        </w:rPr>
        <w:t>Келесі әлеуетті өнім берушілер тендерлік өтінімдерді берудің соңғы мерзіміне дейін тауарларды сатып алуға қатысуға конкурстық өтінімдерді берді: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177"/>
        <w:gridCol w:w="3752"/>
        <w:gridCol w:w="2612"/>
      </w:tblGrid>
      <w:tr w:rsidR="00155F30" w:rsidRPr="009E4AC7" w:rsidTr="00171B57">
        <w:trPr>
          <w:trHeight w:val="539"/>
        </w:trPr>
        <w:tc>
          <w:tcPr>
            <w:tcW w:w="773" w:type="dxa"/>
            <w:tcBorders>
              <w:bottom w:val="single" w:sz="4" w:space="0" w:color="auto"/>
            </w:tcBorders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Жоқ</w:t>
            </w:r>
            <w:proofErr w:type="spellEnd"/>
            <w:r w:rsidRPr="009E4AC7">
              <w:rPr>
                <w:b/>
              </w:rPr>
              <w:t>.</w:t>
            </w:r>
          </w:p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б/б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Әлеуетті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жеткізушінің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атауы</w:t>
            </w:r>
            <w:proofErr w:type="spellEnd"/>
          </w:p>
        </w:tc>
        <w:tc>
          <w:tcPr>
            <w:tcW w:w="3752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Орналасу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мекенжайы</w:t>
            </w:r>
            <w:proofErr w:type="spellEnd"/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Баға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ұсынысын</w:t>
            </w:r>
            <w:proofErr w:type="spellEnd"/>
            <w:r w:rsidRPr="009E4AC7">
              <w:rPr>
                <w:b/>
              </w:rPr>
              <w:t xml:space="preserve"> беру </w:t>
            </w:r>
            <w:proofErr w:type="spellStart"/>
            <w:r w:rsidRPr="009E4AC7">
              <w:rPr>
                <w:b/>
              </w:rPr>
              <w:t>күні</w:t>
            </w:r>
            <w:proofErr w:type="spellEnd"/>
            <w:r w:rsidRPr="009E4AC7">
              <w:rPr>
                <w:b/>
              </w:rPr>
              <w:t xml:space="preserve"> мен </w:t>
            </w:r>
            <w:proofErr w:type="spellStart"/>
            <w:r w:rsidRPr="009E4AC7">
              <w:rPr>
                <w:b/>
              </w:rPr>
              <w:t>уақыты</w:t>
            </w:r>
            <w:proofErr w:type="spellEnd"/>
          </w:p>
        </w:tc>
      </w:tr>
      <w:tr w:rsidR="003B7FFD" w:rsidRPr="009E4AC7" w:rsidTr="00171B57">
        <w:trPr>
          <w:trHeight w:val="277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FFD" w:rsidRPr="009E4AC7" w:rsidRDefault="003B7FFD" w:rsidP="003B7FFD">
            <w:pPr>
              <w:jc w:val="both"/>
            </w:pPr>
            <w:r w:rsidRPr="009E4AC7">
              <w:t>1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FFD" w:rsidRPr="009E4AC7" w:rsidRDefault="003B7FFD" w:rsidP="003B7FFD">
            <w:pPr>
              <w:jc w:val="both"/>
            </w:pPr>
            <w:r>
              <w:t>ООО «</w:t>
            </w:r>
            <w:proofErr w:type="spellStart"/>
            <w:r>
              <w:t>Макстрой</w:t>
            </w:r>
            <w:proofErr w:type="spellEnd"/>
            <w:r>
              <w:t>»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:rsidR="003B7FFD" w:rsidRPr="009E4AC7" w:rsidRDefault="003B7FFD" w:rsidP="003B7FFD">
            <w:pPr>
              <w:jc w:val="both"/>
            </w:pPr>
            <w:r>
              <w:t xml:space="preserve">656056, РФ, Алтайский край, </w:t>
            </w:r>
            <w:proofErr w:type="spellStart"/>
            <w:r>
              <w:t>г.Барнаул</w:t>
            </w:r>
            <w:proofErr w:type="spellEnd"/>
            <w:r>
              <w:t xml:space="preserve">, </w:t>
            </w:r>
            <w:proofErr w:type="spellStart"/>
            <w:r>
              <w:t>ул.Мало</w:t>
            </w:r>
            <w:proofErr w:type="spellEnd"/>
            <w:r>
              <w:t>-Тобольская, д.18А, оф.209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FFD" w:rsidRPr="009E4AC7" w:rsidRDefault="003B7FFD" w:rsidP="003B7FF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10.07.</w:t>
            </w:r>
            <w:r w:rsidRPr="009E4AC7">
              <w:rPr>
                <w:rFonts w:eastAsia="Arial Unicode MS"/>
              </w:rPr>
              <w:t>202</w:t>
            </w:r>
            <w:r>
              <w:rPr>
                <w:rFonts w:eastAsia="Arial Unicode MS"/>
              </w:rPr>
              <w:t>5</w:t>
            </w:r>
            <w:r w:rsidRPr="009E4AC7">
              <w:rPr>
                <w:rFonts w:eastAsia="Arial Unicode MS"/>
              </w:rPr>
              <w:t xml:space="preserve"> г.  </w:t>
            </w:r>
          </w:p>
          <w:p w:rsidR="003B7FFD" w:rsidRPr="009E4AC7" w:rsidRDefault="003B7FFD" w:rsidP="003B7FFD">
            <w:pPr>
              <w:jc w:val="both"/>
            </w:pPr>
            <w:r>
              <w:rPr>
                <w:rFonts w:eastAsia="Arial Unicode MS"/>
              </w:rPr>
              <w:t>время 16</w:t>
            </w:r>
            <w:r w:rsidRPr="009E4AC7">
              <w:rPr>
                <w:rFonts w:eastAsia="Arial Unicode MS"/>
              </w:rPr>
              <w:t xml:space="preserve"> часов </w:t>
            </w:r>
            <w:r>
              <w:rPr>
                <w:rFonts w:eastAsia="Arial Unicode MS"/>
              </w:rPr>
              <w:t>1</w:t>
            </w:r>
            <w:r w:rsidRPr="009E4AC7">
              <w:rPr>
                <w:rFonts w:eastAsia="Arial Unicode MS"/>
              </w:rPr>
              <w:t>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772717">
      <w:pPr>
        <w:pStyle w:val="a7"/>
        <w:numPr>
          <w:ilvl w:val="0"/>
          <w:numId w:val="3"/>
        </w:numPr>
        <w:ind w:left="142" w:firstLine="0"/>
        <w:jc w:val="both"/>
      </w:pPr>
      <w:proofErr w:type="spellStart"/>
      <w:r w:rsidRPr="009E4AC7">
        <w:lastRenderedPageBreak/>
        <w:t>Әлеуетті</w:t>
      </w:r>
      <w:proofErr w:type="spellEnd"/>
      <w:r w:rsidRPr="009E4AC7">
        <w:t xml:space="preserve"> </w:t>
      </w:r>
      <w:proofErr w:type="spellStart"/>
      <w:r w:rsidRPr="009E4AC7">
        <w:t>жеткізушілер</w:t>
      </w:r>
      <w:proofErr w:type="spellEnd"/>
      <w:r w:rsidRPr="009E4AC7">
        <w:t xml:space="preserve"> </w:t>
      </w:r>
      <w:proofErr w:type="spellStart"/>
      <w:r w:rsidRPr="009E4AC7">
        <w:t>келесі</w:t>
      </w:r>
      <w:proofErr w:type="spellEnd"/>
      <w:r w:rsidRPr="009E4AC7">
        <w:t xml:space="preserve"> </w:t>
      </w:r>
      <w:proofErr w:type="spellStart"/>
      <w:r w:rsidRPr="009E4AC7">
        <w:t>баға</w:t>
      </w:r>
      <w:proofErr w:type="spellEnd"/>
      <w:r w:rsidRPr="009E4AC7">
        <w:t xml:space="preserve"> </w:t>
      </w:r>
      <w:proofErr w:type="spellStart"/>
      <w:r w:rsidRPr="009E4AC7">
        <w:t>ұсыныстарын</w:t>
      </w:r>
      <w:proofErr w:type="spellEnd"/>
      <w:r w:rsidRPr="009E4AC7">
        <w:t xml:space="preserve"> </w:t>
      </w:r>
      <w:proofErr w:type="spellStart"/>
      <w:r w:rsidRPr="009E4AC7">
        <w:t>ұсынды</w:t>
      </w:r>
      <w:proofErr w:type="spellEnd"/>
      <w:r w:rsidRPr="009E4AC7">
        <w:t>:</w:t>
      </w:r>
    </w:p>
    <w:p w:rsidR="00127305" w:rsidRPr="009E4AC7" w:rsidRDefault="00127305" w:rsidP="00127305">
      <w:pPr>
        <w:ind w:left="14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F828C7" w:rsidRPr="009E4AC7" w:rsidTr="00F828C7">
        <w:trPr>
          <w:trHeight w:val="40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 w:right="-108"/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Лот саны</w:t>
            </w:r>
          </w:p>
        </w:tc>
        <w:tc>
          <w:tcPr>
            <w:tcW w:w="36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  <w:bCs/>
              </w:rPr>
            </w:pPr>
            <w:proofErr w:type="spellStart"/>
            <w:r w:rsidRPr="009E4AC7">
              <w:rPr>
                <w:b/>
                <w:snapToGrid w:val="0"/>
              </w:rPr>
              <w:t>Лоттың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атауы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және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әлеуетті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жеткізуші</w:t>
            </w:r>
            <w:proofErr w:type="spellEnd"/>
          </w:p>
        </w:tc>
        <w:tc>
          <w:tcPr>
            <w:tcW w:w="12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Саны (</w:t>
            </w:r>
            <w:proofErr w:type="spellStart"/>
            <w:r w:rsidRPr="009E4AC7">
              <w:rPr>
                <w:b/>
              </w:rPr>
              <w:t>қажеттілік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көлемі</w:t>
            </w:r>
            <w:proofErr w:type="spellEnd"/>
            <w:r w:rsidRPr="009E4AC7">
              <w:rPr>
                <w:b/>
              </w:rPr>
              <w:t>)</w:t>
            </w:r>
          </w:p>
        </w:tc>
        <w:tc>
          <w:tcPr>
            <w:tcW w:w="254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Әлеуетті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жеткізушінің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рубльдегі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баға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ұсынысы</w:t>
            </w:r>
            <w:proofErr w:type="spellEnd"/>
            <w:r w:rsidRPr="009E4AC7">
              <w:rPr>
                <w:b/>
              </w:rPr>
              <w:t xml:space="preserve">. </w:t>
            </w:r>
            <w:proofErr w:type="spellStart"/>
            <w:r w:rsidRPr="009E4AC7">
              <w:rPr>
                <w:b/>
              </w:rPr>
              <w:t>бірлігіне</w:t>
            </w:r>
            <w:proofErr w:type="spellEnd"/>
            <w:r w:rsidRPr="009E4AC7">
              <w:rPr>
                <w:b/>
              </w:rPr>
              <w:t xml:space="preserve"> ҚҚС </w:t>
            </w:r>
            <w:proofErr w:type="spellStart"/>
            <w:r w:rsidRPr="009E4AC7">
              <w:rPr>
                <w:b/>
              </w:rPr>
              <w:t>есептемегенде</w:t>
            </w:r>
            <w:proofErr w:type="spellEnd"/>
          </w:p>
        </w:tc>
        <w:tc>
          <w:tcPr>
            <w:tcW w:w="210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Әлеуетті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жеткізушінің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рубльдегі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жалпы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сомасы</w:t>
            </w:r>
            <w:proofErr w:type="spellEnd"/>
            <w:r w:rsidRPr="009E4AC7">
              <w:rPr>
                <w:b/>
              </w:rPr>
              <w:t>. ҚҚС-</w:t>
            </w:r>
            <w:proofErr w:type="spellStart"/>
            <w:r w:rsidRPr="009E4AC7">
              <w:rPr>
                <w:b/>
              </w:rPr>
              <w:t>сыз</w:t>
            </w:r>
            <w:proofErr w:type="spellEnd"/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95276F" w:rsidRDefault="003B7FFD" w:rsidP="00811432">
            <w:pPr>
              <w:jc w:val="both"/>
              <w:rPr>
                <w:b/>
                <w:color w:val="000000"/>
              </w:rPr>
            </w:pPr>
            <w:r w:rsidRPr="003B7FFD">
              <w:rPr>
                <w:b/>
                <w:color w:val="000000"/>
              </w:rPr>
              <w:t xml:space="preserve">Қиыршық </w:t>
            </w:r>
            <w:proofErr w:type="spellStart"/>
            <w:r w:rsidRPr="003B7FFD">
              <w:rPr>
                <w:b/>
                <w:color w:val="000000"/>
              </w:rPr>
              <w:t>тас</w:t>
            </w:r>
            <w:proofErr w:type="spellEnd"/>
          </w:p>
        </w:tc>
      </w:tr>
      <w:tr w:rsidR="00772717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772717" w:rsidRPr="003B7FFD" w:rsidRDefault="00772717" w:rsidP="00772717">
            <w:pPr>
              <w:jc w:val="both"/>
              <w:rPr>
                <w:b/>
              </w:rPr>
            </w:pPr>
            <w:r w:rsidRPr="003B7FFD">
              <w:rPr>
                <w:b/>
              </w:rPr>
              <w:t>ООО «</w:t>
            </w:r>
            <w:proofErr w:type="spellStart"/>
            <w:r w:rsidRPr="003B7FFD">
              <w:rPr>
                <w:b/>
              </w:rPr>
              <w:t>Макстрой</w:t>
            </w:r>
            <w:proofErr w:type="spellEnd"/>
            <w:r w:rsidRPr="003B7FFD">
              <w:rPr>
                <w:b/>
              </w:rPr>
              <w:t>»</w:t>
            </w:r>
          </w:p>
        </w:tc>
        <w:tc>
          <w:tcPr>
            <w:tcW w:w="1278" w:type="dxa"/>
            <w:vAlign w:val="center"/>
          </w:tcPr>
          <w:p w:rsidR="00772717" w:rsidRPr="009E4AC7" w:rsidRDefault="00772717" w:rsidP="00772717">
            <w:pPr>
              <w:ind w:left="142"/>
              <w:jc w:val="both"/>
            </w:pPr>
            <w:r>
              <w:t>6729</w:t>
            </w:r>
          </w:p>
        </w:tc>
        <w:tc>
          <w:tcPr>
            <w:tcW w:w="2547" w:type="dxa"/>
            <w:vAlign w:val="center"/>
          </w:tcPr>
          <w:p w:rsidR="00772717" w:rsidRPr="002E2970" w:rsidRDefault="00772717" w:rsidP="00772717">
            <w:pPr>
              <w:ind w:left="142"/>
              <w:jc w:val="center"/>
            </w:pPr>
            <w:r w:rsidRPr="002E2970">
              <w:t>660,00</w:t>
            </w:r>
          </w:p>
        </w:tc>
        <w:tc>
          <w:tcPr>
            <w:tcW w:w="2107" w:type="dxa"/>
            <w:vAlign w:val="center"/>
          </w:tcPr>
          <w:p w:rsidR="00772717" w:rsidRPr="002E2970" w:rsidRDefault="00772717" w:rsidP="00772717">
            <w:pPr>
              <w:ind w:left="142"/>
              <w:jc w:val="center"/>
            </w:pPr>
            <w:r w:rsidRPr="002E2970">
              <w:t>4 441 140,00</w:t>
            </w:r>
          </w:p>
        </w:tc>
      </w:tr>
    </w:tbl>
    <w:p w:rsidR="00127305" w:rsidRDefault="00772717" w:rsidP="008072CC">
      <w:pPr>
        <w:tabs>
          <w:tab w:val="left" w:pos="1134"/>
        </w:tabs>
        <w:ind w:right="-2"/>
        <w:jc w:val="both"/>
      </w:pPr>
      <w:r>
        <w:tab/>
      </w:r>
      <w:proofErr w:type="spellStart"/>
      <w:r w:rsidRPr="00772717">
        <w:t>Тәртіптің</w:t>
      </w:r>
      <w:proofErr w:type="spellEnd"/>
      <w:r w:rsidRPr="00772717">
        <w:t xml:space="preserve"> 42-бабының 9-тармағының </w:t>
      </w:r>
      <w:proofErr w:type="spellStart"/>
      <w:r w:rsidRPr="00772717">
        <w:t>негізінде</w:t>
      </w:r>
      <w:proofErr w:type="spellEnd"/>
      <w:r w:rsidRPr="00772717">
        <w:t xml:space="preserve"> </w:t>
      </w:r>
      <w:proofErr w:type="spellStart"/>
      <w:r w:rsidRPr="00772717">
        <w:t>қабылданбауға</w:t>
      </w:r>
      <w:proofErr w:type="spellEnd"/>
      <w:r w:rsidRPr="00772717">
        <w:t xml:space="preserve"> </w:t>
      </w:r>
      <w:proofErr w:type="spellStart"/>
      <w:r w:rsidRPr="00772717">
        <w:t>жататын</w:t>
      </w:r>
      <w:proofErr w:type="spellEnd"/>
      <w:r w:rsidRPr="00772717">
        <w:t xml:space="preserve"> </w:t>
      </w:r>
      <w:proofErr w:type="spellStart"/>
      <w:r w:rsidRPr="00772717">
        <w:t>баға</w:t>
      </w:r>
      <w:proofErr w:type="spellEnd"/>
      <w:r w:rsidRPr="00772717">
        <w:t xml:space="preserve"> </w:t>
      </w:r>
      <w:proofErr w:type="spellStart"/>
      <w:r w:rsidRPr="00772717">
        <w:t>ұсыныстары</w:t>
      </w:r>
      <w:proofErr w:type="spellEnd"/>
      <w:r w:rsidRPr="00772717">
        <w:t xml:space="preserve"> </w:t>
      </w:r>
      <w:proofErr w:type="spellStart"/>
      <w:r w:rsidRPr="00772717">
        <w:t>жоқ</w:t>
      </w:r>
      <w:proofErr w:type="spellEnd"/>
      <w:r w:rsidRPr="00772717">
        <w:t>.</w:t>
      </w:r>
    </w:p>
    <w:p w:rsidR="00397A49" w:rsidRPr="00350988" w:rsidRDefault="0095276F" w:rsidP="00397A49">
      <w:pPr>
        <w:pStyle w:val="a8"/>
        <w:ind w:right="107" w:firstLine="567"/>
        <w:jc w:val="both"/>
        <w:rPr>
          <w:sz w:val="24"/>
          <w:szCs w:val="24"/>
        </w:rPr>
      </w:pPr>
      <w:proofErr w:type="spellStart"/>
      <w:r w:rsidRPr="0095276F">
        <w:rPr>
          <w:sz w:val="24"/>
          <w:szCs w:val="24"/>
        </w:rPr>
        <w:t>Ұсынылған</w:t>
      </w:r>
      <w:proofErr w:type="spellEnd"/>
      <w:r w:rsidRPr="0095276F">
        <w:rPr>
          <w:sz w:val="24"/>
          <w:szCs w:val="24"/>
        </w:rPr>
        <w:t xml:space="preserve"> </w:t>
      </w:r>
      <w:proofErr w:type="spellStart"/>
      <w:r w:rsidRPr="0095276F">
        <w:rPr>
          <w:sz w:val="24"/>
          <w:szCs w:val="24"/>
        </w:rPr>
        <w:t>құжаттар</w:t>
      </w:r>
      <w:proofErr w:type="spellEnd"/>
      <w:r w:rsidRPr="0095276F">
        <w:rPr>
          <w:sz w:val="24"/>
          <w:szCs w:val="24"/>
        </w:rPr>
        <w:t xml:space="preserve">: </w:t>
      </w:r>
      <w:r w:rsidR="003B7FFD" w:rsidRPr="003B7FFD">
        <w:rPr>
          <w:sz w:val="24"/>
          <w:szCs w:val="24"/>
        </w:rPr>
        <w:t>ООО «</w:t>
      </w:r>
      <w:proofErr w:type="spellStart"/>
      <w:r w:rsidR="003B7FFD" w:rsidRPr="003B7FFD">
        <w:rPr>
          <w:sz w:val="24"/>
          <w:szCs w:val="24"/>
        </w:rPr>
        <w:t>Макстрой</w:t>
      </w:r>
      <w:proofErr w:type="spellEnd"/>
      <w:r w:rsidR="003B7FFD" w:rsidRPr="003B7FFD">
        <w:rPr>
          <w:sz w:val="24"/>
          <w:szCs w:val="24"/>
        </w:rPr>
        <w:t>»</w:t>
      </w:r>
      <w:r w:rsidR="003B7FFD">
        <w:rPr>
          <w:sz w:val="24"/>
          <w:szCs w:val="24"/>
        </w:rPr>
        <w:t xml:space="preserve"> </w:t>
      </w:r>
      <w:proofErr w:type="spellStart"/>
      <w:r w:rsidRPr="0095276F">
        <w:rPr>
          <w:sz w:val="24"/>
          <w:szCs w:val="24"/>
        </w:rPr>
        <w:t>Тәртіптің</w:t>
      </w:r>
      <w:proofErr w:type="spellEnd"/>
      <w:r w:rsidRPr="0095276F">
        <w:rPr>
          <w:sz w:val="24"/>
          <w:szCs w:val="24"/>
        </w:rPr>
        <w:t xml:space="preserve"> 40-бабының 4-тармағында </w:t>
      </w:r>
      <w:proofErr w:type="spellStart"/>
      <w:r w:rsidRPr="0095276F">
        <w:rPr>
          <w:sz w:val="24"/>
          <w:szCs w:val="24"/>
        </w:rPr>
        <w:t>көзделген</w:t>
      </w:r>
      <w:proofErr w:type="spellEnd"/>
      <w:r w:rsidRPr="0095276F">
        <w:rPr>
          <w:sz w:val="24"/>
          <w:szCs w:val="24"/>
        </w:rPr>
        <w:t xml:space="preserve"> </w:t>
      </w:r>
      <w:proofErr w:type="spellStart"/>
      <w:r w:rsidRPr="0095276F">
        <w:rPr>
          <w:sz w:val="24"/>
          <w:szCs w:val="24"/>
        </w:rPr>
        <w:t>талаптарға</w:t>
      </w:r>
      <w:proofErr w:type="spellEnd"/>
      <w:r w:rsidRPr="0095276F">
        <w:rPr>
          <w:sz w:val="24"/>
          <w:szCs w:val="24"/>
        </w:rPr>
        <w:t xml:space="preserve"> </w:t>
      </w:r>
      <w:proofErr w:type="spellStart"/>
      <w:r w:rsidRPr="0095276F">
        <w:rPr>
          <w:sz w:val="24"/>
          <w:szCs w:val="24"/>
        </w:rPr>
        <w:t>сәйкес</w:t>
      </w:r>
      <w:proofErr w:type="spellEnd"/>
      <w:r w:rsidRPr="0095276F">
        <w:rPr>
          <w:sz w:val="24"/>
          <w:szCs w:val="24"/>
        </w:rPr>
        <w:t xml:space="preserve"> </w:t>
      </w:r>
      <w:proofErr w:type="spellStart"/>
      <w:r w:rsidRPr="0095276F">
        <w:rPr>
          <w:sz w:val="24"/>
          <w:szCs w:val="24"/>
        </w:rPr>
        <w:t>келеді</w:t>
      </w:r>
      <w:proofErr w:type="spellEnd"/>
      <w:r w:rsidRPr="009527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97A49" w:rsidRDefault="00772717" w:rsidP="00397A49">
      <w:pPr>
        <w:tabs>
          <w:tab w:val="left" w:pos="1134"/>
        </w:tabs>
        <w:jc w:val="both"/>
      </w:pPr>
      <w:r>
        <w:tab/>
      </w:r>
      <w:r w:rsidRPr="00772717">
        <w:t xml:space="preserve">2025 </w:t>
      </w:r>
      <w:proofErr w:type="spellStart"/>
      <w:r w:rsidRPr="00772717">
        <w:t>жылдың</w:t>
      </w:r>
      <w:proofErr w:type="spellEnd"/>
      <w:r w:rsidRPr="00772717">
        <w:t xml:space="preserve"> 15 </w:t>
      </w:r>
      <w:proofErr w:type="spellStart"/>
      <w:r w:rsidRPr="00772717">
        <w:t>шілдесінде</w:t>
      </w:r>
      <w:proofErr w:type="spellEnd"/>
      <w:r w:rsidRPr="00772717">
        <w:t xml:space="preserve"> «</w:t>
      </w:r>
      <w:proofErr w:type="spellStart"/>
      <w:r w:rsidRPr="00772717">
        <w:t>Макстрой</w:t>
      </w:r>
      <w:proofErr w:type="spellEnd"/>
      <w:r w:rsidRPr="00772717">
        <w:t xml:space="preserve">» </w:t>
      </w:r>
      <w:proofErr w:type="spellStart"/>
      <w:r w:rsidRPr="00772717">
        <w:t>жауапкершілігі</w:t>
      </w:r>
      <w:proofErr w:type="spellEnd"/>
      <w:r w:rsidRPr="00772717">
        <w:t xml:space="preserve"> </w:t>
      </w:r>
      <w:proofErr w:type="spellStart"/>
      <w:r w:rsidRPr="00772717">
        <w:t>шектеулі</w:t>
      </w:r>
      <w:proofErr w:type="spellEnd"/>
      <w:r w:rsidRPr="00772717">
        <w:t xml:space="preserve"> </w:t>
      </w:r>
      <w:proofErr w:type="spellStart"/>
      <w:r w:rsidRPr="00772717">
        <w:t>серіктестігінен</w:t>
      </w:r>
      <w:proofErr w:type="spellEnd"/>
      <w:r w:rsidRPr="00772717">
        <w:t xml:space="preserve"> </w:t>
      </w:r>
      <w:proofErr w:type="spellStart"/>
      <w:r w:rsidRPr="00772717">
        <w:t>бағаны</w:t>
      </w:r>
      <w:proofErr w:type="spellEnd"/>
      <w:r w:rsidRPr="00772717">
        <w:t xml:space="preserve"> </w:t>
      </w:r>
      <w:proofErr w:type="spellStart"/>
      <w:r w:rsidRPr="00772717">
        <w:t>төмендетуге</w:t>
      </w:r>
      <w:proofErr w:type="spellEnd"/>
      <w:r w:rsidRPr="00772717">
        <w:t xml:space="preserve"> </w:t>
      </w:r>
      <w:proofErr w:type="spellStart"/>
      <w:r w:rsidRPr="00772717">
        <w:t>қосымша</w:t>
      </w:r>
      <w:proofErr w:type="spellEnd"/>
      <w:r w:rsidRPr="00772717">
        <w:t xml:space="preserve"> </w:t>
      </w:r>
      <w:proofErr w:type="spellStart"/>
      <w:r w:rsidRPr="00772717">
        <w:t>баға</w:t>
      </w:r>
      <w:proofErr w:type="spellEnd"/>
      <w:r w:rsidRPr="00772717">
        <w:t xml:space="preserve"> </w:t>
      </w:r>
      <w:proofErr w:type="spellStart"/>
      <w:r w:rsidRPr="00772717">
        <w:t>ұсынысы</w:t>
      </w:r>
      <w:proofErr w:type="spellEnd"/>
      <w:r w:rsidRPr="00772717">
        <w:t xml:space="preserve"> </w:t>
      </w:r>
      <w:proofErr w:type="spellStart"/>
      <w:r w:rsidRPr="00772717">
        <w:t>түсті</w:t>
      </w:r>
      <w:proofErr w:type="spellEnd"/>
      <w:r w:rsidRPr="00772717">
        <w:t>.</w:t>
      </w:r>
    </w:p>
    <w:p w:rsidR="00772717" w:rsidRDefault="00772717" w:rsidP="00397A49">
      <w:pPr>
        <w:tabs>
          <w:tab w:val="left" w:pos="1134"/>
        </w:tabs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772717" w:rsidRPr="00772717" w:rsidTr="00255AB4">
        <w:trPr>
          <w:trHeight w:val="409"/>
        </w:trPr>
        <w:tc>
          <w:tcPr>
            <w:tcW w:w="738" w:type="dxa"/>
            <w:vAlign w:val="center"/>
          </w:tcPr>
          <w:p w:rsidR="00772717" w:rsidRPr="009E4AC7" w:rsidRDefault="00772717" w:rsidP="00772717">
            <w:pPr>
              <w:ind w:left="142" w:right="-108"/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Лот саны</w:t>
            </w:r>
          </w:p>
        </w:tc>
        <w:tc>
          <w:tcPr>
            <w:tcW w:w="3678" w:type="dxa"/>
            <w:vAlign w:val="center"/>
          </w:tcPr>
          <w:p w:rsidR="00772717" w:rsidRPr="009E4AC7" w:rsidRDefault="00772717" w:rsidP="00772717">
            <w:pPr>
              <w:ind w:left="142"/>
              <w:jc w:val="both"/>
              <w:rPr>
                <w:b/>
                <w:bCs/>
              </w:rPr>
            </w:pPr>
            <w:proofErr w:type="spellStart"/>
            <w:r w:rsidRPr="009E4AC7">
              <w:rPr>
                <w:b/>
                <w:snapToGrid w:val="0"/>
              </w:rPr>
              <w:t>Лоттың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атауы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және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әлеуетті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жеткізуші</w:t>
            </w:r>
            <w:proofErr w:type="spellEnd"/>
          </w:p>
        </w:tc>
        <w:tc>
          <w:tcPr>
            <w:tcW w:w="1278" w:type="dxa"/>
            <w:vAlign w:val="center"/>
          </w:tcPr>
          <w:p w:rsidR="00772717" w:rsidRPr="009E4AC7" w:rsidRDefault="00772717" w:rsidP="00772717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Саны (</w:t>
            </w:r>
            <w:proofErr w:type="spellStart"/>
            <w:r w:rsidRPr="009E4AC7">
              <w:rPr>
                <w:b/>
              </w:rPr>
              <w:t>қажеттілік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көлемі</w:t>
            </w:r>
            <w:proofErr w:type="spellEnd"/>
            <w:r w:rsidRPr="009E4AC7">
              <w:rPr>
                <w:b/>
              </w:rPr>
              <w:t>)</w:t>
            </w:r>
          </w:p>
        </w:tc>
        <w:tc>
          <w:tcPr>
            <w:tcW w:w="2547" w:type="dxa"/>
            <w:vAlign w:val="center"/>
          </w:tcPr>
          <w:p w:rsidR="00772717" w:rsidRPr="009E4AC7" w:rsidRDefault="00772717" w:rsidP="00772717">
            <w:pPr>
              <w:ind w:left="142"/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Әлеуетті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жеткізушінің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рубльдегі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баға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ұсынысы</w:t>
            </w:r>
            <w:proofErr w:type="spellEnd"/>
            <w:r w:rsidRPr="009E4AC7">
              <w:rPr>
                <w:b/>
              </w:rPr>
              <w:t xml:space="preserve">. </w:t>
            </w:r>
            <w:proofErr w:type="spellStart"/>
            <w:r w:rsidRPr="009E4AC7">
              <w:rPr>
                <w:b/>
              </w:rPr>
              <w:t>бірлігіне</w:t>
            </w:r>
            <w:proofErr w:type="spellEnd"/>
            <w:r w:rsidRPr="009E4AC7">
              <w:rPr>
                <w:b/>
              </w:rPr>
              <w:t xml:space="preserve"> ҚҚС </w:t>
            </w:r>
            <w:proofErr w:type="spellStart"/>
            <w:r w:rsidRPr="009E4AC7">
              <w:rPr>
                <w:b/>
              </w:rPr>
              <w:t>есептемегенде</w:t>
            </w:r>
            <w:proofErr w:type="spellEnd"/>
          </w:p>
        </w:tc>
        <w:tc>
          <w:tcPr>
            <w:tcW w:w="2107" w:type="dxa"/>
            <w:vAlign w:val="center"/>
          </w:tcPr>
          <w:p w:rsidR="00772717" w:rsidRPr="009E4AC7" w:rsidRDefault="00772717" w:rsidP="00772717">
            <w:pPr>
              <w:ind w:left="142"/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Әлеуетті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жеткізушінің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рубльдегі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жалпы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сомасы</w:t>
            </w:r>
            <w:proofErr w:type="spellEnd"/>
            <w:r w:rsidRPr="009E4AC7">
              <w:rPr>
                <w:b/>
              </w:rPr>
              <w:t>. ҚҚС-</w:t>
            </w:r>
            <w:proofErr w:type="spellStart"/>
            <w:r w:rsidRPr="009E4AC7">
              <w:rPr>
                <w:b/>
              </w:rPr>
              <w:t>сыз</w:t>
            </w:r>
            <w:proofErr w:type="spellEnd"/>
          </w:p>
        </w:tc>
      </w:tr>
      <w:tr w:rsidR="00772717" w:rsidRPr="00772717" w:rsidTr="00255AB4">
        <w:trPr>
          <w:trHeight w:val="319"/>
        </w:trPr>
        <w:tc>
          <w:tcPr>
            <w:tcW w:w="738" w:type="dxa"/>
            <w:vAlign w:val="center"/>
          </w:tcPr>
          <w:p w:rsidR="00772717" w:rsidRPr="00772717" w:rsidRDefault="00772717" w:rsidP="00772717">
            <w:pPr>
              <w:tabs>
                <w:tab w:val="left" w:pos="1134"/>
              </w:tabs>
              <w:jc w:val="both"/>
              <w:rPr>
                <w:b/>
              </w:rPr>
            </w:pPr>
            <w:r w:rsidRPr="0077271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772717" w:rsidRPr="00772717" w:rsidRDefault="00772717" w:rsidP="00772717">
            <w:pPr>
              <w:tabs>
                <w:tab w:val="left" w:pos="1134"/>
              </w:tabs>
              <w:jc w:val="both"/>
              <w:rPr>
                <w:b/>
              </w:rPr>
            </w:pPr>
            <w:r w:rsidRPr="00772717">
              <w:rPr>
                <w:b/>
              </w:rPr>
              <w:t xml:space="preserve">Қиыршық </w:t>
            </w:r>
            <w:proofErr w:type="spellStart"/>
            <w:r w:rsidRPr="00772717">
              <w:rPr>
                <w:b/>
              </w:rPr>
              <w:t>тас</w:t>
            </w:r>
            <w:proofErr w:type="spellEnd"/>
          </w:p>
        </w:tc>
      </w:tr>
      <w:tr w:rsidR="00772717" w:rsidRPr="00772717" w:rsidTr="00255AB4">
        <w:trPr>
          <w:trHeight w:val="319"/>
        </w:trPr>
        <w:tc>
          <w:tcPr>
            <w:tcW w:w="4416" w:type="dxa"/>
            <w:gridSpan w:val="2"/>
            <w:vAlign w:val="center"/>
          </w:tcPr>
          <w:p w:rsidR="00772717" w:rsidRPr="00772717" w:rsidRDefault="00772717" w:rsidP="00772717">
            <w:pPr>
              <w:tabs>
                <w:tab w:val="left" w:pos="1134"/>
              </w:tabs>
              <w:jc w:val="both"/>
              <w:rPr>
                <w:b/>
              </w:rPr>
            </w:pPr>
            <w:r w:rsidRPr="00772717">
              <w:rPr>
                <w:b/>
              </w:rPr>
              <w:t>ООО «</w:t>
            </w:r>
            <w:proofErr w:type="spellStart"/>
            <w:r w:rsidRPr="00772717">
              <w:rPr>
                <w:b/>
              </w:rPr>
              <w:t>Макстрой</w:t>
            </w:r>
            <w:proofErr w:type="spellEnd"/>
            <w:r w:rsidRPr="00772717">
              <w:rPr>
                <w:b/>
              </w:rPr>
              <w:t>»</w:t>
            </w:r>
          </w:p>
        </w:tc>
        <w:tc>
          <w:tcPr>
            <w:tcW w:w="1278" w:type="dxa"/>
            <w:vAlign w:val="center"/>
          </w:tcPr>
          <w:p w:rsidR="00772717" w:rsidRPr="00772717" w:rsidRDefault="00772717" w:rsidP="005265A1">
            <w:pPr>
              <w:tabs>
                <w:tab w:val="left" w:pos="1134"/>
              </w:tabs>
              <w:jc w:val="center"/>
            </w:pPr>
            <w:r w:rsidRPr="00772717">
              <w:t>6729</w:t>
            </w:r>
          </w:p>
        </w:tc>
        <w:tc>
          <w:tcPr>
            <w:tcW w:w="2547" w:type="dxa"/>
            <w:vAlign w:val="center"/>
          </w:tcPr>
          <w:p w:rsidR="00772717" w:rsidRPr="00772717" w:rsidRDefault="00772717" w:rsidP="005265A1">
            <w:pPr>
              <w:tabs>
                <w:tab w:val="left" w:pos="1134"/>
              </w:tabs>
              <w:jc w:val="center"/>
            </w:pPr>
            <w:r w:rsidRPr="00772717">
              <w:t>650,00</w:t>
            </w:r>
          </w:p>
        </w:tc>
        <w:tc>
          <w:tcPr>
            <w:tcW w:w="2107" w:type="dxa"/>
            <w:vAlign w:val="center"/>
          </w:tcPr>
          <w:p w:rsidR="00772717" w:rsidRPr="00772717" w:rsidRDefault="00772717" w:rsidP="005265A1">
            <w:pPr>
              <w:tabs>
                <w:tab w:val="left" w:pos="1134"/>
              </w:tabs>
              <w:jc w:val="center"/>
            </w:pPr>
            <w:r w:rsidRPr="00772717">
              <w:t>4 373 850,00</w:t>
            </w:r>
          </w:p>
        </w:tc>
      </w:tr>
    </w:tbl>
    <w:p w:rsidR="00772717" w:rsidRDefault="00772717" w:rsidP="00397A49">
      <w:pPr>
        <w:tabs>
          <w:tab w:val="left" w:pos="1134"/>
        </w:tabs>
        <w:jc w:val="both"/>
      </w:pPr>
    </w:p>
    <w:p w:rsidR="00772717" w:rsidRPr="00350988" w:rsidRDefault="00772717" w:rsidP="00397A49">
      <w:pPr>
        <w:tabs>
          <w:tab w:val="left" w:pos="1134"/>
        </w:tabs>
        <w:jc w:val="both"/>
      </w:pPr>
    </w:p>
    <w:p w:rsidR="00397A49" w:rsidRPr="00350988" w:rsidRDefault="00397A49" w:rsidP="00397A49">
      <w:pPr>
        <w:pStyle w:val="a8"/>
        <w:ind w:right="107" w:firstLine="567"/>
        <w:jc w:val="both"/>
        <w:rPr>
          <w:sz w:val="24"/>
          <w:szCs w:val="24"/>
        </w:rPr>
      </w:pPr>
      <w:proofErr w:type="spellStart"/>
      <w:r w:rsidRPr="00350988">
        <w:rPr>
          <w:sz w:val="24"/>
          <w:szCs w:val="24"/>
        </w:rPr>
        <w:t>Конкурстық</w:t>
      </w:r>
      <w:proofErr w:type="spellEnd"/>
      <w:r w:rsidRPr="00350988">
        <w:rPr>
          <w:sz w:val="24"/>
          <w:szCs w:val="24"/>
        </w:rPr>
        <w:t xml:space="preserve"> комиссия </w:t>
      </w:r>
      <w:proofErr w:type="spellStart"/>
      <w:r w:rsidRPr="00350988">
        <w:rPr>
          <w:sz w:val="24"/>
          <w:szCs w:val="24"/>
        </w:rPr>
        <w:t>ашық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дау</w:t>
      </w:r>
      <w:bookmarkStart w:id="0" w:name="_GoBack"/>
      <w:bookmarkEnd w:id="0"/>
      <w:r w:rsidRPr="00350988">
        <w:rPr>
          <w:sz w:val="24"/>
          <w:szCs w:val="24"/>
        </w:rPr>
        <w:t>ыс</w:t>
      </w:r>
      <w:proofErr w:type="spellEnd"/>
      <w:r w:rsidRPr="00350988">
        <w:rPr>
          <w:sz w:val="24"/>
          <w:szCs w:val="24"/>
        </w:rPr>
        <w:t xml:space="preserve"> беру </w:t>
      </w:r>
      <w:proofErr w:type="spellStart"/>
      <w:r w:rsidRPr="00350988">
        <w:rPr>
          <w:sz w:val="24"/>
          <w:szCs w:val="24"/>
        </w:rPr>
        <w:t>арқылы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ашық</w:t>
      </w:r>
      <w:proofErr w:type="spellEnd"/>
      <w:r w:rsidRPr="00350988">
        <w:rPr>
          <w:sz w:val="24"/>
          <w:szCs w:val="24"/>
        </w:rPr>
        <w:t xml:space="preserve"> конкурс </w:t>
      </w:r>
      <w:proofErr w:type="spellStart"/>
      <w:r w:rsidRPr="00350988">
        <w:rPr>
          <w:sz w:val="24"/>
          <w:szCs w:val="24"/>
        </w:rPr>
        <w:t>тәсілімен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сатып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алу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бойынша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баға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ұсыныстарын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бағалау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және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салыстыру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нәтижелері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бойынша</w:t>
      </w:r>
      <w:proofErr w:type="spellEnd"/>
      <w:r w:rsidRPr="00350988">
        <w:rPr>
          <w:sz w:val="24"/>
          <w:szCs w:val="24"/>
        </w:rPr>
        <w:t xml:space="preserve"> ҚАУЛЫ ЕТЕДІ:</w:t>
      </w:r>
    </w:p>
    <w:p w:rsidR="00171B57" w:rsidRDefault="00171B57" w:rsidP="00171B57">
      <w:pPr>
        <w:pStyle w:val="a7"/>
        <w:jc w:val="both"/>
      </w:pPr>
      <w:r>
        <w:t>1.</w:t>
      </w:r>
      <w:r>
        <w:tab/>
        <w:t xml:space="preserve">№ </w:t>
      </w:r>
      <w:r w:rsidR="0025441C">
        <w:t>1</w:t>
      </w:r>
      <w:r>
        <w:t xml:space="preserve"> лот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43-бабының 3-тармағына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өткізілген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тендер </w:t>
      </w:r>
      <w:proofErr w:type="spellStart"/>
      <w:r>
        <w:t>тәсілімен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танылсын</w:t>
      </w:r>
      <w:proofErr w:type="spellEnd"/>
      <w:r>
        <w:t>.</w:t>
      </w:r>
    </w:p>
    <w:p w:rsidR="00171B57" w:rsidRDefault="00171B57" w:rsidP="00171B57">
      <w:pPr>
        <w:pStyle w:val="a7"/>
        <w:jc w:val="both"/>
      </w:pPr>
      <w:r>
        <w:t>2.</w:t>
      </w:r>
      <w:r>
        <w:tab/>
        <w:t xml:space="preserve">№ </w:t>
      </w:r>
      <w:r w:rsidR="0025441C">
        <w:t>1</w:t>
      </w:r>
      <w:r>
        <w:t xml:space="preserve"> лот </w:t>
      </w:r>
      <w:proofErr w:type="spellStart"/>
      <w:r>
        <w:t>бойынша</w:t>
      </w:r>
      <w:proofErr w:type="spellEnd"/>
      <w:r>
        <w:t xml:space="preserve"> </w:t>
      </w:r>
      <w:r w:rsidR="003B7FFD" w:rsidRPr="003B7FFD">
        <w:t>ООО «</w:t>
      </w:r>
      <w:proofErr w:type="spellStart"/>
      <w:r w:rsidR="003B7FFD" w:rsidRPr="003B7FFD">
        <w:t>Макстрой</w:t>
      </w:r>
      <w:proofErr w:type="spellEnd"/>
      <w:r w:rsidR="003B7FFD" w:rsidRPr="003B7FFD">
        <w:t>»</w:t>
      </w:r>
      <w:r w:rsidR="003B7FFD"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алулардың</w:t>
      </w:r>
      <w:proofErr w:type="spellEnd"/>
      <w:r>
        <w:t xml:space="preserve"> </w:t>
      </w:r>
      <w:proofErr w:type="spellStart"/>
      <w:r>
        <w:t>жеңімпазы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танылсын</w:t>
      </w:r>
      <w:proofErr w:type="spellEnd"/>
      <w:r>
        <w:t>.</w:t>
      </w:r>
    </w:p>
    <w:p w:rsidR="00397A49" w:rsidRDefault="005265A1" w:rsidP="00171B57">
      <w:pPr>
        <w:pStyle w:val="a7"/>
        <w:jc w:val="both"/>
      </w:pPr>
      <w:r w:rsidRPr="005265A1">
        <w:t xml:space="preserve">3. </w:t>
      </w:r>
      <w:r>
        <w:t xml:space="preserve">       </w:t>
      </w:r>
      <w:r w:rsidRPr="005265A1">
        <w:t>«ҚТЖ» ҰК» АҚ – «</w:t>
      </w:r>
      <w:proofErr w:type="spellStart"/>
      <w:r w:rsidRPr="005265A1">
        <w:t>Шығыс</w:t>
      </w:r>
      <w:proofErr w:type="spellEnd"/>
      <w:r w:rsidRPr="005265A1">
        <w:t xml:space="preserve"> </w:t>
      </w:r>
      <w:proofErr w:type="spellStart"/>
      <w:r w:rsidRPr="005265A1">
        <w:t>темір</w:t>
      </w:r>
      <w:proofErr w:type="spellEnd"/>
      <w:r w:rsidRPr="005265A1">
        <w:t xml:space="preserve"> </w:t>
      </w:r>
      <w:proofErr w:type="spellStart"/>
      <w:r w:rsidRPr="005265A1">
        <w:t>жол</w:t>
      </w:r>
      <w:proofErr w:type="spellEnd"/>
      <w:r w:rsidRPr="005265A1">
        <w:t xml:space="preserve"> </w:t>
      </w:r>
      <w:proofErr w:type="spellStart"/>
      <w:r w:rsidRPr="005265A1">
        <w:t>учаскесі</w:t>
      </w:r>
      <w:proofErr w:type="spellEnd"/>
      <w:r w:rsidRPr="005265A1">
        <w:t xml:space="preserve">» </w:t>
      </w:r>
      <w:proofErr w:type="spellStart"/>
      <w:r w:rsidRPr="005265A1">
        <w:t>филиалының</w:t>
      </w:r>
      <w:proofErr w:type="spellEnd"/>
      <w:r w:rsidRPr="005265A1">
        <w:t xml:space="preserve"> </w:t>
      </w:r>
      <w:proofErr w:type="spellStart"/>
      <w:r w:rsidRPr="005265A1">
        <w:t>жетекші</w:t>
      </w:r>
      <w:proofErr w:type="spellEnd"/>
      <w:r w:rsidRPr="005265A1">
        <w:t xml:space="preserve"> </w:t>
      </w:r>
      <w:proofErr w:type="spellStart"/>
      <w:r w:rsidRPr="005265A1">
        <w:t>заң</w:t>
      </w:r>
      <w:proofErr w:type="spellEnd"/>
      <w:r w:rsidRPr="005265A1">
        <w:t xml:space="preserve"> </w:t>
      </w:r>
      <w:proofErr w:type="spellStart"/>
      <w:r w:rsidRPr="005265A1">
        <w:t>кеңесшісі</w:t>
      </w:r>
      <w:proofErr w:type="spellEnd"/>
      <w:r w:rsidRPr="005265A1">
        <w:t xml:space="preserve"> А.С. Колом</w:t>
      </w:r>
      <w:r>
        <w:t>ы</w:t>
      </w:r>
      <w:r w:rsidRPr="005265A1">
        <w:t>ц «</w:t>
      </w:r>
      <w:proofErr w:type="spellStart"/>
      <w:r w:rsidRPr="005265A1">
        <w:t>Макстрой</w:t>
      </w:r>
      <w:proofErr w:type="spellEnd"/>
      <w:r w:rsidRPr="005265A1">
        <w:t xml:space="preserve">» ООО-мен </w:t>
      </w:r>
      <w:proofErr w:type="spellStart"/>
      <w:r w:rsidRPr="005265A1">
        <w:t>шарт</w:t>
      </w:r>
      <w:proofErr w:type="spellEnd"/>
      <w:r w:rsidRPr="005265A1">
        <w:t xml:space="preserve"> </w:t>
      </w:r>
      <w:proofErr w:type="spellStart"/>
      <w:r w:rsidRPr="005265A1">
        <w:t>жасасуды</w:t>
      </w:r>
      <w:proofErr w:type="spellEnd"/>
      <w:r w:rsidRPr="005265A1">
        <w:t xml:space="preserve"> </w:t>
      </w:r>
      <w:proofErr w:type="spellStart"/>
      <w:r w:rsidRPr="005265A1">
        <w:t>қамтамасыз</w:t>
      </w:r>
      <w:proofErr w:type="spellEnd"/>
      <w:r w:rsidRPr="005265A1">
        <w:t xml:space="preserve"> </w:t>
      </w:r>
      <w:proofErr w:type="spellStart"/>
      <w:r w:rsidRPr="005265A1">
        <w:t>етсін</w:t>
      </w:r>
      <w:proofErr w:type="spellEnd"/>
      <w:r w:rsidRPr="005265A1">
        <w:t>.</w:t>
      </w:r>
      <w:r>
        <w:t xml:space="preserve"> </w:t>
      </w:r>
    </w:p>
    <w:p w:rsidR="00397A49" w:rsidRPr="006F2226" w:rsidRDefault="00397A49" w:rsidP="00397A49">
      <w:pPr>
        <w:pStyle w:val="a7"/>
        <w:jc w:val="both"/>
        <w:rPr>
          <w:rFonts w:eastAsia="Arial Unicode MS"/>
        </w:rPr>
      </w:pPr>
      <w:proofErr w:type="spellStart"/>
      <w:r w:rsidRPr="006F2226">
        <w:t>Қолдау</w:t>
      </w:r>
      <w:proofErr w:type="spellEnd"/>
      <w:r w:rsidRPr="006F2226">
        <w:t xml:space="preserve"> – 5 (бес) </w:t>
      </w:r>
      <w:proofErr w:type="spellStart"/>
      <w:r w:rsidRPr="006F2226">
        <w:t>дауыс</w:t>
      </w:r>
      <w:proofErr w:type="spellEnd"/>
      <w:r w:rsidRPr="006F2226">
        <w:t>.</w:t>
      </w:r>
    </w:p>
    <w:p w:rsidR="00397A49" w:rsidRPr="006F2226" w:rsidRDefault="00397A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  <w:proofErr w:type="spellStart"/>
      <w:r w:rsidRPr="006F2226">
        <w:rPr>
          <w:rFonts w:eastAsia="Arial Unicode MS"/>
        </w:rPr>
        <w:t>Қарсы</w:t>
      </w:r>
      <w:proofErr w:type="spellEnd"/>
      <w:r w:rsidRPr="006F2226">
        <w:rPr>
          <w:rFonts w:eastAsia="Arial Unicode MS"/>
        </w:rPr>
        <w:t xml:space="preserve"> - </w:t>
      </w:r>
      <w:proofErr w:type="spellStart"/>
      <w:r w:rsidRPr="006F2226">
        <w:rPr>
          <w:rFonts w:eastAsia="Arial Unicode MS"/>
        </w:rPr>
        <w:t>жоқ</w:t>
      </w:r>
      <w:proofErr w:type="spellEnd"/>
      <w:r w:rsidRPr="006F2226">
        <w:rPr>
          <w:rFonts w:eastAsia="Arial Unicode MS"/>
        </w:rPr>
        <w:t>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3430"/>
        <w:gridCol w:w="432"/>
        <w:gridCol w:w="107"/>
        <w:gridCol w:w="415"/>
        <w:gridCol w:w="3939"/>
        <w:gridCol w:w="626"/>
      </w:tblGrid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25441C" w:rsidRPr="001903B2" w:rsidRDefault="0025441C" w:rsidP="0014423F">
            <w:pPr>
              <w:rPr>
                <w:b/>
                <w:bCs/>
                <w:lang w:val="kk-KZ"/>
              </w:rPr>
            </w:pPr>
            <w:r w:rsidRPr="001903B2">
              <w:rPr>
                <w:b/>
                <w:bCs/>
                <w:lang w:val="kk-KZ"/>
              </w:rPr>
              <w:t>Комиссия төрағасы</w:t>
            </w: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  <w:hideMark/>
          </w:tcPr>
          <w:p w:rsidR="0025441C" w:rsidRPr="001903B2" w:rsidRDefault="0025441C" w:rsidP="0014423F">
            <w:pPr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төрағасының орынбасары</w:t>
            </w: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25441C" w:rsidRPr="001903B2" w:rsidRDefault="0025441C" w:rsidP="0014423F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25441C" w:rsidRPr="001903B2" w:rsidRDefault="0025441C" w:rsidP="002A5140">
            <w:pPr>
              <w:jc w:val="thaiDistribute"/>
              <w:rPr>
                <w:rFonts w:eastAsia="Arial Unicode MS"/>
              </w:rPr>
            </w:pPr>
            <w:r w:rsidRPr="001903B2">
              <w:rPr>
                <w:rFonts w:eastAsia="Arial Unicode MS"/>
              </w:rPr>
              <w:t xml:space="preserve">______________ </w:t>
            </w:r>
            <w:r w:rsidR="002A5140" w:rsidRPr="002A5140">
              <w:rPr>
                <w:rFonts w:eastAsia="Arial Unicode MS"/>
              </w:rPr>
              <w:t>И.А. Шубина</w:t>
            </w: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25441C" w:rsidRPr="001903B2" w:rsidRDefault="0025441C" w:rsidP="0014423F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</w:t>
            </w:r>
            <w:r w:rsidR="002A5140">
              <w:rPr>
                <w:rFonts w:eastAsia="Arial Unicode MS"/>
              </w:rPr>
              <w:t>С.А. Юров</w:t>
            </w:r>
          </w:p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25441C" w:rsidRDefault="0025441C" w:rsidP="0014423F">
            <w:pPr>
              <w:jc w:val="thaiDistribute"/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мүшелері</w:t>
            </w:r>
            <w:r w:rsidRPr="001903B2">
              <w:rPr>
                <w:b/>
                <w:bCs/>
              </w:rPr>
              <w:t>:</w:t>
            </w:r>
          </w:p>
          <w:p w:rsidR="002A5140" w:rsidRDefault="002A5140" w:rsidP="0014423F">
            <w:pPr>
              <w:jc w:val="thaiDistribute"/>
              <w:rPr>
                <w:b/>
                <w:bCs/>
              </w:rPr>
            </w:pPr>
          </w:p>
          <w:p w:rsidR="002A5140" w:rsidRPr="001903B2" w:rsidRDefault="002A5140" w:rsidP="0014423F">
            <w:pPr>
              <w:jc w:val="thaiDistribute"/>
              <w:rPr>
                <w:b/>
                <w:bCs/>
              </w:rPr>
            </w:pPr>
            <w:r w:rsidRPr="002A5140">
              <w:rPr>
                <w:b/>
                <w:bCs/>
              </w:rPr>
              <w:t xml:space="preserve">_____________ </w:t>
            </w:r>
            <w:proofErr w:type="spellStart"/>
            <w:r w:rsidRPr="002A5140">
              <w:rPr>
                <w:bCs/>
              </w:rPr>
              <w:t>Т.А.Логвиненко</w:t>
            </w:r>
            <w:proofErr w:type="spellEnd"/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25441C" w:rsidRPr="001903B2" w:rsidRDefault="0025441C" w:rsidP="0014423F">
            <w:pPr>
              <w:ind w:left="170" w:firstLine="567"/>
            </w:pPr>
          </w:p>
          <w:p w:rsidR="0025441C" w:rsidRPr="001903B2" w:rsidRDefault="002A5140" w:rsidP="002A5140">
            <w:r w:rsidRPr="002A5140">
              <w:t>______________ А.С. Коломыц</w:t>
            </w: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ind w:left="170" w:firstLine="567"/>
              <w:jc w:val="thaiDistribute"/>
            </w:pPr>
          </w:p>
          <w:p w:rsidR="0025441C" w:rsidRPr="001903B2" w:rsidRDefault="0025441C" w:rsidP="0014423F">
            <w:pPr>
              <w:jc w:val="thaiDistribute"/>
            </w:pP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25441C" w:rsidRPr="001903B2" w:rsidRDefault="0025441C" w:rsidP="0014423F">
            <w:pPr>
              <w:ind w:left="170" w:firstLine="567"/>
            </w:pPr>
          </w:p>
          <w:p w:rsidR="0025441C" w:rsidRPr="001903B2" w:rsidRDefault="002A5140" w:rsidP="0014423F">
            <w:r>
              <w:t>_________</w:t>
            </w:r>
            <w:r w:rsidRPr="002A5140">
              <w:t>Д.К. Кабдылахметов</w:t>
            </w:r>
          </w:p>
          <w:p w:rsidR="0025441C" w:rsidRPr="001903B2" w:rsidRDefault="0025441C" w:rsidP="0014423F">
            <w:pPr>
              <w:ind w:left="170" w:firstLine="567"/>
            </w:pP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ind w:left="170" w:firstLine="567"/>
              <w:jc w:val="thaiDistribute"/>
            </w:pP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25441C" w:rsidRPr="001903B2" w:rsidRDefault="0025441C" w:rsidP="0014423F">
            <w:pPr>
              <w:ind w:left="170" w:firstLine="567"/>
              <w:rPr>
                <w:b/>
                <w:bCs/>
              </w:rPr>
            </w:pPr>
            <w:r w:rsidRPr="001903B2">
              <w:rPr>
                <w:b/>
                <w:bCs/>
                <w:lang w:val="kk-KZ"/>
              </w:rPr>
              <w:t>Комиссия хатшысы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25441C" w:rsidRPr="001903B2" w:rsidRDefault="0025441C" w:rsidP="0014423F">
            <w:pPr>
              <w:ind w:left="170" w:firstLine="567"/>
            </w:pPr>
          </w:p>
          <w:p w:rsidR="0025441C" w:rsidRPr="001903B2" w:rsidRDefault="0025441C" w:rsidP="0095276F">
            <w:pPr>
              <w:rPr>
                <w:rFonts w:eastAsia="Arial Unicode MS"/>
              </w:rPr>
            </w:pPr>
            <w:r w:rsidRPr="001903B2">
              <w:t xml:space="preserve">______________ </w:t>
            </w:r>
            <w:proofErr w:type="spellStart"/>
            <w:r w:rsidR="0095276F">
              <w:t>М.В.Шевченко</w:t>
            </w:r>
            <w:proofErr w:type="spellEnd"/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25441C" w:rsidRPr="00243295" w:rsidTr="0025441C">
        <w:trPr>
          <w:gridAfter w:val="1"/>
          <w:wAfter w:w="626" w:type="dxa"/>
          <w:trHeight w:val="217"/>
        </w:trPr>
        <w:tc>
          <w:tcPr>
            <w:tcW w:w="4139" w:type="dxa"/>
            <w:gridSpan w:val="2"/>
          </w:tcPr>
          <w:p w:rsidR="0025441C" w:rsidRPr="00243295" w:rsidRDefault="0025441C" w:rsidP="0014423F">
            <w:pPr>
              <w:rPr>
                <w:rFonts w:eastAsia="Arial Unicode MS"/>
              </w:rPr>
            </w:pPr>
          </w:p>
        </w:tc>
        <w:tc>
          <w:tcPr>
            <w:tcW w:w="432" w:type="dxa"/>
          </w:tcPr>
          <w:p w:rsidR="0025441C" w:rsidRPr="00243295" w:rsidRDefault="0025441C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3"/>
          </w:tcPr>
          <w:p w:rsidR="0025441C" w:rsidRPr="00243295" w:rsidRDefault="0025441C" w:rsidP="0014423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25441C" w:rsidRPr="00AD6F56" w:rsidTr="0025441C">
        <w:trPr>
          <w:gridAfter w:val="1"/>
          <w:wAfter w:w="626" w:type="dxa"/>
          <w:trHeight w:val="436"/>
        </w:trPr>
        <w:tc>
          <w:tcPr>
            <w:tcW w:w="4139" w:type="dxa"/>
            <w:gridSpan w:val="2"/>
          </w:tcPr>
          <w:p w:rsidR="0025441C" w:rsidRPr="00AD6F56" w:rsidRDefault="0025441C" w:rsidP="0014423F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</w:tcPr>
          <w:p w:rsidR="0025441C" w:rsidRPr="00AD6F56" w:rsidRDefault="0025441C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3"/>
          </w:tcPr>
          <w:p w:rsidR="0025441C" w:rsidRPr="00AD6F56" w:rsidRDefault="0025441C" w:rsidP="0014423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25441C" w:rsidRPr="00AD6F56" w:rsidTr="0025441C">
        <w:trPr>
          <w:gridAfter w:val="1"/>
          <w:wAfter w:w="626" w:type="dxa"/>
          <w:trHeight w:val="436"/>
        </w:trPr>
        <w:tc>
          <w:tcPr>
            <w:tcW w:w="4139" w:type="dxa"/>
            <w:gridSpan w:val="2"/>
          </w:tcPr>
          <w:p w:rsidR="0025441C" w:rsidRPr="00AD6F56" w:rsidRDefault="0025441C" w:rsidP="0014423F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</w:tcPr>
          <w:p w:rsidR="0025441C" w:rsidRPr="00AD6F56" w:rsidRDefault="0025441C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3"/>
          </w:tcPr>
          <w:p w:rsidR="0025441C" w:rsidRPr="00AD6F56" w:rsidRDefault="0025441C" w:rsidP="0014423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</w:tbl>
    <w:p w:rsidR="00F97A0B" w:rsidRPr="00155F30" w:rsidRDefault="00F97A0B" w:rsidP="00177955">
      <w:pPr>
        <w:pStyle w:val="a7"/>
        <w:ind w:left="0"/>
        <w:contextualSpacing w:val="0"/>
        <w:jc w:val="both"/>
      </w:pPr>
    </w:p>
    <w:sectPr w:rsidR="00F97A0B" w:rsidRPr="00155F30" w:rsidSect="00F828C7">
      <w:footerReference w:type="default" r:id="rId9"/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30" w:rsidRDefault="00E51C30" w:rsidP="001525F9">
      <w:r>
        <w:separator/>
      </w:r>
    </w:p>
  </w:endnote>
  <w:endnote w:type="continuationSeparator" w:id="0">
    <w:p w:rsidR="00E51C30" w:rsidRDefault="00E51C30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F9" w:rsidRPr="004832CE" w:rsidRDefault="001525F9" w:rsidP="001525F9">
    <w:pPr>
      <w:pStyle w:val="ac"/>
      <w:rPr>
        <w:sz w:val="20"/>
        <w:szCs w:val="20"/>
      </w:rPr>
    </w:pPr>
    <w:proofErr w:type="spellStart"/>
    <w:r w:rsidRPr="004832CE">
      <w:rPr>
        <w:sz w:val="20"/>
        <w:szCs w:val="20"/>
      </w:rPr>
      <w:t>Конкурстық</w:t>
    </w:r>
    <w:proofErr w:type="spellEnd"/>
    <w:r w:rsidRPr="004832CE">
      <w:rPr>
        <w:sz w:val="20"/>
        <w:szCs w:val="20"/>
      </w:rPr>
      <w:t xml:space="preserve"> комиссия </w:t>
    </w:r>
    <w:proofErr w:type="spellStart"/>
    <w:r w:rsidRPr="004832CE">
      <w:rPr>
        <w:sz w:val="20"/>
        <w:szCs w:val="20"/>
      </w:rPr>
      <w:t>төрағасының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орынбасары</w:t>
    </w:r>
    <w:proofErr w:type="spellEnd"/>
    <w:r w:rsidRPr="004832CE">
      <w:rPr>
        <w:sz w:val="20"/>
        <w:szCs w:val="20"/>
      </w:rPr>
      <w:t xml:space="preserve"> ______________</w:t>
    </w:r>
  </w:p>
  <w:p w:rsidR="001525F9" w:rsidRPr="004832CE" w:rsidRDefault="001525F9" w:rsidP="001525F9">
    <w:pPr>
      <w:pStyle w:val="ac"/>
      <w:rPr>
        <w:sz w:val="20"/>
        <w:szCs w:val="20"/>
      </w:rPr>
    </w:pPr>
    <w:proofErr w:type="spellStart"/>
    <w:r w:rsidRPr="004832CE">
      <w:rPr>
        <w:sz w:val="20"/>
        <w:szCs w:val="20"/>
      </w:rPr>
      <w:t>Конкурстық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комиссияның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мүшелері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Конкурстық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комиссияның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хатшысы</w:t>
    </w:r>
    <w:proofErr w:type="spellEnd"/>
  </w:p>
  <w:p w:rsidR="001525F9" w:rsidRPr="004832CE" w:rsidRDefault="001525F9" w:rsidP="004832CE">
    <w:pPr>
      <w:pStyle w:val="ac"/>
      <w:rPr>
        <w:sz w:val="20"/>
        <w:szCs w:val="20"/>
      </w:rPr>
    </w:pPr>
    <w:r w:rsidRPr="004832CE">
      <w:rPr>
        <w:sz w:val="20"/>
        <w:szCs w:val="20"/>
      </w:rPr>
      <w:t>__________ __________ __________ __________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30" w:rsidRDefault="00E51C30" w:rsidP="001525F9">
      <w:r>
        <w:separator/>
      </w:r>
    </w:p>
  </w:footnote>
  <w:footnote w:type="continuationSeparator" w:id="0">
    <w:p w:rsidR="00E51C30" w:rsidRDefault="00E51C30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5C3A"/>
    <w:multiLevelType w:val="hybridMultilevel"/>
    <w:tmpl w:val="39FA86BA"/>
    <w:lvl w:ilvl="0" w:tplc="742AC9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4AF9"/>
    <w:rsid w:val="00165412"/>
    <w:rsid w:val="001659C4"/>
    <w:rsid w:val="00166F69"/>
    <w:rsid w:val="0017008D"/>
    <w:rsid w:val="00171B57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57C8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441C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541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140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970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6AB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F7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97A49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B7FFD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265A1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4F9D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028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6C8C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26C5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717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B7FF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5E11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4CB9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76F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5870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1E9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67597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2682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1C30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3D90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07051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76D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ezkurwreuab5ozgtqnkl">
    <w:name w:val="ezkurwreuab5ozgtqnkl"/>
    <w:basedOn w:val="a0"/>
    <w:rsid w:val="0017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54</cp:revision>
  <cp:lastPrinted>2023-12-27T12:01:00Z</cp:lastPrinted>
  <dcterms:created xsi:type="dcterms:W3CDTF">2023-01-11T10:40:00Z</dcterms:created>
  <dcterms:modified xsi:type="dcterms:W3CDTF">2025-07-16T02:38:00Z</dcterms:modified>
</cp:coreProperties>
</file>