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4B" w:rsidRPr="00196B4B" w:rsidRDefault="00196B4B" w:rsidP="00196B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196B4B">
        <w:rPr>
          <w:rFonts w:ascii="Times New Roman" w:hAnsi="Times New Roman"/>
          <w:sz w:val="24"/>
          <w:szCs w:val="24"/>
        </w:rPr>
        <w:t xml:space="preserve">2024 </w:t>
      </w:r>
      <w:proofErr w:type="spellStart"/>
      <w:r w:rsidRPr="00196B4B">
        <w:rPr>
          <w:rFonts w:ascii="Times New Roman" w:hAnsi="Times New Roman"/>
          <w:sz w:val="24"/>
          <w:szCs w:val="24"/>
        </w:rPr>
        <w:t>жылғы</w:t>
      </w:r>
      <w:proofErr w:type="spellEnd"/>
      <w:r w:rsidRPr="00196B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6B4B">
        <w:rPr>
          <w:rFonts w:ascii="Times New Roman" w:hAnsi="Times New Roman"/>
          <w:sz w:val="24"/>
          <w:szCs w:val="24"/>
        </w:rPr>
        <w:t>30</w:t>
      </w:r>
      <w:proofErr w:type="gramEnd"/>
      <w:r w:rsidRPr="00196B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B4B">
        <w:rPr>
          <w:rFonts w:ascii="Times New Roman" w:hAnsi="Times New Roman"/>
          <w:sz w:val="24"/>
          <w:szCs w:val="24"/>
        </w:rPr>
        <w:t>қаңтардағы</w:t>
      </w:r>
      <w:proofErr w:type="spellEnd"/>
      <w:r w:rsidRPr="00196B4B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6B4B">
        <w:rPr>
          <w:rFonts w:ascii="Times New Roman" w:hAnsi="Times New Roman"/>
          <w:sz w:val="24"/>
          <w:szCs w:val="24"/>
        </w:rPr>
        <w:t>ЦЖС-08-02/53</w:t>
      </w:r>
    </w:p>
    <w:p w:rsidR="00FB6487" w:rsidRPr="000F63DD" w:rsidRDefault="006B7A9E" w:rsidP="000F63D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B7A9E">
        <w:rPr>
          <w:rFonts w:ascii="Times New Roman" w:hAnsi="Times New Roman"/>
          <w:b/>
          <w:sz w:val="28"/>
          <w:szCs w:val="28"/>
        </w:rPr>
        <w:t>Қарағанды</w:t>
      </w:r>
      <w:proofErr w:type="spellEnd"/>
      <w:r w:rsidRPr="006B7A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7A9E">
        <w:rPr>
          <w:rFonts w:ascii="Times New Roman" w:hAnsi="Times New Roman"/>
          <w:b/>
          <w:sz w:val="28"/>
          <w:szCs w:val="28"/>
        </w:rPr>
        <w:t>теміржол</w:t>
      </w:r>
      <w:proofErr w:type="spellEnd"/>
      <w:r w:rsidRPr="006B7A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7A9E">
        <w:rPr>
          <w:rFonts w:ascii="Times New Roman" w:hAnsi="Times New Roman"/>
          <w:b/>
          <w:sz w:val="28"/>
          <w:szCs w:val="28"/>
        </w:rPr>
        <w:t>вокзалындағы</w:t>
      </w:r>
      <w:proofErr w:type="spellEnd"/>
      <w:r w:rsidRPr="006B7A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7A9E">
        <w:rPr>
          <w:rFonts w:ascii="Times New Roman" w:hAnsi="Times New Roman"/>
          <w:b/>
          <w:sz w:val="28"/>
          <w:szCs w:val="28"/>
        </w:rPr>
        <w:t>алаңдарды</w:t>
      </w:r>
      <w:proofErr w:type="spellEnd"/>
      <w:r w:rsidRPr="006B7A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7A9E">
        <w:rPr>
          <w:rFonts w:ascii="Times New Roman" w:hAnsi="Times New Roman"/>
          <w:b/>
          <w:sz w:val="28"/>
          <w:szCs w:val="28"/>
        </w:rPr>
        <w:t>мүліктік</w:t>
      </w:r>
      <w:proofErr w:type="spellEnd"/>
      <w:r w:rsidRPr="006B7A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7A9E">
        <w:rPr>
          <w:rFonts w:ascii="Times New Roman" w:hAnsi="Times New Roman"/>
          <w:b/>
          <w:sz w:val="28"/>
          <w:szCs w:val="28"/>
        </w:rPr>
        <w:t>жалдауға</w:t>
      </w:r>
      <w:proofErr w:type="spellEnd"/>
      <w:r w:rsidRPr="006B7A9E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proofErr w:type="gramStart"/>
      <w:r w:rsidRPr="006B7A9E">
        <w:rPr>
          <w:rFonts w:ascii="Times New Roman" w:hAnsi="Times New Roman"/>
          <w:b/>
          <w:sz w:val="28"/>
          <w:szCs w:val="28"/>
        </w:rPr>
        <w:t>жал</w:t>
      </w:r>
      <w:proofErr w:type="gramEnd"/>
      <w:r w:rsidRPr="006B7A9E">
        <w:rPr>
          <w:rFonts w:ascii="Times New Roman" w:hAnsi="Times New Roman"/>
          <w:b/>
          <w:sz w:val="28"/>
          <w:szCs w:val="28"/>
        </w:rPr>
        <w:t>ға</w:t>
      </w:r>
      <w:proofErr w:type="spellEnd"/>
      <w:r w:rsidRPr="006B7A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7A9E">
        <w:rPr>
          <w:rFonts w:ascii="Times New Roman" w:hAnsi="Times New Roman"/>
          <w:b/>
          <w:sz w:val="28"/>
          <w:szCs w:val="28"/>
        </w:rPr>
        <w:t>алуға</w:t>
      </w:r>
      <w:proofErr w:type="spellEnd"/>
      <w:r w:rsidRPr="006B7A9E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 w:rsidRPr="006B7A9E">
        <w:rPr>
          <w:rFonts w:ascii="Times New Roman" w:hAnsi="Times New Roman"/>
          <w:b/>
          <w:sz w:val="28"/>
          <w:szCs w:val="28"/>
        </w:rPr>
        <w:t>бірыңғай</w:t>
      </w:r>
      <w:proofErr w:type="spellEnd"/>
      <w:r w:rsidRPr="006B7A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7A9E">
        <w:rPr>
          <w:rFonts w:ascii="Times New Roman" w:hAnsi="Times New Roman"/>
          <w:b/>
          <w:sz w:val="28"/>
          <w:szCs w:val="28"/>
        </w:rPr>
        <w:t>лотпен</w:t>
      </w:r>
      <w:proofErr w:type="spellEnd"/>
      <w:r w:rsidRPr="006B7A9E">
        <w:rPr>
          <w:rFonts w:ascii="Times New Roman" w:hAnsi="Times New Roman"/>
          <w:b/>
          <w:sz w:val="28"/>
          <w:szCs w:val="28"/>
        </w:rPr>
        <w:t xml:space="preserve"> беру </w:t>
      </w:r>
      <w:proofErr w:type="spellStart"/>
      <w:r w:rsidRPr="006B7A9E">
        <w:rPr>
          <w:rFonts w:ascii="Times New Roman" w:hAnsi="Times New Roman"/>
          <w:b/>
          <w:sz w:val="28"/>
          <w:szCs w:val="28"/>
        </w:rPr>
        <w:t>жөніндегі</w:t>
      </w:r>
      <w:proofErr w:type="spellEnd"/>
      <w:r w:rsidRPr="006B7A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7A9E">
        <w:rPr>
          <w:rFonts w:ascii="Times New Roman" w:hAnsi="Times New Roman"/>
          <w:b/>
          <w:sz w:val="28"/>
          <w:szCs w:val="28"/>
        </w:rPr>
        <w:t>бірыңғай</w:t>
      </w:r>
      <w:proofErr w:type="spellEnd"/>
      <w:r w:rsidRPr="006B7A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7A9E">
        <w:rPr>
          <w:rFonts w:ascii="Times New Roman" w:hAnsi="Times New Roman"/>
          <w:b/>
          <w:sz w:val="28"/>
          <w:szCs w:val="28"/>
        </w:rPr>
        <w:t>операторлар</w:t>
      </w:r>
      <w:proofErr w:type="spellEnd"/>
      <w:r w:rsidRPr="006B7A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7A9E">
        <w:rPr>
          <w:rFonts w:ascii="Times New Roman" w:hAnsi="Times New Roman"/>
          <w:b/>
          <w:sz w:val="28"/>
          <w:szCs w:val="28"/>
        </w:rPr>
        <w:t>үшін</w:t>
      </w:r>
      <w:proofErr w:type="spellEnd"/>
      <w:r w:rsidRPr="006B7A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7A9E">
        <w:rPr>
          <w:rFonts w:ascii="Times New Roman" w:hAnsi="Times New Roman"/>
          <w:b/>
          <w:sz w:val="28"/>
          <w:szCs w:val="28"/>
        </w:rPr>
        <w:t>конкурсқа</w:t>
      </w:r>
      <w:proofErr w:type="spellEnd"/>
      <w:r w:rsidRPr="006B7A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7A9E">
        <w:rPr>
          <w:rFonts w:ascii="Times New Roman" w:hAnsi="Times New Roman"/>
          <w:b/>
          <w:sz w:val="28"/>
          <w:szCs w:val="28"/>
        </w:rPr>
        <w:t>қатысушылардың</w:t>
      </w:r>
      <w:proofErr w:type="spellEnd"/>
      <w:r w:rsidRPr="006B7A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7A9E">
        <w:rPr>
          <w:rFonts w:ascii="Times New Roman" w:hAnsi="Times New Roman"/>
          <w:b/>
          <w:sz w:val="28"/>
          <w:szCs w:val="28"/>
        </w:rPr>
        <w:t>конкурстық</w:t>
      </w:r>
      <w:proofErr w:type="spellEnd"/>
      <w:r w:rsidRPr="006B7A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7A9E">
        <w:rPr>
          <w:rFonts w:ascii="Times New Roman" w:hAnsi="Times New Roman"/>
          <w:b/>
          <w:sz w:val="28"/>
          <w:szCs w:val="28"/>
        </w:rPr>
        <w:t>өтінімдері</w:t>
      </w:r>
      <w:proofErr w:type="spellEnd"/>
      <w:r w:rsidRPr="006B7A9E">
        <w:rPr>
          <w:rFonts w:ascii="Times New Roman" w:hAnsi="Times New Roman"/>
          <w:b/>
          <w:sz w:val="28"/>
          <w:szCs w:val="28"/>
        </w:rPr>
        <w:t xml:space="preserve"> бар </w:t>
      </w:r>
      <w:bookmarkStart w:id="0" w:name="_GoBack"/>
      <w:proofErr w:type="spellStart"/>
      <w:r w:rsidRPr="006B7A9E">
        <w:rPr>
          <w:rFonts w:ascii="Times New Roman" w:hAnsi="Times New Roman"/>
          <w:b/>
          <w:sz w:val="28"/>
          <w:szCs w:val="28"/>
        </w:rPr>
        <w:t>конверттерді</w:t>
      </w:r>
      <w:proofErr w:type="spellEnd"/>
      <w:r w:rsidRPr="006B7A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7A9E">
        <w:rPr>
          <w:rFonts w:ascii="Times New Roman" w:hAnsi="Times New Roman"/>
          <w:b/>
          <w:sz w:val="28"/>
          <w:szCs w:val="28"/>
        </w:rPr>
        <w:t>ашу</w:t>
      </w:r>
      <w:proofErr w:type="spellEnd"/>
      <w:r w:rsidRPr="006B7A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7A9E">
        <w:rPr>
          <w:rFonts w:ascii="Times New Roman" w:hAnsi="Times New Roman"/>
          <w:b/>
          <w:sz w:val="28"/>
          <w:szCs w:val="28"/>
        </w:rPr>
        <w:t>хаттамасы</w:t>
      </w:r>
      <w:bookmarkEnd w:id="0"/>
      <w:proofErr w:type="spellEnd"/>
    </w:p>
    <w:p w:rsidR="00FB6487" w:rsidRPr="00FB6487" w:rsidRDefault="00FB6487" w:rsidP="00FB6487">
      <w:pPr>
        <w:pStyle w:val="1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118"/>
      </w:tblGrid>
      <w:tr w:rsidR="00AE4103" w:rsidRPr="00886B34" w:rsidTr="00886B34">
        <w:tc>
          <w:tcPr>
            <w:tcW w:w="7196" w:type="dxa"/>
          </w:tcPr>
          <w:p w:rsidR="0023295C" w:rsidRPr="00886B34" w:rsidRDefault="000F63DD" w:rsidP="00E92A2D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6B34">
              <w:rPr>
                <w:rFonts w:ascii="Times New Roman" w:hAnsi="Times New Roman"/>
                <w:sz w:val="28"/>
                <w:szCs w:val="28"/>
                <w:lang w:val="kk-KZ"/>
              </w:rPr>
              <w:t>Астана</w:t>
            </w:r>
            <w:r w:rsidR="006B7A9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қ., Қо</w:t>
            </w:r>
            <w:r w:rsidR="00376FFC" w:rsidRPr="00886B34">
              <w:rPr>
                <w:rFonts w:ascii="Times New Roman" w:hAnsi="Times New Roman"/>
                <w:sz w:val="28"/>
                <w:szCs w:val="28"/>
              </w:rPr>
              <w:t>наев</w:t>
            </w:r>
            <w:r w:rsidR="006B7A9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к-сі.</w:t>
            </w:r>
            <w:r w:rsidR="00376FFC" w:rsidRPr="00886B34">
              <w:rPr>
                <w:rFonts w:ascii="Times New Roman" w:hAnsi="Times New Roman"/>
                <w:sz w:val="28"/>
                <w:szCs w:val="28"/>
              </w:rPr>
              <w:t xml:space="preserve">, 6 </w:t>
            </w:r>
            <w:r w:rsidR="00886B34">
              <w:rPr>
                <w:rFonts w:ascii="Times New Roman" w:hAnsi="Times New Roman"/>
                <w:sz w:val="28"/>
                <w:szCs w:val="28"/>
              </w:rPr>
              <w:t xml:space="preserve">                  №</w:t>
            </w:r>
          </w:p>
          <w:p w:rsidR="00DE1735" w:rsidRPr="00886B34" w:rsidRDefault="00376FFC" w:rsidP="006B7A9E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6B34">
              <w:rPr>
                <w:rFonts w:ascii="Times New Roman" w:hAnsi="Times New Roman"/>
                <w:sz w:val="28"/>
                <w:szCs w:val="28"/>
              </w:rPr>
              <w:t>Б</w:t>
            </w:r>
            <w:r w:rsidR="006B7A9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блогы</w:t>
            </w:r>
            <w:r w:rsidR="0023295C" w:rsidRPr="00886B3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proofErr w:type="gramStart"/>
            <w:r w:rsidR="0023295C" w:rsidRPr="00886B34">
              <w:rPr>
                <w:rFonts w:ascii="Times New Roman" w:hAnsi="Times New Roman"/>
                <w:sz w:val="28"/>
                <w:szCs w:val="28"/>
                <w:lang w:val="kk-KZ"/>
              </w:rPr>
              <w:t>Конференц зал</w:t>
            </w:r>
            <w:proofErr w:type="gramEnd"/>
          </w:p>
        </w:tc>
        <w:tc>
          <w:tcPr>
            <w:tcW w:w="3118" w:type="dxa"/>
          </w:tcPr>
          <w:p w:rsidR="00BF1486" w:rsidRPr="00886B34" w:rsidRDefault="006B7A9E" w:rsidP="00886B34">
            <w:pPr>
              <w:pStyle w:val="1"/>
              <w:tabs>
                <w:tab w:val="left" w:pos="2285"/>
                <w:tab w:val="left" w:pos="2476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B7A9E"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proofErr w:type="spellStart"/>
            <w:r w:rsidRPr="006B7A9E">
              <w:rPr>
                <w:rFonts w:ascii="Times New Roman" w:hAnsi="Times New Roman"/>
                <w:sz w:val="28"/>
                <w:szCs w:val="28"/>
              </w:rPr>
              <w:t>жылғы</w:t>
            </w:r>
            <w:proofErr w:type="spellEnd"/>
            <w:r w:rsidRPr="006B7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B7A9E">
              <w:rPr>
                <w:rFonts w:ascii="Times New Roman" w:hAnsi="Times New Roman"/>
                <w:sz w:val="28"/>
                <w:szCs w:val="28"/>
              </w:rPr>
              <w:t>18</w:t>
            </w:r>
            <w:proofErr w:type="gramEnd"/>
            <w:r w:rsidRPr="006B7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7A9E">
              <w:rPr>
                <w:rFonts w:ascii="Times New Roman" w:hAnsi="Times New Roman"/>
                <w:sz w:val="28"/>
                <w:szCs w:val="28"/>
              </w:rPr>
              <w:t>қаңтар</w:t>
            </w:r>
            <w:proofErr w:type="spellEnd"/>
          </w:p>
          <w:p w:rsidR="00AE4103" w:rsidRPr="00886B34" w:rsidRDefault="006B7A9E" w:rsidP="00886B34">
            <w:pPr>
              <w:pStyle w:val="1"/>
              <w:tabs>
                <w:tab w:val="left" w:pos="2389"/>
                <w:tab w:val="left" w:pos="2616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E4103" w:rsidRPr="00886B34">
              <w:rPr>
                <w:rFonts w:ascii="Times New Roman" w:hAnsi="Times New Roman"/>
                <w:sz w:val="28"/>
                <w:szCs w:val="28"/>
              </w:rPr>
              <w:t>1</w:t>
            </w:r>
            <w:r w:rsidR="000F63DD" w:rsidRPr="00886B34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-00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D15E66">
              <w:rPr>
                <w:rFonts w:ascii="Times New Roman" w:hAnsi="Times New Roman"/>
                <w:sz w:val="28"/>
                <w:szCs w:val="28"/>
                <w:lang w:val="kk-KZ"/>
              </w:rPr>
              <w:t>ағ</w:t>
            </w:r>
            <w:r w:rsidR="00AE4103" w:rsidRPr="00886B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A3498" w:rsidRPr="00234C62" w:rsidRDefault="002A3498" w:rsidP="00D9069E">
      <w:pPr>
        <w:pStyle w:val="1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E4103" w:rsidRPr="00AC5712" w:rsidRDefault="006B7A9E" w:rsidP="00D9069E">
      <w:pPr>
        <w:pStyle w:val="1"/>
        <w:tabs>
          <w:tab w:val="left" w:pos="1134"/>
        </w:tabs>
        <w:ind w:left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B7A9E">
        <w:rPr>
          <w:rFonts w:ascii="Times New Roman" w:hAnsi="Times New Roman"/>
          <w:sz w:val="28"/>
          <w:szCs w:val="28"/>
        </w:rPr>
        <w:t>Конкурстық</w:t>
      </w:r>
      <w:proofErr w:type="spellEnd"/>
      <w:r w:rsidRPr="006B7A9E">
        <w:rPr>
          <w:rFonts w:ascii="Times New Roman" w:hAnsi="Times New Roman"/>
          <w:sz w:val="28"/>
          <w:szCs w:val="28"/>
        </w:rPr>
        <w:t xml:space="preserve"> комиссия </w:t>
      </w:r>
      <w:proofErr w:type="spellStart"/>
      <w:r w:rsidRPr="006B7A9E">
        <w:rPr>
          <w:rFonts w:ascii="Times New Roman" w:hAnsi="Times New Roman"/>
          <w:sz w:val="28"/>
          <w:szCs w:val="28"/>
        </w:rPr>
        <w:t>құрамында</w:t>
      </w:r>
      <w:proofErr w:type="spellEnd"/>
      <w:r w:rsidRPr="006B7A9E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10"/>
        <w:gridCol w:w="7203"/>
      </w:tblGrid>
      <w:tr w:rsidR="006B7A9E" w:rsidRPr="00196B4B" w:rsidTr="00644D80">
        <w:tc>
          <w:tcPr>
            <w:tcW w:w="2660" w:type="dxa"/>
            <w:hideMark/>
          </w:tcPr>
          <w:p w:rsidR="006B7A9E" w:rsidRPr="00737837" w:rsidRDefault="006B7A9E" w:rsidP="00A20F6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t>А.С. Досанов</w:t>
            </w:r>
          </w:p>
        </w:tc>
        <w:tc>
          <w:tcPr>
            <w:tcW w:w="310" w:type="dxa"/>
            <w:hideMark/>
          </w:tcPr>
          <w:p w:rsidR="006B7A9E" w:rsidRPr="00737837" w:rsidRDefault="006B7A9E" w:rsidP="00A20F6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7203" w:type="dxa"/>
            <w:hideMark/>
          </w:tcPr>
          <w:p w:rsidR="006B7A9E" w:rsidRPr="00737837" w:rsidRDefault="006B7A9E" w:rsidP="00A20F6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t>«Қазақстан темір жолы» ұлттық компаниясы» акционерлік қоғамының «Магистральдық желі дирекциясы» филиалы директорының вокзал шаруашылығы  жөніндегі орынбасары,</w:t>
            </w:r>
            <w:r w:rsidRPr="0073783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конкурстық комиссиясының </w:t>
            </w:r>
            <w:r w:rsidRPr="0073783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төрағасы</w:t>
            </w:r>
            <w:r w:rsidR="002962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;</w:t>
            </w:r>
          </w:p>
        </w:tc>
      </w:tr>
      <w:tr w:rsidR="006B7A9E" w:rsidRPr="00196B4B" w:rsidTr="00644D80">
        <w:tc>
          <w:tcPr>
            <w:tcW w:w="2660" w:type="dxa"/>
            <w:hideMark/>
          </w:tcPr>
          <w:p w:rsidR="006B7A9E" w:rsidRPr="00737837" w:rsidRDefault="006B7A9E" w:rsidP="00A20F6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t>Ж. К. Корпебаев</w:t>
            </w:r>
          </w:p>
        </w:tc>
        <w:tc>
          <w:tcPr>
            <w:tcW w:w="310" w:type="dxa"/>
            <w:hideMark/>
          </w:tcPr>
          <w:p w:rsidR="006B7A9E" w:rsidRPr="00737837" w:rsidRDefault="006B7A9E" w:rsidP="00A20F6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7203" w:type="dxa"/>
            <w:hideMark/>
          </w:tcPr>
          <w:p w:rsidR="006B7A9E" w:rsidRPr="00737837" w:rsidRDefault="006B7A9E" w:rsidP="00A20F6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t>«Қазақстан темір жолы» ұлттық компаниясы» акционерлік қоғамының «Магистральдық желі дирекциясы» филиалы вокзал шаруашылығын пайдалану және дамыту жөніндегі атқарушы директоры, конкурстық комиссиясы төрағасының орынбасары.</w:t>
            </w:r>
          </w:p>
        </w:tc>
      </w:tr>
      <w:tr w:rsidR="006B7A9E" w:rsidRPr="00737837" w:rsidTr="00644D80">
        <w:tc>
          <w:tcPr>
            <w:tcW w:w="2660" w:type="dxa"/>
          </w:tcPr>
          <w:p w:rsidR="006B7A9E" w:rsidRPr="00737837" w:rsidRDefault="006B7A9E" w:rsidP="00A20F6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10" w:type="dxa"/>
          </w:tcPr>
          <w:p w:rsidR="006B7A9E" w:rsidRPr="00737837" w:rsidRDefault="006B7A9E" w:rsidP="00A20F6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203" w:type="dxa"/>
          </w:tcPr>
          <w:p w:rsidR="006B7A9E" w:rsidRPr="00737837" w:rsidRDefault="006B7A9E" w:rsidP="00A20F6F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Конкурс  комиссиясының мүшелері:</w:t>
            </w:r>
          </w:p>
        </w:tc>
      </w:tr>
      <w:tr w:rsidR="006B7A9E" w:rsidRPr="00196B4B" w:rsidTr="00644D80">
        <w:tc>
          <w:tcPr>
            <w:tcW w:w="2660" w:type="dxa"/>
          </w:tcPr>
          <w:p w:rsidR="006B7A9E" w:rsidRPr="00737837" w:rsidRDefault="006B7A9E" w:rsidP="00A20F6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t>Ж.К. Ескенеев</w:t>
            </w:r>
          </w:p>
        </w:tc>
        <w:tc>
          <w:tcPr>
            <w:tcW w:w="310" w:type="dxa"/>
          </w:tcPr>
          <w:p w:rsidR="006B7A9E" w:rsidRPr="00737837" w:rsidRDefault="006B7A9E" w:rsidP="00A20F6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7203" w:type="dxa"/>
          </w:tcPr>
          <w:p w:rsidR="006B7A9E" w:rsidRPr="00737837" w:rsidRDefault="006B7A9E" w:rsidP="00A20F6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t>«Қазақстан темір жолы» ұлттық компаниясы» акционерлік қоғамының «Магистральдық желі дирекциясы» филиалы Вокзал шаруашылығы департаментінің директоры</w:t>
            </w:r>
            <w:r w:rsidR="00296256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</w:tc>
      </w:tr>
      <w:tr w:rsidR="006B7A9E" w:rsidRPr="00196B4B" w:rsidTr="00644D80">
        <w:trPr>
          <w:trHeight w:val="1380"/>
        </w:trPr>
        <w:tc>
          <w:tcPr>
            <w:tcW w:w="2660" w:type="dxa"/>
          </w:tcPr>
          <w:p w:rsidR="006B7A9E" w:rsidRPr="00737837" w:rsidRDefault="006B7A9E" w:rsidP="00A20F6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t>Н.В. Костарева</w:t>
            </w:r>
          </w:p>
        </w:tc>
        <w:tc>
          <w:tcPr>
            <w:tcW w:w="310" w:type="dxa"/>
          </w:tcPr>
          <w:p w:rsidR="006B7A9E" w:rsidRPr="00737837" w:rsidRDefault="006B7A9E" w:rsidP="00A20F6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7203" w:type="dxa"/>
          </w:tcPr>
          <w:p w:rsidR="006B7A9E" w:rsidRPr="00737837" w:rsidRDefault="006B7A9E" w:rsidP="00A20F6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t>«Қазақстан темір жолы» ұлттық компаниясы» акционерлік қоғамының «Магистральдық желі дирекциясы» филиалы Вокзал шаруашылығы департаментінің бас менеджері</w:t>
            </w:r>
            <w:r w:rsidR="00296256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</w:tc>
      </w:tr>
      <w:tr w:rsidR="006B7A9E" w:rsidRPr="00196B4B" w:rsidTr="00644D80">
        <w:tc>
          <w:tcPr>
            <w:tcW w:w="2660" w:type="dxa"/>
          </w:tcPr>
          <w:p w:rsidR="006B7A9E" w:rsidRPr="00737837" w:rsidRDefault="006B7A9E" w:rsidP="00A20F6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t>А.А. Курманкулова</w:t>
            </w:r>
          </w:p>
        </w:tc>
        <w:tc>
          <w:tcPr>
            <w:tcW w:w="310" w:type="dxa"/>
          </w:tcPr>
          <w:p w:rsidR="006B7A9E" w:rsidRPr="00737837" w:rsidRDefault="006B7A9E" w:rsidP="00A20F6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7203" w:type="dxa"/>
          </w:tcPr>
          <w:p w:rsidR="006B7A9E" w:rsidRPr="00737837" w:rsidRDefault="006B7A9E" w:rsidP="00A20F6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t>«Қазақстан темір жолы» ұлттық компаниясы» акционерлік қоғамының «Магистральдық желі дирекциясы» филиалы Вокзал шаруашылығы департаментінің бас менеджері</w:t>
            </w:r>
            <w:r w:rsidR="00296256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</w:tc>
      </w:tr>
      <w:tr w:rsidR="006B7A9E" w:rsidRPr="00196B4B" w:rsidTr="00644D80">
        <w:tc>
          <w:tcPr>
            <w:tcW w:w="2660" w:type="dxa"/>
          </w:tcPr>
          <w:p w:rsidR="006B7A9E" w:rsidRPr="00737837" w:rsidRDefault="006B7A9E" w:rsidP="00A20F6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t>Д.С. Битеуов</w:t>
            </w:r>
          </w:p>
          <w:p w:rsidR="006B7A9E" w:rsidRPr="00737837" w:rsidRDefault="006B7A9E" w:rsidP="00A20F6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B7A9E" w:rsidRPr="00737837" w:rsidRDefault="006B7A9E" w:rsidP="00A20F6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B7A9E" w:rsidRPr="00737837" w:rsidRDefault="006B7A9E" w:rsidP="00A20F6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B7A9E" w:rsidRPr="00737837" w:rsidRDefault="006B7A9E" w:rsidP="00A20F6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Ш.М.</w:t>
            </w:r>
            <w:r w:rsidRPr="007378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Бутунбаева</w:t>
            </w:r>
            <w:r w:rsidRPr="00737837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6B7A9E" w:rsidRPr="00737837" w:rsidRDefault="006B7A9E" w:rsidP="00A20F6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10" w:type="dxa"/>
          </w:tcPr>
          <w:p w:rsidR="006B7A9E" w:rsidRPr="00737837" w:rsidRDefault="006B7A9E" w:rsidP="00A20F6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6B7A9E" w:rsidRPr="00737837" w:rsidRDefault="006B7A9E" w:rsidP="00A20F6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B7A9E" w:rsidRPr="00737837" w:rsidRDefault="006B7A9E" w:rsidP="00A20F6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B7A9E" w:rsidRPr="00737837" w:rsidRDefault="006B7A9E" w:rsidP="00A20F6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B7A9E" w:rsidRPr="00737837" w:rsidRDefault="006B7A9E" w:rsidP="00A20F6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7203" w:type="dxa"/>
          </w:tcPr>
          <w:p w:rsidR="006B7A9E" w:rsidRPr="00737837" w:rsidRDefault="006B7A9E" w:rsidP="00A20F6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t>«Қазақстан темір жолы» ұлттық компаниясы» акционерлік қоғамының «Магистральдық желі дирекциясы» филиалының Құқықтық қамтамасыз ету департаментінің бас</w:t>
            </w:r>
            <w:r w:rsidR="002962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менеджері;</w:t>
            </w:r>
          </w:p>
          <w:p w:rsidR="006B7A9E" w:rsidRPr="00737837" w:rsidRDefault="006B7A9E" w:rsidP="00A20F6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t>«Қазақстан темір жолы» ұлттық компаниясы» акционерлік қоғамының «Магистральдық желі дирекциясы» филиалының Тарифтік саясат департаментінің баға белгілеу жөніндегі функционалдық бағытының бас менеджері</w:t>
            </w:r>
            <w:r w:rsidR="00296256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</w:tc>
      </w:tr>
      <w:tr w:rsidR="006B7A9E" w:rsidRPr="00196B4B" w:rsidTr="00644D80">
        <w:tc>
          <w:tcPr>
            <w:tcW w:w="2660" w:type="dxa"/>
          </w:tcPr>
          <w:p w:rsidR="006B7A9E" w:rsidRPr="00737837" w:rsidRDefault="006B7A9E" w:rsidP="00A20F6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t>З.Ж. Байтенова</w:t>
            </w:r>
          </w:p>
        </w:tc>
        <w:tc>
          <w:tcPr>
            <w:tcW w:w="310" w:type="dxa"/>
          </w:tcPr>
          <w:p w:rsidR="006B7A9E" w:rsidRPr="00737837" w:rsidRDefault="006B7A9E" w:rsidP="00A20F6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7203" w:type="dxa"/>
          </w:tcPr>
          <w:p w:rsidR="006B7A9E" w:rsidRPr="00737837" w:rsidRDefault="006B7A9E" w:rsidP="00A20F6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«Қазақстан темір жолы» ұлттық компаниясы» акционерлік қоғамының «Магистральдық желі дирекциясы» филиалы Вокзал шаруашылығы </w:t>
            </w: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департаменті сервис және маркетингті ұйымдастыру жөніндегі функционалдық бағытының бас менеджері</w:t>
            </w:r>
            <w:r w:rsidR="00296256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</w:tc>
      </w:tr>
      <w:tr w:rsidR="006B7A9E" w:rsidRPr="00196B4B" w:rsidTr="00644D80">
        <w:tc>
          <w:tcPr>
            <w:tcW w:w="2660" w:type="dxa"/>
          </w:tcPr>
          <w:p w:rsidR="006B7A9E" w:rsidRPr="00737837" w:rsidRDefault="006B7A9E" w:rsidP="00A20F6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А. Мұхаметкали</w:t>
            </w:r>
          </w:p>
        </w:tc>
        <w:tc>
          <w:tcPr>
            <w:tcW w:w="310" w:type="dxa"/>
          </w:tcPr>
          <w:p w:rsidR="006B7A9E" w:rsidRPr="00737837" w:rsidRDefault="006B7A9E" w:rsidP="00A20F6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837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7203" w:type="dxa"/>
          </w:tcPr>
          <w:p w:rsidR="00644D80" w:rsidRPr="00D15E66" w:rsidRDefault="006B7A9E" w:rsidP="00A20F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4D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«Қазақстан темір жолы» ұлттық компаниясы» акционерлік қоғамының «Магистральдық желі дирекциясы» филиалы Вокзал шаруашылығы департаменті сервис және маркетингті ұйымдастыру жөніндегі функционалдық бағытының менеджері, комиссия</w:t>
            </w:r>
            <w:r w:rsidR="00644D80" w:rsidRPr="00644D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хатшысы</w:t>
            </w:r>
          </w:p>
          <w:p w:rsidR="00644D80" w:rsidRPr="00D15E66" w:rsidRDefault="00644D80" w:rsidP="00A20F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410BD" w:rsidRDefault="004410BD" w:rsidP="0083202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410BD">
        <w:rPr>
          <w:rFonts w:ascii="Times New Roman" w:hAnsi="Times New Roman"/>
          <w:sz w:val="28"/>
          <w:szCs w:val="28"/>
          <w:lang w:val="kk-KZ"/>
        </w:rPr>
        <w:t>Қарағанды теміржол вокзалында алаңдарды мүліктік жалдауға (жалға алуға) бірыңғай лотпен беру жөніндегі бірыңғай операторлар үшін конкурсқа қатысушылардың конкурстық өтінімдері бар конверттерді ашу рәсімін (бұдан әрі – Конкурс) жүргізді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A63924" w:rsidRDefault="00A63924" w:rsidP="00D9069E">
      <w:pPr>
        <w:pStyle w:val="ac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3924">
        <w:rPr>
          <w:rFonts w:ascii="Times New Roman" w:hAnsi="Times New Roman" w:cs="Times New Roman"/>
          <w:sz w:val="28"/>
          <w:szCs w:val="28"/>
          <w:lang w:val="kk-KZ"/>
        </w:rPr>
        <w:t>Конкурсқа қатысушылардың конкурстық өтінімдері ашылды және төмендегі кестеде келтірілген және Конкурсқа қатысушылардың конкурстық өтінімдерін ашу кезінде қатысушылардың барлығына айтылған ақпаратты қамтиды.</w:t>
      </w:r>
    </w:p>
    <w:p w:rsidR="00DD4068" w:rsidRPr="00D15E66" w:rsidRDefault="00DD4068" w:rsidP="00DB224B">
      <w:pPr>
        <w:spacing w:after="0" w:line="240" w:lineRule="auto"/>
        <w:ind w:firstLine="709"/>
        <w:jc w:val="right"/>
        <w:rPr>
          <w:rFonts w:ascii="Times New Roman" w:hAnsi="Times New Roman"/>
          <w:lang w:val="kk-KZ"/>
        </w:rPr>
      </w:pPr>
    </w:p>
    <w:tbl>
      <w:tblPr>
        <w:tblpPr w:leftFromText="180" w:rightFromText="180" w:vertAnchor="text" w:horzAnchor="margin" w:tblpX="182" w:tblpY="552"/>
        <w:tblW w:w="10055" w:type="dxa"/>
        <w:tblLayout w:type="fixed"/>
        <w:tblLook w:val="04A0" w:firstRow="1" w:lastRow="0" w:firstColumn="1" w:lastColumn="0" w:noHBand="0" w:noVBand="1"/>
      </w:tblPr>
      <w:tblGrid>
        <w:gridCol w:w="514"/>
        <w:gridCol w:w="2417"/>
        <w:gridCol w:w="425"/>
        <w:gridCol w:w="283"/>
        <w:gridCol w:w="851"/>
        <w:gridCol w:w="283"/>
        <w:gridCol w:w="851"/>
        <w:gridCol w:w="567"/>
        <w:gridCol w:w="296"/>
        <w:gridCol w:w="709"/>
        <w:gridCol w:w="709"/>
        <w:gridCol w:w="283"/>
        <w:gridCol w:w="567"/>
        <w:gridCol w:w="567"/>
        <w:gridCol w:w="733"/>
      </w:tblGrid>
      <w:tr w:rsidR="00886B34" w:rsidRPr="00886B34" w:rsidTr="00A63924">
        <w:trPr>
          <w:trHeight w:val="675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498" w:rsidRPr="00A63924" w:rsidRDefault="002A3498" w:rsidP="00886B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A639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рет.</w:t>
            </w:r>
          </w:p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498" w:rsidRPr="00886B34" w:rsidRDefault="00A63924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</w:t>
            </w:r>
            <w:proofErr w:type="gramEnd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</w:t>
            </w:r>
            <w:proofErr w:type="spellEnd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қатысушының</w:t>
            </w:r>
            <w:proofErr w:type="spellEnd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3498" w:rsidRPr="00886B34" w:rsidRDefault="00A63924" w:rsidP="00A639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Сыртқы</w:t>
            </w:r>
            <w:proofErr w:type="spellEnd"/>
            <w:proofErr w:type="gramEnd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ішкі</w:t>
            </w:r>
            <w:proofErr w:type="spellEnd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конверттер</w:t>
            </w:r>
            <w:proofErr w:type="spellEnd"/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3498" w:rsidRPr="00886B34" w:rsidRDefault="00A63924" w:rsidP="00886B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Конкурстық</w:t>
            </w:r>
            <w:proofErr w:type="spellEnd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өтіні</w:t>
            </w:r>
            <w:proofErr w:type="gramStart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3498" w:rsidRPr="00886B34" w:rsidRDefault="00A63924" w:rsidP="00886B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вокзалдарда</w:t>
            </w:r>
            <w:proofErr w:type="spellEnd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қызметтерді</w:t>
            </w:r>
            <w:proofErr w:type="spellEnd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ұсыну</w:t>
            </w:r>
            <w:proofErr w:type="spellEnd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тәртібін</w:t>
            </w:r>
            <w:proofErr w:type="spellEnd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жақсарту</w:t>
            </w:r>
            <w:proofErr w:type="spellEnd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ұсыныс</w:t>
            </w:r>
            <w:proofErr w:type="spellEnd"/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3498" w:rsidRPr="00886B34" w:rsidRDefault="00A63924" w:rsidP="00886B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қатысушы</w:t>
            </w:r>
            <w:proofErr w:type="spellEnd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қызметінің</w:t>
            </w:r>
            <w:proofErr w:type="spellEnd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тарихы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3498" w:rsidRPr="00A63924" w:rsidRDefault="00A63924" w:rsidP="00A639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жұмыс тәжірибесін растайтын құжаттар/қызметкерлердің бар екендігін және біліктілігін растайтын құжаттар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3498" w:rsidRPr="00A63924" w:rsidRDefault="00A63924" w:rsidP="00886B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мемлекеттік тіркеу (қайта тіркеу)туралы куәліктің көшірмесі</w:t>
            </w:r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3498" w:rsidRPr="00886B34" w:rsidRDefault="00A63924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басшының</w:t>
            </w:r>
            <w:proofErr w:type="spellEnd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куәлігінің</w:t>
            </w:r>
            <w:proofErr w:type="spellEnd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көш</w:t>
            </w:r>
            <w:proofErr w:type="gramEnd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ірмесі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3498" w:rsidRPr="00886B34" w:rsidRDefault="00A63924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мерзі</w:t>
            </w:r>
            <w:proofErr w:type="gramStart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өткен</w:t>
            </w:r>
            <w:proofErr w:type="spellEnd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берешектің</w:t>
            </w:r>
            <w:proofErr w:type="spellEnd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жоқтығы</w:t>
            </w:r>
            <w:proofErr w:type="spellEnd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салық</w:t>
            </w:r>
            <w:proofErr w:type="spellEnd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органының</w:t>
            </w:r>
            <w:proofErr w:type="spellEnd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белгіленген</w:t>
            </w:r>
            <w:proofErr w:type="spellEnd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нысанындағы</w:t>
            </w:r>
            <w:proofErr w:type="spellEnd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анықтама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3498" w:rsidRPr="00886B34" w:rsidRDefault="00A63924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қатысушы</w:t>
            </w:r>
            <w:proofErr w:type="spellEnd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бірлесі</w:t>
            </w:r>
            <w:proofErr w:type="gramStart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жұмыс</w:t>
            </w:r>
            <w:proofErr w:type="spellEnd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істеген</w:t>
            </w:r>
            <w:proofErr w:type="spellEnd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компаниялардың</w:t>
            </w:r>
            <w:proofErr w:type="spellEnd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ұсыныс</w:t>
            </w:r>
            <w:proofErr w:type="spellEnd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хаттары</w:t>
            </w:r>
            <w:proofErr w:type="spellEnd"/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3498" w:rsidRPr="00886B34" w:rsidRDefault="00A63924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</w:t>
            </w:r>
            <w:proofErr w:type="gramStart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</w:t>
            </w:r>
            <w:proofErr w:type="spellEnd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сауда</w:t>
            </w:r>
            <w:proofErr w:type="spellEnd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компанияларының</w:t>
            </w:r>
            <w:proofErr w:type="spellEnd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дамыған</w:t>
            </w:r>
            <w:proofErr w:type="spellEnd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өңірлік</w:t>
            </w:r>
            <w:proofErr w:type="spellEnd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желісі</w:t>
            </w:r>
            <w:proofErr w:type="spellEnd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бар) 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ынтымақтастық</w:t>
            </w:r>
            <w:proofErr w:type="spellEnd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ниеті</w:t>
            </w:r>
            <w:proofErr w:type="spellEnd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туралы</w:t>
            </w:r>
            <w:proofErr w:type="spellEnd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хаттары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3498" w:rsidRPr="00886B34" w:rsidRDefault="00A63924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конкурстық</w:t>
            </w:r>
            <w:proofErr w:type="spellEnd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өтінімді</w:t>
            </w:r>
            <w:proofErr w:type="spellEnd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етуді</w:t>
            </w:r>
            <w:proofErr w:type="spellEnd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енгізуді</w:t>
            </w:r>
            <w:proofErr w:type="spellEnd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растайтын</w:t>
            </w:r>
            <w:proofErr w:type="spellEnd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құжаттар</w:t>
            </w:r>
            <w:proofErr w:type="spellEnd"/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3498" w:rsidRPr="00886B34" w:rsidRDefault="00A63924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теміржол</w:t>
            </w:r>
            <w:proofErr w:type="spellEnd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вокзалында</w:t>
            </w:r>
            <w:proofErr w:type="spellEnd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сервистік</w:t>
            </w:r>
            <w:proofErr w:type="spellEnd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қызметтерді</w:t>
            </w:r>
            <w:proofErr w:type="spellEnd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тұжырымдамасы</w:t>
            </w:r>
            <w:proofErr w:type="spellEnd"/>
          </w:p>
        </w:tc>
      </w:tr>
      <w:tr w:rsidR="00886B34" w:rsidRPr="00886B34" w:rsidTr="00A63924">
        <w:trPr>
          <w:trHeight w:val="3803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98" w:rsidRPr="00886B34" w:rsidRDefault="002A3498" w:rsidP="00886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98" w:rsidRPr="00886B34" w:rsidRDefault="002A3498" w:rsidP="00886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98" w:rsidRPr="00886B34" w:rsidRDefault="002A3498" w:rsidP="00886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98" w:rsidRPr="00886B34" w:rsidRDefault="002A3498" w:rsidP="00886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98" w:rsidRPr="00886B34" w:rsidRDefault="002A3498" w:rsidP="00886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98" w:rsidRPr="00886B34" w:rsidRDefault="002A3498" w:rsidP="00886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98" w:rsidRPr="00886B34" w:rsidRDefault="002A3498" w:rsidP="00886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98" w:rsidRPr="00886B34" w:rsidRDefault="002A3498" w:rsidP="00886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98" w:rsidRPr="00886B34" w:rsidRDefault="002A3498" w:rsidP="00886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98" w:rsidRPr="00886B34" w:rsidRDefault="002A3498" w:rsidP="00886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98" w:rsidRPr="00886B34" w:rsidRDefault="002A3498" w:rsidP="00886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98" w:rsidRPr="00886B34" w:rsidRDefault="002A3498" w:rsidP="00886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98" w:rsidRPr="00886B34" w:rsidRDefault="002A3498" w:rsidP="00886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98" w:rsidRPr="00886B34" w:rsidRDefault="002A3498" w:rsidP="00886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86B34" w:rsidRPr="00886B34" w:rsidTr="00A63924">
        <w:trPr>
          <w:trHeight w:val="26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86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86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86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86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</w:tr>
      <w:tr w:rsidR="00886B34" w:rsidRPr="00886B34" w:rsidTr="00A63924">
        <w:trPr>
          <w:trHeight w:val="41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498" w:rsidRPr="00886B34" w:rsidRDefault="00A63924" w:rsidP="00886B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ЖК</w:t>
            </w:r>
            <w:r w:rsidR="002A3498"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2A3498"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Авдуахитова М</w:t>
            </w:r>
            <w:r w:rsidR="002A3498"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.О.»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+/+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886B34" w:rsidRPr="00886B34" w:rsidTr="00A63924">
        <w:trPr>
          <w:trHeight w:val="41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498" w:rsidRPr="00886B34" w:rsidRDefault="00A63924" w:rsidP="00886B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ЖК</w:t>
            </w: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3498"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2A3498"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Богинская</w:t>
            </w:r>
            <w:proofErr w:type="spellEnd"/>
            <w:r w:rsidR="002A3498"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Б.С.»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+/+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86B34" w:rsidRPr="00886B34" w:rsidTr="00A63924">
        <w:trPr>
          <w:trHeight w:val="52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498" w:rsidRPr="00886B34" w:rsidRDefault="00A63924" w:rsidP="00886B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ЖШС</w:t>
            </w:r>
            <w:r w:rsidR="002A3498"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A3498"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ЖанатасKZ</w:t>
            </w:r>
            <w:proofErr w:type="spellEnd"/>
            <w:r w:rsidR="002A3498"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+/+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98" w:rsidRPr="00886B34" w:rsidRDefault="002A3498" w:rsidP="00886B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886B34" w:rsidRPr="00886B34" w:rsidTr="00A63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8"/>
        </w:trPr>
        <w:tc>
          <w:tcPr>
            <w:tcW w:w="514" w:type="dxa"/>
            <w:vAlign w:val="center"/>
          </w:tcPr>
          <w:p w:rsidR="00234C62" w:rsidRPr="00886B34" w:rsidRDefault="00234C62" w:rsidP="00886B34">
            <w:pPr>
              <w:pStyle w:val="a4"/>
              <w:tabs>
                <w:tab w:val="left" w:pos="1202"/>
              </w:tabs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B3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7" w:type="dxa"/>
            <w:vAlign w:val="center"/>
          </w:tcPr>
          <w:p w:rsidR="00234C62" w:rsidRPr="00886B34" w:rsidRDefault="00A63924" w:rsidP="00A63924">
            <w:pPr>
              <w:pStyle w:val="a4"/>
              <w:tabs>
                <w:tab w:val="left" w:pos="1202"/>
              </w:tabs>
              <w:ind w:right="-14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ЖК</w:t>
            </w:r>
            <w:r w:rsidR="00234C62" w:rsidRPr="00886B3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234C62" w:rsidRPr="00886B34">
              <w:rPr>
                <w:rFonts w:ascii="Times New Roman" w:hAnsi="Times New Roman"/>
                <w:sz w:val="24"/>
                <w:szCs w:val="24"/>
              </w:rPr>
              <w:t>Абикеева</w:t>
            </w:r>
            <w:proofErr w:type="spellEnd"/>
            <w:r w:rsidR="00234C62" w:rsidRPr="00886B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</w:tcPr>
          <w:p w:rsidR="00234C62" w:rsidRPr="00886B34" w:rsidRDefault="00234C62" w:rsidP="00886B34">
            <w:pPr>
              <w:pStyle w:val="a4"/>
              <w:tabs>
                <w:tab w:val="left" w:pos="1202"/>
              </w:tabs>
              <w:ind w:right="-14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6B34">
              <w:rPr>
                <w:rFonts w:ascii="Times New Roman" w:hAnsi="Times New Roman"/>
                <w:sz w:val="24"/>
                <w:szCs w:val="24"/>
                <w:lang w:val="kk-KZ"/>
              </w:rPr>
              <w:t>+/+</w:t>
            </w:r>
          </w:p>
        </w:tc>
        <w:tc>
          <w:tcPr>
            <w:tcW w:w="283" w:type="dxa"/>
          </w:tcPr>
          <w:p w:rsidR="00234C62" w:rsidRPr="00886B34" w:rsidRDefault="00234C62" w:rsidP="00886B34">
            <w:pPr>
              <w:pStyle w:val="a4"/>
              <w:tabs>
                <w:tab w:val="left" w:pos="1202"/>
              </w:tabs>
              <w:ind w:right="-14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6B3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234C62" w:rsidRPr="00886B34" w:rsidRDefault="00234C62" w:rsidP="00886B34">
            <w:pPr>
              <w:pStyle w:val="a4"/>
              <w:tabs>
                <w:tab w:val="left" w:pos="1202"/>
              </w:tabs>
              <w:ind w:right="-14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6B34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83" w:type="dxa"/>
          </w:tcPr>
          <w:p w:rsidR="00234C62" w:rsidRPr="00886B34" w:rsidRDefault="00234C62" w:rsidP="00886B34">
            <w:pPr>
              <w:pStyle w:val="a4"/>
              <w:tabs>
                <w:tab w:val="left" w:pos="1202"/>
              </w:tabs>
              <w:ind w:right="-14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6B34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234C62" w:rsidRPr="00886B34" w:rsidRDefault="00234C62" w:rsidP="00886B34">
            <w:pPr>
              <w:pStyle w:val="a4"/>
              <w:tabs>
                <w:tab w:val="left" w:pos="1202"/>
              </w:tabs>
              <w:ind w:right="-14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6B3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886B34">
              <w:rPr>
                <w:rFonts w:ascii="Times New Roman" w:hAnsi="Times New Roman"/>
                <w:sz w:val="24"/>
                <w:szCs w:val="24"/>
                <w:lang w:val="kk-KZ"/>
              </w:rPr>
              <w:t>/-</w:t>
            </w:r>
          </w:p>
        </w:tc>
        <w:tc>
          <w:tcPr>
            <w:tcW w:w="567" w:type="dxa"/>
          </w:tcPr>
          <w:p w:rsidR="00234C62" w:rsidRPr="00886B34" w:rsidRDefault="00234C62" w:rsidP="00886B34">
            <w:pPr>
              <w:pStyle w:val="a4"/>
              <w:tabs>
                <w:tab w:val="left" w:pos="1202"/>
              </w:tabs>
              <w:ind w:right="-14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6B34"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296" w:type="dxa"/>
          </w:tcPr>
          <w:p w:rsidR="00234C62" w:rsidRPr="00886B34" w:rsidRDefault="00234C62" w:rsidP="00886B34">
            <w:pPr>
              <w:pStyle w:val="a4"/>
              <w:tabs>
                <w:tab w:val="left" w:pos="1202"/>
              </w:tabs>
              <w:ind w:right="-14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6B34"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234C62" w:rsidRPr="00886B34" w:rsidRDefault="00234C62" w:rsidP="00886B34">
            <w:pPr>
              <w:pStyle w:val="a4"/>
              <w:tabs>
                <w:tab w:val="left" w:pos="1202"/>
              </w:tabs>
              <w:ind w:right="-14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6B34"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2" w:type="dxa"/>
            <w:gridSpan w:val="2"/>
          </w:tcPr>
          <w:p w:rsidR="00234C62" w:rsidRPr="00886B34" w:rsidRDefault="00234C62" w:rsidP="00886B34">
            <w:pPr>
              <w:pStyle w:val="a4"/>
              <w:tabs>
                <w:tab w:val="left" w:pos="1202"/>
              </w:tabs>
              <w:ind w:right="-14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6B34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67" w:type="dxa"/>
          </w:tcPr>
          <w:p w:rsidR="00234C62" w:rsidRPr="00886B34" w:rsidRDefault="00234C62" w:rsidP="00886B34">
            <w:pPr>
              <w:pStyle w:val="a4"/>
              <w:tabs>
                <w:tab w:val="left" w:pos="1202"/>
              </w:tabs>
              <w:ind w:right="-14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6B34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67" w:type="dxa"/>
          </w:tcPr>
          <w:p w:rsidR="00234C62" w:rsidRPr="00886B34" w:rsidRDefault="00234C62" w:rsidP="00886B34">
            <w:pPr>
              <w:pStyle w:val="a4"/>
              <w:tabs>
                <w:tab w:val="left" w:pos="1202"/>
              </w:tabs>
              <w:ind w:right="-14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6B34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33" w:type="dxa"/>
          </w:tcPr>
          <w:p w:rsidR="00234C62" w:rsidRPr="00886B34" w:rsidRDefault="00234C62" w:rsidP="00886B34">
            <w:pPr>
              <w:pStyle w:val="a4"/>
              <w:tabs>
                <w:tab w:val="left" w:pos="1202"/>
              </w:tabs>
              <w:ind w:right="-14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6B34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886B34" w:rsidTr="00A63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9"/>
        </w:trPr>
        <w:tc>
          <w:tcPr>
            <w:tcW w:w="514" w:type="dxa"/>
            <w:vAlign w:val="center"/>
          </w:tcPr>
          <w:p w:rsidR="00886B34" w:rsidRPr="00620A67" w:rsidRDefault="00886B34" w:rsidP="000051F2">
            <w:pPr>
              <w:pStyle w:val="a4"/>
              <w:tabs>
                <w:tab w:val="left" w:pos="1202"/>
              </w:tabs>
              <w:ind w:right="-14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0A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7" w:type="dxa"/>
            <w:vAlign w:val="center"/>
          </w:tcPr>
          <w:p w:rsidR="00886B34" w:rsidRPr="00620A67" w:rsidRDefault="00A63924" w:rsidP="00886B34">
            <w:pPr>
              <w:pStyle w:val="a4"/>
              <w:tabs>
                <w:tab w:val="left" w:pos="1202"/>
              </w:tabs>
              <w:ind w:right="-14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ЖК</w:t>
            </w:r>
            <w:r w:rsidR="00886B34" w:rsidRPr="00620A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«Сагадиев С.Е.»</w:t>
            </w:r>
          </w:p>
        </w:tc>
        <w:tc>
          <w:tcPr>
            <w:tcW w:w="425" w:type="dxa"/>
          </w:tcPr>
          <w:p w:rsidR="00886B34" w:rsidRPr="00620A67" w:rsidRDefault="00886B34" w:rsidP="000051F2">
            <w:pPr>
              <w:pStyle w:val="a4"/>
              <w:tabs>
                <w:tab w:val="left" w:pos="1202"/>
              </w:tabs>
              <w:ind w:right="-14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0A67">
              <w:rPr>
                <w:rFonts w:ascii="Times New Roman" w:hAnsi="Times New Roman"/>
                <w:sz w:val="24"/>
                <w:szCs w:val="24"/>
                <w:lang w:val="kk-KZ"/>
              </w:rPr>
              <w:t>+/-</w:t>
            </w:r>
          </w:p>
        </w:tc>
        <w:tc>
          <w:tcPr>
            <w:tcW w:w="283" w:type="dxa"/>
          </w:tcPr>
          <w:p w:rsidR="00886B34" w:rsidRPr="00620A67" w:rsidRDefault="00886B34" w:rsidP="000051F2">
            <w:pPr>
              <w:pStyle w:val="a4"/>
              <w:tabs>
                <w:tab w:val="left" w:pos="1202"/>
              </w:tabs>
              <w:ind w:right="-14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0A67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886B34" w:rsidRPr="00620A67" w:rsidRDefault="00886B34" w:rsidP="000051F2">
            <w:pPr>
              <w:pStyle w:val="a4"/>
              <w:tabs>
                <w:tab w:val="left" w:pos="1202"/>
              </w:tabs>
              <w:ind w:right="-14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0A67"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283" w:type="dxa"/>
          </w:tcPr>
          <w:p w:rsidR="00886B34" w:rsidRPr="00620A67" w:rsidRDefault="00886B34" w:rsidP="000051F2">
            <w:pPr>
              <w:pStyle w:val="a4"/>
              <w:tabs>
                <w:tab w:val="left" w:pos="1202"/>
              </w:tabs>
              <w:ind w:right="-14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0A67"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</w:tcPr>
          <w:p w:rsidR="00886B34" w:rsidRPr="00620A67" w:rsidRDefault="00886B34" w:rsidP="000051F2">
            <w:pPr>
              <w:pStyle w:val="a4"/>
              <w:tabs>
                <w:tab w:val="left" w:pos="1202"/>
              </w:tabs>
              <w:ind w:right="-14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0A67">
              <w:rPr>
                <w:rFonts w:ascii="Times New Roman" w:hAnsi="Times New Roman"/>
                <w:sz w:val="24"/>
                <w:szCs w:val="24"/>
                <w:lang w:val="kk-KZ"/>
              </w:rPr>
              <w:t>-/-</w:t>
            </w:r>
          </w:p>
        </w:tc>
        <w:tc>
          <w:tcPr>
            <w:tcW w:w="567" w:type="dxa"/>
          </w:tcPr>
          <w:p w:rsidR="00886B34" w:rsidRPr="00620A67" w:rsidRDefault="00886B34" w:rsidP="000051F2">
            <w:pPr>
              <w:pStyle w:val="a4"/>
              <w:tabs>
                <w:tab w:val="left" w:pos="1202"/>
              </w:tabs>
              <w:ind w:right="-14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0A67"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296" w:type="dxa"/>
          </w:tcPr>
          <w:p w:rsidR="00886B34" w:rsidRPr="00620A67" w:rsidRDefault="00886B34" w:rsidP="000051F2">
            <w:pPr>
              <w:pStyle w:val="a4"/>
              <w:tabs>
                <w:tab w:val="left" w:pos="1202"/>
              </w:tabs>
              <w:ind w:right="-14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0A67"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886B34" w:rsidRPr="00620A67" w:rsidRDefault="00886B34" w:rsidP="000051F2">
            <w:pPr>
              <w:pStyle w:val="a4"/>
              <w:tabs>
                <w:tab w:val="left" w:pos="1202"/>
              </w:tabs>
              <w:ind w:right="-14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0A67"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2" w:type="dxa"/>
            <w:gridSpan w:val="2"/>
          </w:tcPr>
          <w:p w:rsidR="00886B34" w:rsidRPr="00620A67" w:rsidRDefault="00886B34" w:rsidP="000051F2">
            <w:pPr>
              <w:pStyle w:val="a4"/>
              <w:tabs>
                <w:tab w:val="left" w:pos="1202"/>
              </w:tabs>
              <w:ind w:right="-14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0A67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67" w:type="dxa"/>
          </w:tcPr>
          <w:p w:rsidR="00886B34" w:rsidRPr="00620A67" w:rsidRDefault="00886B34" w:rsidP="000051F2">
            <w:pPr>
              <w:pStyle w:val="a4"/>
              <w:tabs>
                <w:tab w:val="left" w:pos="1202"/>
              </w:tabs>
              <w:ind w:right="-14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0A67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67" w:type="dxa"/>
          </w:tcPr>
          <w:p w:rsidR="00886B34" w:rsidRPr="00620A67" w:rsidRDefault="00886B34" w:rsidP="000051F2">
            <w:pPr>
              <w:pStyle w:val="a4"/>
              <w:tabs>
                <w:tab w:val="left" w:pos="1202"/>
              </w:tabs>
              <w:ind w:right="-14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0A67"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33" w:type="dxa"/>
          </w:tcPr>
          <w:p w:rsidR="00886B34" w:rsidRPr="00620A67" w:rsidRDefault="00886B34" w:rsidP="000051F2">
            <w:pPr>
              <w:pStyle w:val="a4"/>
              <w:tabs>
                <w:tab w:val="left" w:pos="1202"/>
              </w:tabs>
              <w:ind w:right="-14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0A67"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</w:tr>
    </w:tbl>
    <w:p w:rsidR="00E67DEC" w:rsidRPr="00A63924" w:rsidRDefault="00DD4068" w:rsidP="00DB224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A63924" w:rsidRPr="00A63924">
        <w:rPr>
          <w:rFonts w:ascii="Times New Roman" w:hAnsi="Times New Roman"/>
          <w:sz w:val="24"/>
          <w:szCs w:val="24"/>
          <w:lang w:val="kk-KZ"/>
        </w:rPr>
        <w:t>Кесте</w:t>
      </w:r>
      <w:r w:rsidR="004574CD" w:rsidRPr="00A63924">
        <w:rPr>
          <w:rFonts w:ascii="Times New Roman" w:hAnsi="Times New Roman"/>
          <w:sz w:val="24"/>
          <w:szCs w:val="24"/>
        </w:rPr>
        <w:t xml:space="preserve"> </w:t>
      </w:r>
    </w:p>
    <w:p w:rsidR="00DD4068" w:rsidRDefault="00DD4068" w:rsidP="00886B34">
      <w:pPr>
        <w:pStyle w:val="a4"/>
        <w:tabs>
          <w:tab w:val="left" w:pos="1202"/>
        </w:tabs>
        <w:ind w:right="-144"/>
        <w:rPr>
          <w:rFonts w:ascii="Times New Roman" w:hAnsi="Times New Roman"/>
          <w:sz w:val="24"/>
          <w:szCs w:val="24"/>
          <w:lang w:val="kk-KZ"/>
        </w:rPr>
      </w:pPr>
    </w:p>
    <w:p w:rsidR="006020B8" w:rsidRPr="00A63924" w:rsidRDefault="00A63924" w:rsidP="00925DFA">
      <w:pPr>
        <w:pStyle w:val="a4"/>
        <w:tabs>
          <w:tab w:val="left" w:pos="1202"/>
        </w:tabs>
        <w:ind w:right="-1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A63924">
        <w:rPr>
          <w:rFonts w:ascii="Times New Roman" w:hAnsi="Times New Roman"/>
          <w:sz w:val="28"/>
          <w:szCs w:val="28"/>
          <w:lang w:val="kk-KZ"/>
        </w:rPr>
        <w:lastRenderedPageBreak/>
        <w:t xml:space="preserve">Кестеде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A63924">
        <w:rPr>
          <w:rFonts w:ascii="Times New Roman" w:hAnsi="Times New Roman"/>
          <w:sz w:val="28"/>
          <w:szCs w:val="28"/>
          <w:lang w:val="kk-KZ"/>
        </w:rPr>
        <w:t>+</w:t>
      </w:r>
      <w:r>
        <w:rPr>
          <w:rFonts w:ascii="Times New Roman" w:hAnsi="Times New Roman"/>
          <w:sz w:val="28"/>
          <w:szCs w:val="28"/>
          <w:lang w:val="kk-KZ"/>
        </w:rPr>
        <w:t xml:space="preserve">» </w:t>
      </w:r>
      <w:r w:rsidRPr="00A63924">
        <w:rPr>
          <w:rFonts w:ascii="Times New Roman" w:hAnsi="Times New Roman"/>
          <w:sz w:val="28"/>
          <w:szCs w:val="28"/>
          <w:lang w:val="kk-KZ"/>
        </w:rPr>
        <w:t>белгісі құжаттың болуын білдіреді,</w:t>
      </w:r>
      <w:r>
        <w:rPr>
          <w:rFonts w:ascii="Times New Roman" w:hAnsi="Times New Roman"/>
          <w:sz w:val="28"/>
          <w:szCs w:val="28"/>
          <w:lang w:val="kk-KZ"/>
        </w:rPr>
        <w:t xml:space="preserve"> «</w:t>
      </w:r>
      <w:r w:rsidRPr="00A63924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A63924">
        <w:rPr>
          <w:rFonts w:ascii="Times New Roman" w:hAnsi="Times New Roman"/>
          <w:sz w:val="28"/>
          <w:szCs w:val="28"/>
          <w:lang w:val="kk-KZ"/>
        </w:rPr>
        <w:t xml:space="preserve"> құжаттың жоқтығын білдіреді.</w:t>
      </w:r>
    </w:p>
    <w:p w:rsidR="00A63924" w:rsidRDefault="00A63924" w:rsidP="00925DFA">
      <w:pPr>
        <w:pStyle w:val="a4"/>
        <w:tabs>
          <w:tab w:val="left" w:pos="1202"/>
        </w:tabs>
        <w:ind w:right="-1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Тәуелсіз бақылаушы – «</w:t>
      </w:r>
      <w:r w:rsidRPr="00A63924">
        <w:rPr>
          <w:rFonts w:ascii="Times New Roman" w:hAnsi="Times New Roman"/>
          <w:sz w:val="28"/>
          <w:szCs w:val="28"/>
          <w:lang w:val="kk-KZ"/>
        </w:rPr>
        <w:t>Қазақстанның</w:t>
      </w:r>
      <w:r>
        <w:rPr>
          <w:rFonts w:ascii="Times New Roman" w:hAnsi="Times New Roman"/>
          <w:sz w:val="28"/>
          <w:szCs w:val="28"/>
          <w:lang w:val="kk-KZ"/>
        </w:rPr>
        <w:t xml:space="preserve"> Азаматтық А</w:t>
      </w:r>
      <w:r w:rsidRPr="00A63924">
        <w:rPr>
          <w:rFonts w:ascii="Times New Roman" w:hAnsi="Times New Roman"/>
          <w:sz w:val="28"/>
          <w:szCs w:val="28"/>
          <w:lang w:val="kk-KZ"/>
        </w:rPr>
        <w:t>льянсы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A63924">
        <w:rPr>
          <w:rFonts w:ascii="Times New Roman" w:hAnsi="Times New Roman"/>
          <w:sz w:val="28"/>
          <w:szCs w:val="28"/>
          <w:lang w:val="kk-KZ"/>
        </w:rPr>
        <w:t xml:space="preserve"> заңды тұлғ</w:t>
      </w:r>
      <w:r>
        <w:rPr>
          <w:rFonts w:ascii="Times New Roman" w:hAnsi="Times New Roman"/>
          <w:sz w:val="28"/>
          <w:szCs w:val="28"/>
          <w:lang w:val="kk-KZ"/>
        </w:rPr>
        <w:t>алар бірлестігінің директоры М.</w:t>
      </w:r>
      <w:r w:rsidRPr="00A63924">
        <w:rPr>
          <w:rFonts w:ascii="Times New Roman" w:hAnsi="Times New Roman"/>
          <w:sz w:val="28"/>
          <w:szCs w:val="28"/>
          <w:lang w:val="kk-KZ"/>
        </w:rPr>
        <w:t>А. Омашев конкурсқа объективті себептермен қатыспады. Қазақстан Республикасы Ұлттық Кәсіпкерлер палатасының, қоғамдық бірлестіктер мен қауымдастықтардың (одақтардың), мемлекеттік органдардың өкілдері келмеген жағдайда</w:t>
      </w:r>
      <w:r w:rsidRPr="00296256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296256">
        <w:rPr>
          <w:rFonts w:ascii="Times New Roman" w:hAnsi="Times New Roman"/>
          <w:sz w:val="28"/>
          <w:szCs w:val="28"/>
          <w:lang w:val="kk-KZ"/>
        </w:rPr>
        <w:t>2021 жылғы 23 шілдедегі №188-ЦЖС</w:t>
      </w:r>
      <w:r w:rsidR="00296256" w:rsidRPr="0029625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96256">
        <w:rPr>
          <w:rFonts w:ascii="Times New Roman" w:hAnsi="Times New Roman"/>
          <w:sz w:val="28"/>
          <w:szCs w:val="28"/>
          <w:lang w:val="kk-KZ"/>
        </w:rPr>
        <w:t xml:space="preserve">бұйрығымен бекітілген </w:t>
      </w:r>
      <w:r w:rsidR="00296256" w:rsidRPr="00296256">
        <w:rPr>
          <w:rFonts w:ascii="Times New Roman" w:hAnsi="Times New Roman"/>
          <w:sz w:val="28"/>
          <w:szCs w:val="28"/>
          <w:lang w:val="kk-KZ"/>
        </w:rPr>
        <w:t>Теміржол вокзалдарындағы алаңдарды және үй-жайларды мүліктік жалға бер</w:t>
      </w:r>
      <w:r w:rsidR="00296256">
        <w:rPr>
          <w:rFonts w:ascii="Times New Roman" w:hAnsi="Times New Roman"/>
          <w:sz w:val="28"/>
          <w:szCs w:val="28"/>
          <w:lang w:val="kk-KZ"/>
        </w:rPr>
        <w:t xml:space="preserve">у (жалға алуға) </w:t>
      </w:r>
      <w:r w:rsidRPr="00A63924">
        <w:rPr>
          <w:rFonts w:ascii="Times New Roman" w:hAnsi="Times New Roman"/>
          <w:sz w:val="28"/>
          <w:szCs w:val="28"/>
          <w:lang w:val="kk-KZ"/>
        </w:rPr>
        <w:t>қағидаларының</w:t>
      </w:r>
      <w:r w:rsidR="0029625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63924">
        <w:rPr>
          <w:rFonts w:ascii="Times New Roman" w:hAnsi="Times New Roman"/>
          <w:sz w:val="28"/>
          <w:szCs w:val="28"/>
          <w:lang w:val="kk-KZ"/>
        </w:rPr>
        <w:t>14-тармағына сәйкес конкурстық комиссияның отырысы олардың қатысуынсыз өткізілуі мүмкін.</w:t>
      </w:r>
    </w:p>
    <w:p w:rsidR="00832021" w:rsidRDefault="00832021" w:rsidP="00234C62">
      <w:pPr>
        <w:pStyle w:val="a4"/>
        <w:tabs>
          <w:tab w:val="left" w:pos="1202"/>
        </w:tabs>
        <w:ind w:right="-144"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47AA7" w:rsidRPr="00D15E66" w:rsidRDefault="00447AA7" w:rsidP="00234C62">
      <w:pPr>
        <w:pStyle w:val="a4"/>
        <w:tabs>
          <w:tab w:val="left" w:pos="1202"/>
        </w:tabs>
        <w:ind w:right="-144"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2B6719" w:rsidTr="00390C69">
        <w:tc>
          <w:tcPr>
            <w:tcW w:w="4928" w:type="dxa"/>
          </w:tcPr>
          <w:p w:rsidR="00296256" w:rsidRPr="00296256" w:rsidRDefault="00296256" w:rsidP="00234C62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962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Конкурстық комиссиясының </w:t>
            </w:r>
          </w:p>
          <w:p w:rsidR="002B6719" w:rsidRDefault="00296256" w:rsidP="00234C62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25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төрағасы</w:t>
            </w:r>
            <w:r w:rsidR="002B6719" w:rsidRPr="0029625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D23B96" w:rsidRPr="00886B34" w:rsidRDefault="00D23B96" w:rsidP="00234C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6719" w:rsidRDefault="00296256" w:rsidP="0029625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А.С. </w:t>
            </w:r>
            <w:r w:rsidR="002B6719">
              <w:rPr>
                <w:rFonts w:ascii="Times New Roman" w:hAnsi="Times New Roman"/>
                <w:sz w:val="28"/>
                <w:szCs w:val="28"/>
              </w:rPr>
              <w:t>Досанов _________________</w:t>
            </w:r>
          </w:p>
        </w:tc>
        <w:tc>
          <w:tcPr>
            <w:tcW w:w="5103" w:type="dxa"/>
          </w:tcPr>
          <w:p w:rsidR="00296256" w:rsidRPr="00296256" w:rsidRDefault="00296256" w:rsidP="00234C62">
            <w:pPr>
              <w:pStyle w:val="a4"/>
              <w:tabs>
                <w:tab w:val="left" w:pos="3510"/>
              </w:tabs>
              <w:ind w:right="-392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962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Конкурстық комиссиясы </w:t>
            </w:r>
          </w:p>
          <w:p w:rsidR="002B6719" w:rsidRPr="00296256" w:rsidRDefault="00296256" w:rsidP="00234C62">
            <w:pPr>
              <w:pStyle w:val="a4"/>
              <w:tabs>
                <w:tab w:val="left" w:pos="3510"/>
              </w:tabs>
              <w:ind w:right="-39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2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төрағасының орынбасары</w:t>
            </w:r>
            <w:r w:rsidR="002B6719" w:rsidRPr="0029625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2B6719" w:rsidRPr="00886B34" w:rsidRDefault="002B6719" w:rsidP="00234C62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6719" w:rsidRDefault="00296256" w:rsidP="0029625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Ж.К. </w:t>
            </w:r>
            <w:r w:rsidR="002B6719">
              <w:rPr>
                <w:rFonts w:ascii="Times New Roman" w:hAnsi="Times New Roman"/>
                <w:sz w:val="28"/>
                <w:szCs w:val="28"/>
              </w:rPr>
              <w:t>Кор</w:t>
            </w:r>
            <w:r w:rsidR="00390C69">
              <w:rPr>
                <w:rFonts w:ascii="Times New Roman" w:hAnsi="Times New Roman"/>
                <w:sz w:val="28"/>
                <w:szCs w:val="28"/>
              </w:rPr>
              <w:t>пебаев _________________</w:t>
            </w:r>
          </w:p>
        </w:tc>
      </w:tr>
    </w:tbl>
    <w:p w:rsidR="002B6719" w:rsidRPr="00886B34" w:rsidRDefault="002B6719" w:rsidP="00234C6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86B34" w:rsidRDefault="005942D5" w:rsidP="00234C62">
      <w:pPr>
        <w:pStyle w:val="a4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37837">
        <w:rPr>
          <w:rFonts w:ascii="Times New Roman" w:hAnsi="Times New Roman"/>
          <w:b/>
          <w:sz w:val="28"/>
          <w:szCs w:val="28"/>
          <w:lang w:val="kk-KZ"/>
        </w:rPr>
        <w:t>Конкурс  комиссиясының мүшелері:</w:t>
      </w:r>
    </w:p>
    <w:p w:rsidR="005942D5" w:rsidRDefault="005942D5" w:rsidP="00234C6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2B6719" w:rsidRDefault="005942D5" w:rsidP="00234C6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E6C08">
        <w:rPr>
          <w:rFonts w:ascii="Times New Roman" w:hAnsi="Times New Roman"/>
          <w:sz w:val="28"/>
          <w:szCs w:val="28"/>
        </w:rPr>
        <w:t>Ж.К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2B6719" w:rsidRPr="00CE6C08">
        <w:rPr>
          <w:rFonts w:ascii="Times New Roman" w:hAnsi="Times New Roman"/>
          <w:sz w:val="28"/>
          <w:szCs w:val="28"/>
        </w:rPr>
        <w:t xml:space="preserve">Ескенеев </w:t>
      </w:r>
      <w:r w:rsidR="002B6719">
        <w:rPr>
          <w:rFonts w:ascii="Times New Roman" w:hAnsi="Times New Roman"/>
          <w:b/>
          <w:sz w:val="28"/>
          <w:szCs w:val="28"/>
        </w:rPr>
        <w:t>___________________</w:t>
      </w:r>
      <w:r w:rsidR="00244C8A" w:rsidRPr="00244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Н.В.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4C8A">
        <w:rPr>
          <w:rFonts w:ascii="Times New Roman" w:hAnsi="Times New Roman"/>
          <w:sz w:val="28"/>
          <w:szCs w:val="28"/>
        </w:rPr>
        <w:t>Костарева ____________</w:t>
      </w:r>
    </w:p>
    <w:p w:rsidR="00234C62" w:rsidRDefault="00234C62" w:rsidP="00234C62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B6719" w:rsidRDefault="005942D5" w:rsidP="00234C6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B6719">
        <w:rPr>
          <w:rFonts w:ascii="Times New Roman" w:hAnsi="Times New Roman"/>
          <w:sz w:val="28"/>
          <w:szCs w:val="28"/>
        </w:rPr>
        <w:t>Курманкулова ______________</w:t>
      </w:r>
      <w:r w:rsidR="00390C69">
        <w:rPr>
          <w:rFonts w:ascii="Times New Roman" w:hAnsi="Times New Roman"/>
          <w:sz w:val="28"/>
          <w:szCs w:val="28"/>
        </w:rPr>
        <w:t>_</w:t>
      </w:r>
      <w:r w:rsidR="002B6719" w:rsidRPr="009F0677">
        <w:rPr>
          <w:rFonts w:ascii="Times New Roman" w:hAnsi="Times New Roman"/>
          <w:sz w:val="28"/>
          <w:szCs w:val="28"/>
        </w:rPr>
        <w:t xml:space="preserve"> </w:t>
      </w:r>
      <w:r w:rsidRPr="00E24C42">
        <w:rPr>
          <w:rFonts w:ascii="Times New Roman" w:hAnsi="Times New Roman"/>
          <w:sz w:val="28"/>
          <w:szCs w:val="28"/>
          <w:lang w:val="kk-KZ"/>
        </w:rPr>
        <w:t>Д.С.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4C8A" w:rsidRPr="00E24C42">
        <w:rPr>
          <w:rFonts w:ascii="Times New Roman" w:hAnsi="Times New Roman"/>
          <w:sz w:val="28"/>
          <w:szCs w:val="28"/>
          <w:lang w:val="kk-KZ"/>
        </w:rPr>
        <w:t xml:space="preserve">Битеуов </w:t>
      </w:r>
      <w:r w:rsidR="00244C8A">
        <w:rPr>
          <w:rFonts w:ascii="Times New Roman" w:hAnsi="Times New Roman"/>
          <w:sz w:val="28"/>
          <w:szCs w:val="28"/>
        </w:rPr>
        <w:t>_____________</w:t>
      </w:r>
    </w:p>
    <w:p w:rsidR="00234C62" w:rsidRDefault="00234C62" w:rsidP="00234C62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44C8A" w:rsidRPr="004A6267" w:rsidRDefault="005942D5" w:rsidP="00234C62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З.Ж.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4C8A">
        <w:rPr>
          <w:rFonts w:ascii="Times New Roman" w:hAnsi="Times New Roman"/>
          <w:sz w:val="28"/>
          <w:szCs w:val="28"/>
          <w:lang w:val="kk-KZ"/>
        </w:rPr>
        <w:t>Байтенова</w:t>
      </w:r>
      <w:r w:rsidR="00244C8A">
        <w:rPr>
          <w:rFonts w:ascii="Times New Roman" w:hAnsi="Times New Roman"/>
          <w:sz w:val="28"/>
          <w:szCs w:val="28"/>
        </w:rPr>
        <w:t xml:space="preserve"> _____________</w:t>
      </w:r>
      <w:r w:rsidR="00886B34">
        <w:rPr>
          <w:rFonts w:ascii="Times New Roman" w:hAnsi="Times New Roman"/>
          <w:sz w:val="28"/>
          <w:szCs w:val="28"/>
        </w:rPr>
        <w:t>_____</w:t>
      </w:r>
      <w:r w:rsidR="00244C8A" w:rsidRPr="00244C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Ш.М.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244C8A">
        <w:rPr>
          <w:rFonts w:ascii="Times New Roman" w:hAnsi="Times New Roman"/>
          <w:sz w:val="28"/>
          <w:szCs w:val="28"/>
          <w:shd w:val="clear" w:color="auto" w:fill="FFFFFF"/>
        </w:rPr>
        <w:t xml:space="preserve">Бутунбаева </w:t>
      </w:r>
      <w:r w:rsidR="00244C8A">
        <w:rPr>
          <w:rFonts w:ascii="Times New Roman" w:hAnsi="Times New Roman"/>
          <w:sz w:val="28"/>
          <w:szCs w:val="28"/>
        </w:rPr>
        <w:t>__________________</w:t>
      </w:r>
    </w:p>
    <w:p w:rsidR="00234C62" w:rsidRDefault="00234C62" w:rsidP="00234C62">
      <w:pPr>
        <w:pStyle w:val="a4"/>
        <w:tabs>
          <w:tab w:val="left" w:pos="8505"/>
        </w:tabs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34C62" w:rsidRDefault="005942D5" w:rsidP="00234C62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5942D5">
        <w:rPr>
          <w:rFonts w:ascii="Times New Roman" w:hAnsi="Times New Roman"/>
          <w:b/>
          <w:sz w:val="28"/>
          <w:szCs w:val="28"/>
          <w:lang w:val="kk-KZ"/>
        </w:rPr>
        <w:t>Хатшы</w:t>
      </w:r>
      <w:r w:rsidR="002B6719" w:rsidRPr="005942D5">
        <w:rPr>
          <w:rFonts w:ascii="Times New Roman" w:hAnsi="Times New Roman"/>
          <w:b/>
          <w:sz w:val="28"/>
          <w:szCs w:val="28"/>
        </w:rPr>
        <w:t>:</w:t>
      </w:r>
      <w:r w:rsidR="002B67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А. </w:t>
      </w:r>
      <w:r w:rsidR="00AE151E">
        <w:rPr>
          <w:rFonts w:ascii="Times New Roman" w:hAnsi="Times New Roman"/>
          <w:sz w:val="28"/>
          <w:szCs w:val="28"/>
        </w:rPr>
        <w:t>М</w:t>
      </w:r>
      <w:r w:rsidR="00AE151E">
        <w:rPr>
          <w:rFonts w:ascii="Times New Roman" w:hAnsi="Times New Roman"/>
          <w:sz w:val="28"/>
          <w:szCs w:val="28"/>
          <w:lang w:val="kk-KZ"/>
        </w:rPr>
        <w:t xml:space="preserve">ұхаметкали </w:t>
      </w:r>
      <w:r w:rsidR="002B6719">
        <w:rPr>
          <w:rFonts w:ascii="Times New Roman" w:hAnsi="Times New Roman"/>
          <w:sz w:val="28"/>
          <w:szCs w:val="28"/>
        </w:rPr>
        <w:t>__________________</w:t>
      </w:r>
    </w:p>
    <w:p w:rsidR="00234C62" w:rsidRDefault="00234C62" w:rsidP="00234C62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34C62" w:rsidRDefault="00234C62" w:rsidP="00234C62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86B34" w:rsidRDefault="00886B34" w:rsidP="00234C62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86B34" w:rsidRDefault="00886B34" w:rsidP="00234C62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86B34" w:rsidRDefault="00886B34" w:rsidP="00234C62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86B34" w:rsidRDefault="00886B34" w:rsidP="00234C62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86B34" w:rsidRDefault="00886B34" w:rsidP="00234C62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86B34" w:rsidRDefault="00886B34" w:rsidP="00234C62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86B34" w:rsidRDefault="00886B34" w:rsidP="00234C62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86B34" w:rsidRDefault="00886B34" w:rsidP="00234C62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86B34" w:rsidRDefault="00886B34" w:rsidP="00234C62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86B34" w:rsidRDefault="00886B34" w:rsidP="00234C62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86B34" w:rsidRDefault="00886B34" w:rsidP="00234C62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86B34" w:rsidRDefault="00886B34" w:rsidP="00234C62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86B34" w:rsidRDefault="00886B34" w:rsidP="00234C62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86B34" w:rsidRDefault="00886B34" w:rsidP="00234C62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sectPr w:rsidR="00886B34" w:rsidSect="00925DFA">
      <w:headerReference w:type="default" r:id="rId9"/>
      <w:pgSz w:w="11906" w:h="16838"/>
      <w:pgMar w:top="1418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CB7" w:rsidRDefault="00337CB7" w:rsidP="00577DBF">
      <w:pPr>
        <w:spacing w:after="0" w:line="240" w:lineRule="auto"/>
      </w:pPr>
      <w:r>
        <w:separator/>
      </w:r>
    </w:p>
  </w:endnote>
  <w:endnote w:type="continuationSeparator" w:id="0">
    <w:p w:rsidR="00337CB7" w:rsidRDefault="00337CB7" w:rsidP="005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CB7" w:rsidRDefault="00337CB7" w:rsidP="00577DBF">
      <w:pPr>
        <w:spacing w:after="0" w:line="240" w:lineRule="auto"/>
      </w:pPr>
      <w:r>
        <w:separator/>
      </w:r>
    </w:p>
  </w:footnote>
  <w:footnote w:type="continuationSeparator" w:id="0">
    <w:p w:rsidR="00337CB7" w:rsidRDefault="00337CB7" w:rsidP="00577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6018124"/>
      <w:docPartObj>
        <w:docPartGallery w:val="Page Numbers (Top of Page)"/>
        <w:docPartUnique/>
      </w:docPartObj>
    </w:sdtPr>
    <w:sdtEndPr/>
    <w:sdtContent>
      <w:p w:rsidR="007F715B" w:rsidRDefault="007F715B" w:rsidP="00DF279C">
        <w:pPr>
          <w:pStyle w:val="a8"/>
        </w:pPr>
      </w:p>
      <w:p w:rsidR="007F715B" w:rsidRDefault="007F71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B4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F715B" w:rsidRDefault="007F715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25317"/>
    <w:multiLevelType w:val="hybridMultilevel"/>
    <w:tmpl w:val="9AE61466"/>
    <w:lvl w:ilvl="0" w:tplc="104EF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CE7F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4A20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DAF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EA78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892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8C2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23E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C4BB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0F139C"/>
    <w:multiLevelType w:val="hybridMultilevel"/>
    <w:tmpl w:val="2C88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E225A"/>
    <w:multiLevelType w:val="hybridMultilevel"/>
    <w:tmpl w:val="ADB4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70F38"/>
    <w:multiLevelType w:val="hybridMultilevel"/>
    <w:tmpl w:val="BBCAB2BE"/>
    <w:lvl w:ilvl="0" w:tplc="A3D0CE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20"/>
    <w:rsid w:val="00001A9D"/>
    <w:rsid w:val="00001AAF"/>
    <w:rsid w:val="0000331A"/>
    <w:rsid w:val="0000332F"/>
    <w:rsid w:val="000041E7"/>
    <w:rsid w:val="00004C34"/>
    <w:rsid w:val="00005269"/>
    <w:rsid w:val="00005A7B"/>
    <w:rsid w:val="00006089"/>
    <w:rsid w:val="00006841"/>
    <w:rsid w:val="00006BD0"/>
    <w:rsid w:val="00007246"/>
    <w:rsid w:val="000075F4"/>
    <w:rsid w:val="000102EB"/>
    <w:rsid w:val="000135C4"/>
    <w:rsid w:val="00014C33"/>
    <w:rsid w:val="00015B30"/>
    <w:rsid w:val="00016C36"/>
    <w:rsid w:val="0002370F"/>
    <w:rsid w:val="00024F8B"/>
    <w:rsid w:val="0002595A"/>
    <w:rsid w:val="000268E2"/>
    <w:rsid w:val="00026D09"/>
    <w:rsid w:val="00027469"/>
    <w:rsid w:val="000302E3"/>
    <w:rsid w:val="000303CE"/>
    <w:rsid w:val="000308C3"/>
    <w:rsid w:val="00032557"/>
    <w:rsid w:val="00032E10"/>
    <w:rsid w:val="000337F2"/>
    <w:rsid w:val="00034CD7"/>
    <w:rsid w:val="00035013"/>
    <w:rsid w:val="00043293"/>
    <w:rsid w:val="00044336"/>
    <w:rsid w:val="00045B8C"/>
    <w:rsid w:val="00046AC9"/>
    <w:rsid w:val="00047061"/>
    <w:rsid w:val="00047DCA"/>
    <w:rsid w:val="000515CF"/>
    <w:rsid w:val="00052354"/>
    <w:rsid w:val="00056BDB"/>
    <w:rsid w:val="00060F0B"/>
    <w:rsid w:val="00064A2E"/>
    <w:rsid w:val="00066DE3"/>
    <w:rsid w:val="00067398"/>
    <w:rsid w:val="0006776D"/>
    <w:rsid w:val="00067DFD"/>
    <w:rsid w:val="00070006"/>
    <w:rsid w:val="000700BF"/>
    <w:rsid w:val="000715B5"/>
    <w:rsid w:val="0007287F"/>
    <w:rsid w:val="00073543"/>
    <w:rsid w:val="00073A6F"/>
    <w:rsid w:val="0007607D"/>
    <w:rsid w:val="00076C87"/>
    <w:rsid w:val="00080AFA"/>
    <w:rsid w:val="00081267"/>
    <w:rsid w:val="0008235C"/>
    <w:rsid w:val="00085971"/>
    <w:rsid w:val="00086669"/>
    <w:rsid w:val="0009119E"/>
    <w:rsid w:val="0009169A"/>
    <w:rsid w:val="00092E58"/>
    <w:rsid w:val="00092F45"/>
    <w:rsid w:val="000953DF"/>
    <w:rsid w:val="00096CCE"/>
    <w:rsid w:val="000A0077"/>
    <w:rsid w:val="000A3806"/>
    <w:rsid w:val="000A45C6"/>
    <w:rsid w:val="000A4DA3"/>
    <w:rsid w:val="000A4EAD"/>
    <w:rsid w:val="000A5E00"/>
    <w:rsid w:val="000A6BE6"/>
    <w:rsid w:val="000A7DA9"/>
    <w:rsid w:val="000B0912"/>
    <w:rsid w:val="000B1AF7"/>
    <w:rsid w:val="000B37DB"/>
    <w:rsid w:val="000B3D98"/>
    <w:rsid w:val="000B400F"/>
    <w:rsid w:val="000B5638"/>
    <w:rsid w:val="000B5E39"/>
    <w:rsid w:val="000B61A1"/>
    <w:rsid w:val="000B656B"/>
    <w:rsid w:val="000C1D7D"/>
    <w:rsid w:val="000C5748"/>
    <w:rsid w:val="000C6D5F"/>
    <w:rsid w:val="000C744B"/>
    <w:rsid w:val="000C7F30"/>
    <w:rsid w:val="000D0830"/>
    <w:rsid w:val="000D2CF5"/>
    <w:rsid w:val="000D356A"/>
    <w:rsid w:val="000D3622"/>
    <w:rsid w:val="000D5624"/>
    <w:rsid w:val="000D633F"/>
    <w:rsid w:val="000D63DD"/>
    <w:rsid w:val="000D74DF"/>
    <w:rsid w:val="000E0507"/>
    <w:rsid w:val="000E0531"/>
    <w:rsid w:val="000E17BA"/>
    <w:rsid w:val="000E3D73"/>
    <w:rsid w:val="000E478D"/>
    <w:rsid w:val="000E60D1"/>
    <w:rsid w:val="000E6252"/>
    <w:rsid w:val="000E654D"/>
    <w:rsid w:val="000E69D4"/>
    <w:rsid w:val="000F2ECA"/>
    <w:rsid w:val="000F34CE"/>
    <w:rsid w:val="000F4844"/>
    <w:rsid w:val="000F4879"/>
    <w:rsid w:val="000F5F5D"/>
    <w:rsid w:val="000F61A4"/>
    <w:rsid w:val="000F63DD"/>
    <w:rsid w:val="000F6B24"/>
    <w:rsid w:val="001016B2"/>
    <w:rsid w:val="00101CA1"/>
    <w:rsid w:val="00102F92"/>
    <w:rsid w:val="00103145"/>
    <w:rsid w:val="00105862"/>
    <w:rsid w:val="00105B90"/>
    <w:rsid w:val="00105D23"/>
    <w:rsid w:val="00107080"/>
    <w:rsid w:val="00110DE2"/>
    <w:rsid w:val="00110FE9"/>
    <w:rsid w:val="00111C94"/>
    <w:rsid w:val="00113FC0"/>
    <w:rsid w:val="00114D64"/>
    <w:rsid w:val="00114D8A"/>
    <w:rsid w:val="0011687C"/>
    <w:rsid w:val="00117248"/>
    <w:rsid w:val="001172CB"/>
    <w:rsid w:val="001173BC"/>
    <w:rsid w:val="00117CC1"/>
    <w:rsid w:val="001200E2"/>
    <w:rsid w:val="001207E8"/>
    <w:rsid w:val="00124A70"/>
    <w:rsid w:val="00126E20"/>
    <w:rsid w:val="001271EE"/>
    <w:rsid w:val="00127E7D"/>
    <w:rsid w:val="00127F52"/>
    <w:rsid w:val="001319BE"/>
    <w:rsid w:val="00135531"/>
    <w:rsid w:val="00135A2E"/>
    <w:rsid w:val="001367CF"/>
    <w:rsid w:val="00137592"/>
    <w:rsid w:val="00140551"/>
    <w:rsid w:val="0014155A"/>
    <w:rsid w:val="001417EB"/>
    <w:rsid w:val="0014464E"/>
    <w:rsid w:val="00145772"/>
    <w:rsid w:val="00145DA1"/>
    <w:rsid w:val="00146FA2"/>
    <w:rsid w:val="0014733A"/>
    <w:rsid w:val="0015190C"/>
    <w:rsid w:val="001577F0"/>
    <w:rsid w:val="001603CF"/>
    <w:rsid w:val="00160CB5"/>
    <w:rsid w:val="00161014"/>
    <w:rsid w:val="00162AF7"/>
    <w:rsid w:val="0016498E"/>
    <w:rsid w:val="00164C0E"/>
    <w:rsid w:val="00164FD9"/>
    <w:rsid w:val="00165F71"/>
    <w:rsid w:val="001672FA"/>
    <w:rsid w:val="00170DD0"/>
    <w:rsid w:val="001711E3"/>
    <w:rsid w:val="00172923"/>
    <w:rsid w:val="00173248"/>
    <w:rsid w:val="00173F37"/>
    <w:rsid w:val="00175888"/>
    <w:rsid w:val="00177818"/>
    <w:rsid w:val="00177E4E"/>
    <w:rsid w:val="00180256"/>
    <w:rsid w:val="00180CC0"/>
    <w:rsid w:val="00181522"/>
    <w:rsid w:val="00183C2D"/>
    <w:rsid w:val="0018410E"/>
    <w:rsid w:val="00185657"/>
    <w:rsid w:val="001857F7"/>
    <w:rsid w:val="001908F4"/>
    <w:rsid w:val="00192257"/>
    <w:rsid w:val="001944AC"/>
    <w:rsid w:val="001953D5"/>
    <w:rsid w:val="00195FA4"/>
    <w:rsid w:val="00196B4B"/>
    <w:rsid w:val="0019719A"/>
    <w:rsid w:val="001A1A3A"/>
    <w:rsid w:val="001A1BE2"/>
    <w:rsid w:val="001A31EF"/>
    <w:rsid w:val="001A41ED"/>
    <w:rsid w:val="001A4C19"/>
    <w:rsid w:val="001A52ED"/>
    <w:rsid w:val="001B12FA"/>
    <w:rsid w:val="001B2052"/>
    <w:rsid w:val="001B283D"/>
    <w:rsid w:val="001B3E09"/>
    <w:rsid w:val="001B4086"/>
    <w:rsid w:val="001B6E14"/>
    <w:rsid w:val="001C1D64"/>
    <w:rsid w:val="001C25A8"/>
    <w:rsid w:val="001C461F"/>
    <w:rsid w:val="001C5805"/>
    <w:rsid w:val="001C617C"/>
    <w:rsid w:val="001C66EF"/>
    <w:rsid w:val="001C7AF2"/>
    <w:rsid w:val="001D1331"/>
    <w:rsid w:val="001D1FEB"/>
    <w:rsid w:val="001D300A"/>
    <w:rsid w:val="001D3E45"/>
    <w:rsid w:val="001D6E23"/>
    <w:rsid w:val="001E056B"/>
    <w:rsid w:val="001E105B"/>
    <w:rsid w:val="001E4826"/>
    <w:rsid w:val="001E4BDA"/>
    <w:rsid w:val="001E630A"/>
    <w:rsid w:val="001E73BF"/>
    <w:rsid w:val="001F0987"/>
    <w:rsid w:val="001F1552"/>
    <w:rsid w:val="001F1775"/>
    <w:rsid w:val="001F1FB6"/>
    <w:rsid w:val="001F5021"/>
    <w:rsid w:val="001F5454"/>
    <w:rsid w:val="001F595C"/>
    <w:rsid w:val="001F5A3C"/>
    <w:rsid w:val="001F5AC6"/>
    <w:rsid w:val="00200C27"/>
    <w:rsid w:val="00202D6B"/>
    <w:rsid w:val="00203FDB"/>
    <w:rsid w:val="00205521"/>
    <w:rsid w:val="00205DFE"/>
    <w:rsid w:val="00206282"/>
    <w:rsid w:val="0020637F"/>
    <w:rsid w:val="00206AB6"/>
    <w:rsid w:val="00206EE6"/>
    <w:rsid w:val="00210ECE"/>
    <w:rsid w:val="00211EBF"/>
    <w:rsid w:val="0021266A"/>
    <w:rsid w:val="00214BCD"/>
    <w:rsid w:val="00216518"/>
    <w:rsid w:val="00217305"/>
    <w:rsid w:val="00217B71"/>
    <w:rsid w:val="002205DC"/>
    <w:rsid w:val="00222479"/>
    <w:rsid w:val="002242FC"/>
    <w:rsid w:val="0022519F"/>
    <w:rsid w:val="0022724B"/>
    <w:rsid w:val="002311B0"/>
    <w:rsid w:val="002319CC"/>
    <w:rsid w:val="0023295C"/>
    <w:rsid w:val="00233BB3"/>
    <w:rsid w:val="00233DAF"/>
    <w:rsid w:val="00234C62"/>
    <w:rsid w:val="002359AA"/>
    <w:rsid w:val="00241842"/>
    <w:rsid w:val="00244C8A"/>
    <w:rsid w:val="00245DEB"/>
    <w:rsid w:val="0024614B"/>
    <w:rsid w:val="0024717A"/>
    <w:rsid w:val="00251712"/>
    <w:rsid w:val="0025251F"/>
    <w:rsid w:val="002568AA"/>
    <w:rsid w:val="002578C3"/>
    <w:rsid w:val="00257A83"/>
    <w:rsid w:val="002610D0"/>
    <w:rsid w:val="00261890"/>
    <w:rsid w:val="002622A7"/>
    <w:rsid w:val="00262E09"/>
    <w:rsid w:val="0026551C"/>
    <w:rsid w:val="00265C6B"/>
    <w:rsid w:val="0027080A"/>
    <w:rsid w:val="0027278F"/>
    <w:rsid w:val="00274B84"/>
    <w:rsid w:val="0027502F"/>
    <w:rsid w:val="00280992"/>
    <w:rsid w:val="00281710"/>
    <w:rsid w:val="002821A6"/>
    <w:rsid w:val="0028265A"/>
    <w:rsid w:val="00282A91"/>
    <w:rsid w:val="00282BE6"/>
    <w:rsid w:val="00282FA2"/>
    <w:rsid w:val="002839BE"/>
    <w:rsid w:val="002863FF"/>
    <w:rsid w:val="0028708D"/>
    <w:rsid w:val="00287CB0"/>
    <w:rsid w:val="00287F72"/>
    <w:rsid w:val="002904DC"/>
    <w:rsid w:val="00291F2F"/>
    <w:rsid w:val="002933AB"/>
    <w:rsid w:val="00294177"/>
    <w:rsid w:val="0029523A"/>
    <w:rsid w:val="002954F2"/>
    <w:rsid w:val="00296256"/>
    <w:rsid w:val="00296FAD"/>
    <w:rsid w:val="002A0108"/>
    <w:rsid w:val="002A1020"/>
    <w:rsid w:val="002A1634"/>
    <w:rsid w:val="002A2626"/>
    <w:rsid w:val="002A27BF"/>
    <w:rsid w:val="002A3498"/>
    <w:rsid w:val="002A3623"/>
    <w:rsid w:val="002A4852"/>
    <w:rsid w:val="002A57E9"/>
    <w:rsid w:val="002A7524"/>
    <w:rsid w:val="002A7D41"/>
    <w:rsid w:val="002B2569"/>
    <w:rsid w:val="002B3197"/>
    <w:rsid w:val="002B31EA"/>
    <w:rsid w:val="002B3CF9"/>
    <w:rsid w:val="002B4308"/>
    <w:rsid w:val="002B46A3"/>
    <w:rsid w:val="002B491D"/>
    <w:rsid w:val="002B54E8"/>
    <w:rsid w:val="002B6719"/>
    <w:rsid w:val="002B6B94"/>
    <w:rsid w:val="002C10AD"/>
    <w:rsid w:val="002C25CF"/>
    <w:rsid w:val="002C2BF6"/>
    <w:rsid w:val="002C405A"/>
    <w:rsid w:val="002C53DD"/>
    <w:rsid w:val="002C7CD9"/>
    <w:rsid w:val="002D03CE"/>
    <w:rsid w:val="002D049E"/>
    <w:rsid w:val="002D4B13"/>
    <w:rsid w:val="002E23C3"/>
    <w:rsid w:val="002E3731"/>
    <w:rsid w:val="002E3793"/>
    <w:rsid w:val="002E3AEB"/>
    <w:rsid w:val="002E3FDA"/>
    <w:rsid w:val="002E581B"/>
    <w:rsid w:val="002E6B13"/>
    <w:rsid w:val="002E6FE4"/>
    <w:rsid w:val="002E7ED1"/>
    <w:rsid w:val="002F0878"/>
    <w:rsid w:val="002F0A55"/>
    <w:rsid w:val="002F6AF7"/>
    <w:rsid w:val="002F6B2C"/>
    <w:rsid w:val="002F7ADA"/>
    <w:rsid w:val="00301176"/>
    <w:rsid w:val="0030196A"/>
    <w:rsid w:val="0030429E"/>
    <w:rsid w:val="00304644"/>
    <w:rsid w:val="0030663A"/>
    <w:rsid w:val="00306967"/>
    <w:rsid w:val="003077AE"/>
    <w:rsid w:val="00310E1C"/>
    <w:rsid w:val="00310FE7"/>
    <w:rsid w:val="003126FF"/>
    <w:rsid w:val="00312D3D"/>
    <w:rsid w:val="00314938"/>
    <w:rsid w:val="00315D2C"/>
    <w:rsid w:val="00322963"/>
    <w:rsid w:val="00322B63"/>
    <w:rsid w:val="003232D8"/>
    <w:rsid w:val="0032345C"/>
    <w:rsid w:val="00323983"/>
    <w:rsid w:val="00323CCA"/>
    <w:rsid w:val="00325192"/>
    <w:rsid w:val="00326519"/>
    <w:rsid w:val="00326F46"/>
    <w:rsid w:val="00327DDB"/>
    <w:rsid w:val="003318FA"/>
    <w:rsid w:val="00332243"/>
    <w:rsid w:val="00336F8E"/>
    <w:rsid w:val="00337CB7"/>
    <w:rsid w:val="00337E59"/>
    <w:rsid w:val="00337F34"/>
    <w:rsid w:val="00340339"/>
    <w:rsid w:val="00340403"/>
    <w:rsid w:val="00340B19"/>
    <w:rsid w:val="00341E61"/>
    <w:rsid w:val="0034221D"/>
    <w:rsid w:val="00342940"/>
    <w:rsid w:val="00342D18"/>
    <w:rsid w:val="00343F4D"/>
    <w:rsid w:val="003506CA"/>
    <w:rsid w:val="00352BA9"/>
    <w:rsid w:val="00352C12"/>
    <w:rsid w:val="00353606"/>
    <w:rsid w:val="00355809"/>
    <w:rsid w:val="003619D9"/>
    <w:rsid w:val="003622B6"/>
    <w:rsid w:val="00363154"/>
    <w:rsid w:val="00363AF2"/>
    <w:rsid w:val="00363D04"/>
    <w:rsid w:val="00364FA1"/>
    <w:rsid w:val="0036550C"/>
    <w:rsid w:val="00365D6C"/>
    <w:rsid w:val="003667C4"/>
    <w:rsid w:val="00370871"/>
    <w:rsid w:val="00371037"/>
    <w:rsid w:val="00374B70"/>
    <w:rsid w:val="00376FFC"/>
    <w:rsid w:val="00377DA9"/>
    <w:rsid w:val="003809E7"/>
    <w:rsid w:val="003820A4"/>
    <w:rsid w:val="00382927"/>
    <w:rsid w:val="00384AA3"/>
    <w:rsid w:val="00386D31"/>
    <w:rsid w:val="00387A5E"/>
    <w:rsid w:val="00390C69"/>
    <w:rsid w:val="00393FDF"/>
    <w:rsid w:val="00394AAC"/>
    <w:rsid w:val="003951C9"/>
    <w:rsid w:val="00395842"/>
    <w:rsid w:val="003A1E80"/>
    <w:rsid w:val="003A367F"/>
    <w:rsid w:val="003A47D2"/>
    <w:rsid w:val="003A4955"/>
    <w:rsid w:val="003A6641"/>
    <w:rsid w:val="003A7737"/>
    <w:rsid w:val="003B2676"/>
    <w:rsid w:val="003B3B61"/>
    <w:rsid w:val="003B4DBD"/>
    <w:rsid w:val="003B53EE"/>
    <w:rsid w:val="003B66BF"/>
    <w:rsid w:val="003C2423"/>
    <w:rsid w:val="003C2C17"/>
    <w:rsid w:val="003C3FBB"/>
    <w:rsid w:val="003C7534"/>
    <w:rsid w:val="003C7FFE"/>
    <w:rsid w:val="003D0290"/>
    <w:rsid w:val="003D1CC9"/>
    <w:rsid w:val="003D589E"/>
    <w:rsid w:val="003D70CF"/>
    <w:rsid w:val="003D74F6"/>
    <w:rsid w:val="003E20B3"/>
    <w:rsid w:val="003E2CD2"/>
    <w:rsid w:val="003E3AC0"/>
    <w:rsid w:val="003E4D62"/>
    <w:rsid w:val="003E6C24"/>
    <w:rsid w:val="003E6E4F"/>
    <w:rsid w:val="003E7407"/>
    <w:rsid w:val="003F141B"/>
    <w:rsid w:val="003F308C"/>
    <w:rsid w:val="003F3E41"/>
    <w:rsid w:val="003F41F2"/>
    <w:rsid w:val="003F5820"/>
    <w:rsid w:val="003F6F68"/>
    <w:rsid w:val="00404194"/>
    <w:rsid w:val="00404A58"/>
    <w:rsid w:val="00404E32"/>
    <w:rsid w:val="00405AB1"/>
    <w:rsid w:val="00407AF6"/>
    <w:rsid w:val="00411B74"/>
    <w:rsid w:val="00414983"/>
    <w:rsid w:val="00417676"/>
    <w:rsid w:val="00417C2F"/>
    <w:rsid w:val="004208F5"/>
    <w:rsid w:val="004215BD"/>
    <w:rsid w:val="004218F4"/>
    <w:rsid w:val="00422561"/>
    <w:rsid w:val="00423997"/>
    <w:rsid w:val="00426491"/>
    <w:rsid w:val="00427037"/>
    <w:rsid w:val="00431741"/>
    <w:rsid w:val="00431C51"/>
    <w:rsid w:val="00433784"/>
    <w:rsid w:val="00434787"/>
    <w:rsid w:val="00434FC0"/>
    <w:rsid w:val="004350E1"/>
    <w:rsid w:val="00436781"/>
    <w:rsid w:val="00436AD2"/>
    <w:rsid w:val="00437EF5"/>
    <w:rsid w:val="00440A95"/>
    <w:rsid w:val="004410BD"/>
    <w:rsid w:val="0044171F"/>
    <w:rsid w:val="00443070"/>
    <w:rsid w:val="00446924"/>
    <w:rsid w:val="0044755A"/>
    <w:rsid w:val="004478B6"/>
    <w:rsid w:val="00447AA7"/>
    <w:rsid w:val="00450D32"/>
    <w:rsid w:val="00450D73"/>
    <w:rsid w:val="00450EE8"/>
    <w:rsid w:val="00452757"/>
    <w:rsid w:val="0045369C"/>
    <w:rsid w:val="004536E2"/>
    <w:rsid w:val="0045500B"/>
    <w:rsid w:val="004568B6"/>
    <w:rsid w:val="004574CD"/>
    <w:rsid w:val="004576D0"/>
    <w:rsid w:val="00457A26"/>
    <w:rsid w:val="0046023D"/>
    <w:rsid w:val="0046079C"/>
    <w:rsid w:val="00460B8D"/>
    <w:rsid w:val="00460F66"/>
    <w:rsid w:val="004615EF"/>
    <w:rsid w:val="004616DC"/>
    <w:rsid w:val="00463AA6"/>
    <w:rsid w:val="004656CF"/>
    <w:rsid w:val="00465878"/>
    <w:rsid w:val="004660A9"/>
    <w:rsid w:val="0046762C"/>
    <w:rsid w:val="004701E6"/>
    <w:rsid w:val="004715AF"/>
    <w:rsid w:val="00473320"/>
    <w:rsid w:val="004736FC"/>
    <w:rsid w:val="00473DCE"/>
    <w:rsid w:val="00473DED"/>
    <w:rsid w:val="00475287"/>
    <w:rsid w:val="00475BC6"/>
    <w:rsid w:val="0047796A"/>
    <w:rsid w:val="00481C6F"/>
    <w:rsid w:val="00482407"/>
    <w:rsid w:val="004824A3"/>
    <w:rsid w:val="00482723"/>
    <w:rsid w:val="0048343C"/>
    <w:rsid w:val="0048418F"/>
    <w:rsid w:val="00487916"/>
    <w:rsid w:val="00487ABF"/>
    <w:rsid w:val="00490316"/>
    <w:rsid w:val="00490642"/>
    <w:rsid w:val="00490A93"/>
    <w:rsid w:val="00490D78"/>
    <w:rsid w:val="00491762"/>
    <w:rsid w:val="0049196C"/>
    <w:rsid w:val="0049207B"/>
    <w:rsid w:val="00492B20"/>
    <w:rsid w:val="0049303A"/>
    <w:rsid w:val="00495A52"/>
    <w:rsid w:val="004965C1"/>
    <w:rsid w:val="0049754E"/>
    <w:rsid w:val="004A0C72"/>
    <w:rsid w:val="004A1065"/>
    <w:rsid w:val="004A2A70"/>
    <w:rsid w:val="004A2D6D"/>
    <w:rsid w:val="004A3784"/>
    <w:rsid w:val="004A423E"/>
    <w:rsid w:val="004A4373"/>
    <w:rsid w:val="004A4C70"/>
    <w:rsid w:val="004A514C"/>
    <w:rsid w:val="004A5924"/>
    <w:rsid w:val="004A621F"/>
    <w:rsid w:val="004B1AAE"/>
    <w:rsid w:val="004B248F"/>
    <w:rsid w:val="004B32C7"/>
    <w:rsid w:val="004B3D42"/>
    <w:rsid w:val="004B4010"/>
    <w:rsid w:val="004B51BC"/>
    <w:rsid w:val="004B5E92"/>
    <w:rsid w:val="004B6688"/>
    <w:rsid w:val="004B7A7E"/>
    <w:rsid w:val="004C0842"/>
    <w:rsid w:val="004C2B34"/>
    <w:rsid w:val="004C43A1"/>
    <w:rsid w:val="004C4F5A"/>
    <w:rsid w:val="004C582A"/>
    <w:rsid w:val="004C6BF6"/>
    <w:rsid w:val="004C748D"/>
    <w:rsid w:val="004C7631"/>
    <w:rsid w:val="004C7659"/>
    <w:rsid w:val="004D0385"/>
    <w:rsid w:val="004D03EE"/>
    <w:rsid w:val="004D3C73"/>
    <w:rsid w:val="004D51D6"/>
    <w:rsid w:val="004D550B"/>
    <w:rsid w:val="004D5711"/>
    <w:rsid w:val="004D6570"/>
    <w:rsid w:val="004E0221"/>
    <w:rsid w:val="004E0B57"/>
    <w:rsid w:val="004E11B4"/>
    <w:rsid w:val="004E2C3C"/>
    <w:rsid w:val="004E2F82"/>
    <w:rsid w:val="004E4A80"/>
    <w:rsid w:val="004E559D"/>
    <w:rsid w:val="004F1931"/>
    <w:rsid w:val="004F230F"/>
    <w:rsid w:val="004F30D3"/>
    <w:rsid w:val="004F339E"/>
    <w:rsid w:val="004F3491"/>
    <w:rsid w:val="004F3F5C"/>
    <w:rsid w:val="004F5937"/>
    <w:rsid w:val="0050058D"/>
    <w:rsid w:val="005023BF"/>
    <w:rsid w:val="00502CF6"/>
    <w:rsid w:val="00507B27"/>
    <w:rsid w:val="00511F09"/>
    <w:rsid w:val="005121AA"/>
    <w:rsid w:val="00512D06"/>
    <w:rsid w:val="00514B70"/>
    <w:rsid w:val="005214A2"/>
    <w:rsid w:val="00523CD0"/>
    <w:rsid w:val="0052515C"/>
    <w:rsid w:val="00525947"/>
    <w:rsid w:val="00526D7E"/>
    <w:rsid w:val="00531892"/>
    <w:rsid w:val="005319A8"/>
    <w:rsid w:val="00532341"/>
    <w:rsid w:val="00533D0B"/>
    <w:rsid w:val="00534B22"/>
    <w:rsid w:val="00534C06"/>
    <w:rsid w:val="00534EAB"/>
    <w:rsid w:val="00535F60"/>
    <w:rsid w:val="005361E7"/>
    <w:rsid w:val="00537DAF"/>
    <w:rsid w:val="00537E47"/>
    <w:rsid w:val="00541EB9"/>
    <w:rsid w:val="00542369"/>
    <w:rsid w:val="00542920"/>
    <w:rsid w:val="005444D8"/>
    <w:rsid w:val="00545349"/>
    <w:rsid w:val="005458E6"/>
    <w:rsid w:val="00552DEC"/>
    <w:rsid w:val="00554248"/>
    <w:rsid w:val="005542F2"/>
    <w:rsid w:val="00554B89"/>
    <w:rsid w:val="00556553"/>
    <w:rsid w:val="00556B5A"/>
    <w:rsid w:val="00561364"/>
    <w:rsid w:val="00562113"/>
    <w:rsid w:val="0056335F"/>
    <w:rsid w:val="0056397F"/>
    <w:rsid w:val="00564602"/>
    <w:rsid w:val="00566295"/>
    <w:rsid w:val="00566F60"/>
    <w:rsid w:val="00570444"/>
    <w:rsid w:val="0057081D"/>
    <w:rsid w:val="00571C4D"/>
    <w:rsid w:val="005721D2"/>
    <w:rsid w:val="00573C60"/>
    <w:rsid w:val="005759D5"/>
    <w:rsid w:val="00577D40"/>
    <w:rsid w:val="00577DBF"/>
    <w:rsid w:val="005818F3"/>
    <w:rsid w:val="00582585"/>
    <w:rsid w:val="00582BF3"/>
    <w:rsid w:val="005846F1"/>
    <w:rsid w:val="005856A8"/>
    <w:rsid w:val="00585A3E"/>
    <w:rsid w:val="00585AD9"/>
    <w:rsid w:val="005870C3"/>
    <w:rsid w:val="005871DD"/>
    <w:rsid w:val="005937EB"/>
    <w:rsid w:val="005942D5"/>
    <w:rsid w:val="00594D8F"/>
    <w:rsid w:val="00596073"/>
    <w:rsid w:val="005967C1"/>
    <w:rsid w:val="00597BCF"/>
    <w:rsid w:val="005A1595"/>
    <w:rsid w:val="005A2801"/>
    <w:rsid w:val="005A2839"/>
    <w:rsid w:val="005A2A24"/>
    <w:rsid w:val="005A3D54"/>
    <w:rsid w:val="005A50B7"/>
    <w:rsid w:val="005A57A3"/>
    <w:rsid w:val="005A58EB"/>
    <w:rsid w:val="005A61FE"/>
    <w:rsid w:val="005A7A51"/>
    <w:rsid w:val="005A7AB2"/>
    <w:rsid w:val="005B0325"/>
    <w:rsid w:val="005B1660"/>
    <w:rsid w:val="005B2D5B"/>
    <w:rsid w:val="005B4106"/>
    <w:rsid w:val="005B418C"/>
    <w:rsid w:val="005B508B"/>
    <w:rsid w:val="005B52DD"/>
    <w:rsid w:val="005B7797"/>
    <w:rsid w:val="005C01D3"/>
    <w:rsid w:val="005C4497"/>
    <w:rsid w:val="005C4B02"/>
    <w:rsid w:val="005C4D48"/>
    <w:rsid w:val="005C7097"/>
    <w:rsid w:val="005C77BF"/>
    <w:rsid w:val="005D168A"/>
    <w:rsid w:val="005D2090"/>
    <w:rsid w:val="005D35C6"/>
    <w:rsid w:val="005D4FBE"/>
    <w:rsid w:val="005D5AF4"/>
    <w:rsid w:val="005D5E17"/>
    <w:rsid w:val="005D5E2F"/>
    <w:rsid w:val="005D6A78"/>
    <w:rsid w:val="005E0FBE"/>
    <w:rsid w:val="005E15CA"/>
    <w:rsid w:val="005E2C04"/>
    <w:rsid w:val="005E2D12"/>
    <w:rsid w:val="005E2F07"/>
    <w:rsid w:val="005E3CC3"/>
    <w:rsid w:val="005E614F"/>
    <w:rsid w:val="005E7A9F"/>
    <w:rsid w:val="005E7BC1"/>
    <w:rsid w:val="005F07ED"/>
    <w:rsid w:val="005F3635"/>
    <w:rsid w:val="006020B8"/>
    <w:rsid w:val="006068B3"/>
    <w:rsid w:val="00606F39"/>
    <w:rsid w:val="00613E61"/>
    <w:rsid w:val="00616C8B"/>
    <w:rsid w:val="0061787C"/>
    <w:rsid w:val="00617F3D"/>
    <w:rsid w:val="00620A67"/>
    <w:rsid w:val="00621E16"/>
    <w:rsid w:val="00621F9E"/>
    <w:rsid w:val="006239CD"/>
    <w:rsid w:val="00625456"/>
    <w:rsid w:val="0062581A"/>
    <w:rsid w:val="00626CA3"/>
    <w:rsid w:val="00627DEA"/>
    <w:rsid w:val="00632664"/>
    <w:rsid w:val="00632F67"/>
    <w:rsid w:val="00634650"/>
    <w:rsid w:val="00635CA0"/>
    <w:rsid w:val="0063778D"/>
    <w:rsid w:val="00637B2F"/>
    <w:rsid w:val="00640630"/>
    <w:rsid w:val="00642043"/>
    <w:rsid w:val="0064267B"/>
    <w:rsid w:val="006428AF"/>
    <w:rsid w:val="00644CB7"/>
    <w:rsid w:val="00644D80"/>
    <w:rsid w:val="00645ABC"/>
    <w:rsid w:val="00645ACA"/>
    <w:rsid w:val="006506B4"/>
    <w:rsid w:val="00650996"/>
    <w:rsid w:val="0065682E"/>
    <w:rsid w:val="00656B9C"/>
    <w:rsid w:val="0065781E"/>
    <w:rsid w:val="00661184"/>
    <w:rsid w:val="00663880"/>
    <w:rsid w:val="006648DC"/>
    <w:rsid w:val="00665D40"/>
    <w:rsid w:val="006662C5"/>
    <w:rsid w:val="006673C9"/>
    <w:rsid w:val="00667914"/>
    <w:rsid w:val="00667E2D"/>
    <w:rsid w:val="006707A2"/>
    <w:rsid w:val="00670E12"/>
    <w:rsid w:val="00671C21"/>
    <w:rsid w:val="00671DB5"/>
    <w:rsid w:val="00673D8C"/>
    <w:rsid w:val="00674B65"/>
    <w:rsid w:val="006754F5"/>
    <w:rsid w:val="00675B89"/>
    <w:rsid w:val="00676BBB"/>
    <w:rsid w:val="00680E83"/>
    <w:rsid w:val="00683B9B"/>
    <w:rsid w:val="00685F22"/>
    <w:rsid w:val="00687373"/>
    <w:rsid w:val="00687E04"/>
    <w:rsid w:val="00692661"/>
    <w:rsid w:val="00692A13"/>
    <w:rsid w:val="006933CF"/>
    <w:rsid w:val="00693E00"/>
    <w:rsid w:val="00693EA7"/>
    <w:rsid w:val="00693FF2"/>
    <w:rsid w:val="0069486E"/>
    <w:rsid w:val="00694B00"/>
    <w:rsid w:val="00694E68"/>
    <w:rsid w:val="00696CBA"/>
    <w:rsid w:val="00697A00"/>
    <w:rsid w:val="006A0049"/>
    <w:rsid w:val="006A0AE2"/>
    <w:rsid w:val="006A122A"/>
    <w:rsid w:val="006A5E5A"/>
    <w:rsid w:val="006A7DDC"/>
    <w:rsid w:val="006B0B25"/>
    <w:rsid w:val="006B105C"/>
    <w:rsid w:val="006B197C"/>
    <w:rsid w:val="006B1AA4"/>
    <w:rsid w:val="006B2017"/>
    <w:rsid w:val="006B310E"/>
    <w:rsid w:val="006B360F"/>
    <w:rsid w:val="006B3B5F"/>
    <w:rsid w:val="006B7A9E"/>
    <w:rsid w:val="006C0828"/>
    <w:rsid w:val="006C1E1F"/>
    <w:rsid w:val="006C759F"/>
    <w:rsid w:val="006D15AB"/>
    <w:rsid w:val="006D4B4F"/>
    <w:rsid w:val="006D551C"/>
    <w:rsid w:val="006D56A4"/>
    <w:rsid w:val="006D590A"/>
    <w:rsid w:val="006E0519"/>
    <w:rsid w:val="006E06B6"/>
    <w:rsid w:val="006E14F5"/>
    <w:rsid w:val="006E19BF"/>
    <w:rsid w:val="006E1C00"/>
    <w:rsid w:val="006E1DAB"/>
    <w:rsid w:val="006E2605"/>
    <w:rsid w:val="006E4792"/>
    <w:rsid w:val="006E4C30"/>
    <w:rsid w:val="006E6169"/>
    <w:rsid w:val="006E740B"/>
    <w:rsid w:val="006E7461"/>
    <w:rsid w:val="006F0346"/>
    <w:rsid w:val="006F04BD"/>
    <w:rsid w:val="006F105F"/>
    <w:rsid w:val="006F1060"/>
    <w:rsid w:val="006F2CD7"/>
    <w:rsid w:val="006F32A2"/>
    <w:rsid w:val="006F39D5"/>
    <w:rsid w:val="006F45D4"/>
    <w:rsid w:val="006F72AB"/>
    <w:rsid w:val="00704819"/>
    <w:rsid w:val="00704E77"/>
    <w:rsid w:val="007061BE"/>
    <w:rsid w:val="00707D90"/>
    <w:rsid w:val="00716335"/>
    <w:rsid w:val="00717901"/>
    <w:rsid w:val="00721B01"/>
    <w:rsid w:val="007237EF"/>
    <w:rsid w:val="0072401F"/>
    <w:rsid w:val="007245F6"/>
    <w:rsid w:val="00730E73"/>
    <w:rsid w:val="00731F36"/>
    <w:rsid w:val="0073256D"/>
    <w:rsid w:val="00733ABA"/>
    <w:rsid w:val="00733B88"/>
    <w:rsid w:val="00734430"/>
    <w:rsid w:val="00735F68"/>
    <w:rsid w:val="0073706B"/>
    <w:rsid w:val="007401A5"/>
    <w:rsid w:val="00740822"/>
    <w:rsid w:val="00740E3D"/>
    <w:rsid w:val="007436A2"/>
    <w:rsid w:val="007442CC"/>
    <w:rsid w:val="00745CA1"/>
    <w:rsid w:val="00747B6C"/>
    <w:rsid w:val="00747B75"/>
    <w:rsid w:val="007501BA"/>
    <w:rsid w:val="00750CF0"/>
    <w:rsid w:val="00750D91"/>
    <w:rsid w:val="007518CF"/>
    <w:rsid w:val="007535E7"/>
    <w:rsid w:val="007539F8"/>
    <w:rsid w:val="00754B0C"/>
    <w:rsid w:val="00755C42"/>
    <w:rsid w:val="007566DB"/>
    <w:rsid w:val="00757747"/>
    <w:rsid w:val="00761A36"/>
    <w:rsid w:val="00761EB0"/>
    <w:rsid w:val="00763A2C"/>
    <w:rsid w:val="00763D0E"/>
    <w:rsid w:val="00765D26"/>
    <w:rsid w:val="007671EC"/>
    <w:rsid w:val="00772A76"/>
    <w:rsid w:val="00772E22"/>
    <w:rsid w:val="00774246"/>
    <w:rsid w:val="007743BA"/>
    <w:rsid w:val="00775174"/>
    <w:rsid w:val="00775A2C"/>
    <w:rsid w:val="0077760D"/>
    <w:rsid w:val="00780836"/>
    <w:rsid w:val="00780F3B"/>
    <w:rsid w:val="00781049"/>
    <w:rsid w:val="007810A0"/>
    <w:rsid w:val="007812C4"/>
    <w:rsid w:val="007822BC"/>
    <w:rsid w:val="00783E69"/>
    <w:rsid w:val="0078504D"/>
    <w:rsid w:val="0078530F"/>
    <w:rsid w:val="00785745"/>
    <w:rsid w:val="00787182"/>
    <w:rsid w:val="007879F5"/>
    <w:rsid w:val="00794B9B"/>
    <w:rsid w:val="00794FCF"/>
    <w:rsid w:val="007A095D"/>
    <w:rsid w:val="007A09A8"/>
    <w:rsid w:val="007A13A9"/>
    <w:rsid w:val="007A187D"/>
    <w:rsid w:val="007A188F"/>
    <w:rsid w:val="007A22CC"/>
    <w:rsid w:val="007A2CCC"/>
    <w:rsid w:val="007A2D94"/>
    <w:rsid w:val="007A5019"/>
    <w:rsid w:val="007A5252"/>
    <w:rsid w:val="007A62F9"/>
    <w:rsid w:val="007A6DD0"/>
    <w:rsid w:val="007A6F2E"/>
    <w:rsid w:val="007B10FE"/>
    <w:rsid w:val="007B23C1"/>
    <w:rsid w:val="007B25A4"/>
    <w:rsid w:val="007B2C88"/>
    <w:rsid w:val="007B5954"/>
    <w:rsid w:val="007B6EDD"/>
    <w:rsid w:val="007B75B3"/>
    <w:rsid w:val="007B7F19"/>
    <w:rsid w:val="007C1251"/>
    <w:rsid w:val="007C218F"/>
    <w:rsid w:val="007C2DAF"/>
    <w:rsid w:val="007D0B11"/>
    <w:rsid w:val="007D1F35"/>
    <w:rsid w:val="007D30F1"/>
    <w:rsid w:val="007D39C5"/>
    <w:rsid w:val="007D3A20"/>
    <w:rsid w:val="007D4192"/>
    <w:rsid w:val="007D631B"/>
    <w:rsid w:val="007D7340"/>
    <w:rsid w:val="007E0621"/>
    <w:rsid w:val="007E07C2"/>
    <w:rsid w:val="007E088C"/>
    <w:rsid w:val="007E2172"/>
    <w:rsid w:val="007E2DC1"/>
    <w:rsid w:val="007E3135"/>
    <w:rsid w:val="007E5DF7"/>
    <w:rsid w:val="007F11A6"/>
    <w:rsid w:val="007F1632"/>
    <w:rsid w:val="007F354A"/>
    <w:rsid w:val="007F38B5"/>
    <w:rsid w:val="007F40C2"/>
    <w:rsid w:val="007F715B"/>
    <w:rsid w:val="007F722B"/>
    <w:rsid w:val="007F77E6"/>
    <w:rsid w:val="0080092F"/>
    <w:rsid w:val="008010E3"/>
    <w:rsid w:val="0080146E"/>
    <w:rsid w:val="00803EC7"/>
    <w:rsid w:val="00804659"/>
    <w:rsid w:val="00806068"/>
    <w:rsid w:val="00806D30"/>
    <w:rsid w:val="00811715"/>
    <w:rsid w:val="00813278"/>
    <w:rsid w:val="008144DB"/>
    <w:rsid w:val="008148B2"/>
    <w:rsid w:val="00816E8F"/>
    <w:rsid w:val="00816F48"/>
    <w:rsid w:val="0082144E"/>
    <w:rsid w:val="008221A0"/>
    <w:rsid w:val="0082333A"/>
    <w:rsid w:val="00824809"/>
    <w:rsid w:val="00824A2B"/>
    <w:rsid w:val="00824A30"/>
    <w:rsid w:val="00824C17"/>
    <w:rsid w:val="008264F4"/>
    <w:rsid w:val="00827341"/>
    <w:rsid w:val="00830D3A"/>
    <w:rsid w:val="00832021"/>
    <w:rsid w:val="00834445"/>
    <w:rsid w:val="00834FA5"/>
    <w:rsid w:val="008355EF"/>
    <w:rsid w:val="0083574B"/>
    <w:rsid w:val="00836B07"/>
    <w:rsid w:val="00836BF2"/>
    <w:rsid w:val="00837111"/>
    <w:rsid w:val="0084164C"/>
    <w:rsid w:val="008417F6"/>
    <w:rsid w:val="00847577"/>
    <w:rsid w:val="00847C14"/>
    <w:rsid w:val="00847DF6"/>
    <w:rsid w:val="00850A64"/>
    <w:rsid w:val="00852116"/>
    <w:rsid w:val="008521D2"/>
    <w:rsid w:val="0085278E"/>
    <w:rsid w:val="008578DB"/>
    <w:rsid w:val="00861787"/>
    <w:rsid w:val="0086201D"/>
    <w:rsid w:val="00862975"/>
    <w:rsid w:val="0086370B"/>
    <w:rsid w:val="00864A0F"/>
    <w:rsid w:val="008655C1"/>
    <w:rsid w:val="00866372"/>
    <w:rsid w:val="00866792"/>
    <w:rsid w:val="00866ABE"/>
    <w:rsid w:val="00870356"/>
    <w:rsid w:val="0087113E"/>
    <w:rsid w:val="008723C9"/>
    <w:rsid w:val="00877D88"/>
    <w:rsid w:val="008815D3"/>
    <w:rsid w:val="008819B7"/>
    <w:rsid w:val="008821E1"/>
    <w:rsid w:val="0088305E"/>
    <w:rsid w:val="008832EF"/>
    <w:rsid w:val="0088344B"/>
    <w:rsid w:val="00883BB5"/>
    <w:rsid w:val="00886B34"/>
    <w:rsid w:val="008903C6"/>
    <w:rsid w:val="008919A3"/>
    <w:rsid w:val="00894624"/>
    <w:rsid w:val="00894835"/>
    <w:rsid w:val="00894CD3"/>
    <w:rsid w:val="008955B5"/>
    <w:rsid w:val="00895829"/>
    <w:rsid w:val="00895F9B"/>
    <w:rsid w:val="008A03F4"/>
    <w:rsid w:val="008A0DFB"/>
    <w:rsid w:val="008A1860"/>
    <w:rsid w:val="008A3A71"/>
    <w:rsid w:val="008A3ED0"/>
    <w:rsid w:val="008A4628"/>
    <w:rsid w:val="008A536B"/>
    <w:rsid w:val="008B1550"/>
    <w:rsid w:val="008B26EE"/>
    <w:rsid w:val="008B5D62"/>
    <w:rsid w:val="008B7B77"/>
    <w:rsid w:val="008C0852"/>
    <w:rsid w:val="008C0C47"/>
    <w:rsid w:val="008C4256"/>
    <w:rsid w:val="008C5B79"/>
    <w:rsid w:val="008C7799"/>
    <w:rsid w:val="008D0156"/>
    <w:rsid w:val="008D1A62"/>
    <w:rsid w:val="008D3397"/>
    <w:rsid w:val="008D39A6"/>
    <w:rsid w:val="008D3E34"/>
    <w:rsid w:val="008D3E69"/>
    <w:rsid w:val="008D5724"/>
    <w:rsid w:val="008D5FC6"/>
    <w:rsid w:val="008D5FFC"/>
    <w:rsid w:val="008D713D"/>
    <w:rsid w:val="008D73A3"/>
    <w:rsid w:val="008D7FB8"/>
    <w:rsid w:val="008E0CDD"/>
    <w:rsid w:val="008E27DA"/>
    <w:rsid w:val="008E2A33"/>
    <w:rsid w:val="008E3679"/>
    <w:rsid w:val="008E431B"/>
    <w:rsid w:val="008F05A4"/>
    <w:rsid w:val="008F0781"/>
    <w:rsid w:val="008F1725"/>
    <w:rsid w:val="008F17C5"/>
    <w:rsid w:val="008F1A38"/>
    <w:rsid w:val="008F2CAA"/>
    <w:rsid w:val="008F4FA4"/>
    <w:rsid w:val="008F5278"/>
    <w:rsid w:val="009025A3"/>
    <w:rsid w:val="00906538"/>
    <w:rsid w:val="00912069"/>
    <w:rsid w:val="00914F26"/>
    <w:rsid w:val="00917A18"/>
    <w:rsid w:val="00920E28"/>
    <w:rsid w:val="00921B5E"/>
    <w:rsid w:val="00922FBB"/>
    <w:rsid w:val="00925B17"/>
    <w:rsid w:val="00925DFA"/>
    <w:rsid w:val="009263C2"/>
    <w:rsid w:val="00926FC4"/>
    <w:rsid w:val="00927DF1"/>
    <w:rsid w:val="009308EF"/>
    <w:rsid w:val="00931643"/>
    <w:rsid w:val="00935F7C"/>
    <w:rsid w:val="00936B21"/>
    <w:rsid w:val="00940A01"/>
    <w:rsid w:val="00942006"/>
    <w:rsid w:val="00947EA0"/>
    <w:rsid w:val="00951806"/>
    <w:rsid w:val="00952B22"/>
    <w:rsid w:val="00952C83"/>
    <w:rsid w:val="00954009"/>
    <w:rsid w:val="00955671"/>
    <w:rsid w:val="00955B36"/>
    <w:rsid w:val="00956354"/>
    <w:rsid w:val="00963087"/>
    <w:rsid w:val="0096356D"/>
    <w:rsid w:val="00964B7D"/>
    <w:rsid w:val="009661B8"/>
    <w:rsid w:val="00966FA5"/>
    <w:rsid w:val="009678EC"/>
    <w:rsid w:val="009715AE"/>
    <w:rsid w:val="00971AD5"/>
    <w:rsid w:val="00976E75"/>
    <w:rsid w:val="00977429"/>
    <w:rsid w:val="0098006B"/>
    <w:rsid w:val="00980593"/>
    <w:rsid w:val="00981556"/>
    <w:rsid w:val="00981562"/>
    <w:rsid w:val="00981FE6"/>
    <w:rsid w:val="009832BE"/>
    <w:rsid w:val="009835EF"/>
    <w:rsid w:val="00984400"/>
    <w:rsid w:val="009865F5"/>
    <w:rsid w:val="00986F68"/>
    <w:rsid w:val="0098742F"/>
    <w:rsid w:val="009879B0"/>
    <w:rsid w:val="00990983"/>
    <w:rsid w:val="009917D7"/>
    <w:rsid w:val="00991D05"/>
    <w:rsid w:val="00992338"/>
    <w:rsid w:val="00993186"/>
    <w:rsid w:val="00993788"/>
    <w:rsid w:val="00994073"/>
    <w:rsid w:val="009940A8"/>
    <w:rsid w:val="00996256"/>
    <w:rsid w:val="009A5E70"/>
    <w:rsid w:val="009A6607"/>
    <w:rsid w:val="009A6B97"/>
    <w:rsid w:val="009A761A"/>
    <w:rsid w:val="009A7E8C"/>
    <w:rsid w:val="009B2DC3"/>
    <w:rsid w:val="009B427C"/>
    <w:rsid w:val="009B44BF"/>
    <w:rsid w:val="009B5955"/>
    <w:rsid w:val="009B5AA5"/>
    <w:rsid w:val="009B5F51"/>
    <w:rsid w:val="009B6104"/>
    <w:rsid w:val="009B7115"/>
    <w:rsid w:val="009B7E17"/>
    <w:rsid w:val="009C014A"/>
    <w:rsid w:val="009C21F7"/>
    <w:rsid w:val="009C26B7"/>
    <w:rsid w:val="009C2844"/>
    <w:rsid w:val="009D1316"/>
    <w:rsid w:val="009D2813"/>
    <w:rsid w:val="009D35FB"/>
    <w:rsid w:val="009D48E0"/>
    <w:rsid w:val="009D5BB8"/>
    <w:rsid w:val="009D637A"/>
    <w:rsid w:val="009D664E"/>
    <w:rsid w:val="009E1BC5"/>
    <w:rsid w:val="009E28FB"/>
    <w:rsid w:val="009E2A16"/>
    <w:rsid w:val="009E4125"/>
    <w:rsid w:val="009E50A4"/>
    <w:rsid w:val="009E5751"/>
    <w:rsid w:val="009E5934"/>
    <w:rsid w:val="009E68EA"/>
    <w:rsid w:val="009F0677"/>
    <w:rsid w:val="009F0D70"/>
    <w:rsid w:val="009F1B3F"/>
    <w:rsid w:val="009F3231"/>
    <w:rsid w:val="009F562B"/>
    <w:rsid w:val="009F5859"/>
    <w:rsid w:val="009F6EF9"/>
    <w:rsid w:val="009F7EEF"/>
    <w:rsid w:val="00A009FB"/>
    <w:rsid w:val="00A014A7"/>
    <w:rsid w:val="00A0159E"/>
    <w:rsid w:val="00A046B2"/>
    <w:rsid w:val="00A04D5C"/>
    <w:rsid w:val="00A11B62"/>
    <w:rsid w:val="00A11FF9"/>
    <w:rsid w:val="00A1518B"/>
    <w:rsid w:val="00A15790"/>
    <w:rsid w:val="00A201B2"/>
    <w:rsid w:val="00A20939"/>
    <w:rsid w:val="00A22360"/>
    <w:rsid w:val="00A22F1F"/>
    <w:rsid w:val="00A249D7"/>
    <w:rsid w:val="00A27EFD"/>
    <w:rsid w:val="00A32725"/>
    <w:rsid w:val="00A3450F"/>
    <w:rsid w:val="00A34E88"/>
    <w:rsid w:val="00A362B8"/>
    <w:rsid w:val="00A36782"/>
    <w:rsid w:val="00A401BB"/>
    <w:rsid w:val="00A40321"/>
    <w:rsid w:val="00A41FA7"/>
    <w:rsid w:val="00A45FA5"/>
    <w:rsid w:val="00A468D8"/>
    <w:rsid w:val="00A47DE4"/>
    <w:rsid w:val="00A5181C"/>
    <w:rsid w:val="00A51AF4"/>
    <w:rsid w:val="00A51EDE"/>
    <w:rsid w:val="00A52302"/>
    <w:rsid w:val="00A52455"/>
    <w:rsid w:val="00A53480"/>
    <w:rsid w:val="00A546D9"/>
    <w:rsid w:val="00A54961"/>
    <w:rsid w:val="00A56328"/>
    <w:rsid w:val="00A56A31"/>
    <w:rsid w:val="00A56BA4"/>
    <w:rsid w:val="00A57DDE"/>
    <w:rsid w:val="00A605A4"/>
    <w:rsid w:val="00A6186C"/>
    <w:rsid w:val="00A63924"/>
    <w:rsid w:val="00A65042"/>
    <w:rsid w:val="00A6540F"/>
    <w:rsid w:val="00A662F5"/>
    <w:rsid w:val="00A702DD"/>
    <w:rsid w:val="00A706C3"/>
    <w:rsid w:val="00A70D1F"/>
    <w:rsid w:val="00A71134"/>
    <w:rsid w:val="00A71CD8"/>
    <w:rsid w:val="00A74A23"/>
    <w:rsid w:val="00A74CBD"/>
    <w:rsid w:val="00A76316"/>
    <w:rsid w:val="00A77A28"/>
    <w:rsid w:val="00A80530"/>
    <w:rsid w:val="00A8094B"/>
    <w:rsid w:val="00A81C50"/>
    <w:rsid w:val="00A83CAB"/>
    <w:rsid w:val="00A855CC"/>
    <w:rsid w:val="00A86205"/>
    <w:rsid w:val="00A86461"/>
    <w:rsid w:val="00A86F93"/>
    <w:rsid w:val="00A9034E"/>
    <w:rsid w:val="00A91C90"/>
    <w:rsid w:val="00A93856"/>
    <w:rsid w:val="00A94184"/>
    <w:rsid w:val="00AA0C49"/>
    <w:rsid w:val="00AA3ABB"/>
    <w:rsid w:val="00AA41CF"/>
    <w:rsid w:val="00AA460D"/>
    <w:rsid w:val="00AA46C7"/>
    <w:rsid w:val="00AB0DA5"/>
    <w:rsid w:val="00AB20BA"/>
    <w:rsid w:val="00AB2972"/>
    <w:rsid w:val="00AB4399"/>
    <w:rsid w:val="00AC073A"/>
    <w:rsid w:val="00AC115A"/>
    <w:rsid w:val="00AC25A2"/>
    <w:rsid w:val="00AC2AD1"/>
    <w:rsid w:val="00AC33E8"/>
    <w:rsid w:val="00AC4C51"/>
    <w:rsid w:val="00AC5011"/>
    <w:rsid w:val="00AC5712"/>
    <w:rsid w:val="00AD0787"/>
    <w:rsid w:val="00AD1896"/>
    <w:rsid w:val="00AD22A9"/>
    <w:rsid w:val="00AD23A0"/>
    <w:rsid w:val="00AD74FF"/>
    <w:rsid w:val="00AD7E04"/>
    <w:rsid w:val="00AE0BEF"/>
    <w:rsid w:val="00AE151E"/>
    <w:rsid w:val="00AE27C6"/>
    <w:rsid w:val="00AE2F50"/>
    <w:rsid w:val="00AE3A48"/>
    <w:rsid w:val="00AE4103"/>
    <w:rsid w:val="00AE410C"/>
    <w:rsid w:val="00AE47D0"/>
    <w:rsid w:val="00AF0E50"/>
    <w:rsid w:val="00AF2313"/>
    <w:rsid w:val="00AF5CF4"/>
    <w:rsid w:val="00B00B85"/>
    <w:rsid w:val="00B00DEC"/>
    <w:rsid w:val="00B011E3"/>
    <w:rsid w:val="00B012AC"/>
    <w:rsid w:val="00B02A32"/>
    <w:rsid w:val="00B03415"/>
    <w:rsid w:val="00B055FB"/>
    <w:rsid w:val="00B14834"/>
    <w:rsid w:val="00B20155"/>
    <w:rsid w:val="00B21466"/>
    <w:rsid w:val="00B22F81"/>
    <w:rsid w:val="00B24771"/>
    <w:rsid w:val="00B27D10"/>
    <w:rsid w:val="00B300A0"/>
    <w:rsid w:val="00B30D71"/>
    <w:rsid w:val="00B313FB"/>
    <w:rsid w:val="00B31EDF"/>
    <w:rsid w:val="00B3220C"/>
    <w:rsid w:val="00B32F8C"/>
    <w:rsid w:val="00B344A1"/>
    <w:rsid w:val="00B347EF"/>
    <w:rsid w:val="00B365E9"/>
    <w:rsid w:val="00B413A7"/>
    <w:rsid w:val="00B41ECA"/>
    <w:rsid w:val="00B430F4"/>
    <w:rsid w:val="00B4570C"/>
    <w:rsid w:val="00B4592E"/>
    <w:rsid w:val="00B50454"/>
    <w:rsid w:val="00B52210"/>
    <w:rsid w:val="00B52D53"/>
    <w:rsid w:val="00B535D8"/>
    <w:rsid w:val="00B56FF8"/>
    <w:rsid w:val="00B57A28"/>
    <w:rsid w:val="00B6006C"/>
    <w:rsid w:val="00B633DE"/>
    <w:rsid w:val="00B64157"/>
    <w:rsid w:val="00B6463E"/>
    <w:rsid w:val="00B66B0C"/>
    <w:rsid w:val="00B74270"/>
    <w:rsid w:val="00B7586B"/>
    <w:rsid w:val="00B76CAC"/>
    <w:rsid w:val="00B80D3B"/>
    <w:rsid w:val="00B81AA4"/>
    <w:rsid w:val="00B81BF7"/>
    <w:rsid w:val="00B82BFC"/>
    <w:rsid w:val="00B83DFB"/>
    <w:rsid w:val="00B85475"/>
    <w:rsid w:val="00B93855"/>
    <w:rsid w:val="00B9551A"/>
    <w:rsid w:val="00BA00EB"/>
    <w:rsid w:val="00BA04BB"/>
    <w:rsid w:val="00BA0CD8"/>
    <w:rsid w:val="00BA3C8B"/>
    <w:rsid w:val="00BA4EFB"/>
    <w:rsid w:val="00BA5306"/>
    <w:rsid w:val="00BA5AC1"/>
    <w:rsid w:val="00BA6167"/>
    <w:rsid w:val="00BA738E"/>
    <w:rsid w:val="00BB18F1"/>
    <w:rsid w:val="00BB322B"/>
    <w:rsid w:val="00BB5AEE"/>
    <w:rsid w:val="00BB6979"/>
    <w:rsid w:val="00BB69B5"/>
    <w:rsid w:val="00BB6FD4"/>
    <w:rsid w:val="00BB7643"/>
    <w:rsid w:val="00BB7A49"/>
    <w:rsid w:val="00BC0CC0"/>
    <w:rsid w:val="00BC1E56"/>
    <w:rsid w:val="00BC2422"/>
    <w:rsid w:val="00BC31FE"/>
    <w:rsid w:val="00BC3C2A"/>
    <w:rsid w:val="00BC4EBB"/>
    <w:rsid w:val="00BC51E5"/>
    <w:rsid w:val="00BC635D"/>
    <w:rsid w:val="00BD0972"/>
    <w:rsid w:val="00BD0B5B"/>
    <w:rsid w:val="00BD2C42"/>
    <w:rsid w:val="00BD2D81"/>
    <w:rsid w:val="00BD45A1"/>
    <w:rsid w:val="00BD4FD1"/>
    <w:rsid w:val="00BD633D"/>
    <w:rsid w:val="00BD7486"/>
    <w:rsid w:val="00BD75F1"/>
    <w:rsid w:val="00BD7690"/>
    <w:rsid w:val="00BE161D"/>
    <w:rsid w:val="00BE3465"/>
    <w:rsid w:val="00BE588E"/>
    <w:rsid w:val="00BF1486"/>
    <w:rsid w:val="00BF294D"/>
    <w:rsid w:val="00BF323D"/>
    <w:rsid w:val="00BF3389"/>
    <w:rsid w:val="00BF5807"/>
    <w:rsid w:val="00BF7BEC"/>
    <w:rsid w:val="00C0395D"/>
    <w:rsid w:val="00C0433E"/>
    <w:rsid w:val="00C04F44"/>
    <w:rsid w:val="00C053A6"/>
    <w:rsid w:val="00C06534"/>
    <w:rsid w:val="00C07C64"/>
    <w:rsid w:val="00C104B2"/>
    <w:rsid w:val="00C13CBB"/>
    <w:rsid w:val="00C13EEB"/>
    <w:rsid w:val="00C15B9D"/>
    <w:rsid w:val="00C169E3"/>
    <w:rsid w:val="00C16A46"/>
    <w:rsid w:val="00C2090B"/>
    <w:rsid w:val="00C24C22"/>
    <w:rsid w:val="00C2570E"/>
    <w:rsid w:val="00C26905"/>
    <w:rsid w:val="00C26E58"/>
    <w:rsid w:val="00C301CE"/>
    <w:rsid w:val="00C3020B"/>
    <w:rsid w:val="00C32678"/>
    <w:rsid w:val="00C34294"/>
    <w:rsid w:val="00C34550"/>
    <w:rsid w:val="00C34B17"/>
    <w:rsid w:val="00C34FA1"/>
    <w:rsid w:val="00C35C0A"/>
    <w:rsid w:val="00C3628B"/>
    <w:rsid w:val="00C36A61"/>
    <w:rsid w:val="00C40B3B"/>
    <w:rsid w:val="00C41985"/>
    <w:rsid w:val="00C42269"/>
    <w:rsid w:val="00C43369"/>
    <w:rsid w:val="00C52657"/>
    <w:rsid w:val="00C53ECD"/>
    <w:rsid w:val="00C5453D"/>
    <w:rsid w:val="00C55206"/>
    <w:rsid w:val="00C555F2"/>
    <w:rsid w:val="00C5560E"/>
    <w:rsid w:val="00C55F9A"/>
    <w:rsid w:val="00C56762"/>
    <w:rsid w:val="00C56D6F"/>
    <w:rsid w:val="00C570CF"/>
    <w:rsid w:val="00C61DC1"/>
    <w:rsid w:val="00C63BCC"/>
    <w:rsid w:val="00C64A01"/>
    <w:rsid w:val="00C66163"/>
    <w:rsid w:val="00C668E0"/>
    <w:rsid w:val="00C70C8E"/>
    <w:rsid w:val="00C71381"/>
    <w:rsid w:val="00C714F7"/>
    <w:rsid w:val="00C72D93"/>
    <w:rsid w:val="00C7589F"/>
    <w:rsid w:val="00C76371"/>
    <w:rsid w:val="00C76FE4"/>
    <w:rsid w:val="00C77AA4"/>
    <w:rsid w:val="00C80017"/>
    <w:rsid w:val="00C81CA6"/>
    <w:rsid w:val="00C82BB1"/>
    <w:rsid w:val="00C8411E"/>
    <w:rsid w:val="00C855A1"/>
    <w:rsid w:val="00C8583D"/>
    <w:rsid w:val="00C8702C"/>
    <w:rsid w:val="00C91071"/>
    <w:rsid w:val="00C91286"/>
    <w:rsid w:val="00C91591"/>
    <w:rsid w:val="00C91600"/>
    <w:rsid w:val="00C9351F"/>
    <w:rsid w:val="00C935F5"/>
    <w:rsid w:val="00C937F3"/>
    <w:rsid w:val="00C939FC"/>
    <w:rsid w:val="00C93C69"/>
    <w:rsid w:val="00C93DBA"/>
    <w:rsid w:val="00C95276"/>
    <w:rsid w:val="00C95DC6"/>
    <w:rsid w:val="00C96658"/>
    <w:rsid w:val="00C97D2A"/>
    <w:rsid w:val="00CA1B30"/>
    <w:rsid w:val="00CA22B8"/>
    <w:rsid w:val="00CA2B73"/>
    <w:rsid w:val="00CA2C81"/>
    <w:rsid w:val="00CA5E2B"/>
    <w:rsid w:val="00CA62B3"/>
    <w:rsid w:val="00CA6970"/>
    <w:rsid w:val="00CA72B0"/>
    <w:rsid w:val="00CB025E"/>
    <w:rsid w:val="00CB1ACF"/>
    <w:rsid w:val="00CB1D57"/>
    <w:rsid w:val="00CB27FE"/>
    <w:rsid w:val="00CB4876"/>
    <w:rsid w:val="00CB564A"/>
    <w:rsid w:val="00CB6B74"/>
    <w:rsid w:val="00CC1B03"/>
    <w:rsid w:val="00CC2E53"/>
    <w:rsid w:val="00CC384A"/>
    <w:rsid w:val="00CC6888"/>
    <w:rsid w:val="00CD3E01"/>
    <w:rsid w:val="00CE2B43"/>
    <w:rsid w:val="00CE3B26"/>
    <w:rsid w:val="00CE3C98"/>
    <w:rsid w:val="00CE4B5B"/>
    <w:rsid w:val="00CE6225"/>
    <w:rsid w:val="00CF015C"/>
    <w:rsid w:val="00CF4D4F"/>
    <w:rsid w:val="00CF4ECC"/>
    <w:rsid w:val="00CF547C"/>
    <w:rsid w:val="00D00844"/>
    <w:rsid w:val="00D00BED"/>
    <w:rsid w:val="00D023EC"/>
    <w:rsid w:val="00D02578"/>
    <w:rsid w:val="00D03934"/>
    <w:rsid w:val="00D0517F"/>
    <w:rsid w:val="00D06519"/>
    <w:rsid w:val="00D06FC5"/>
    <w:rsid w:val="00D117C3"/>
    <w:rsid w:val="00D127F3"/>
    <w:rsid w:val="00D15E66"/>
    <w:rsid w:val="00D1649E"/>
    <w:rsid w:val="00D20EEB"/>
    <w:rsid w:val="00D21C8E"/>
    <w:rsid w:val="00D22602"/>
    <w:rsid w:val="00D22C2A"/>
    <w:rsid w:val="00D23651"/>
    <w:rsid w:val="00D23B96"/>
    <w:rsid w:val="00D246C5"/>
    <w:rsid w:val="00D25EEA"/>
    <w:rsid w:val="00D26747"/>
    <w:rsid w:val="00D267A0"/>
    <w:rsid w:val="00D26C29"/>
    <w:rsid w:val="00D2708F"/>
    <w:rsid w:val="00D278B8"/>
    <w:rsid w:val="00D31E13"/>
    <w:rsid w:val="00D32C6A"/>
    <w:rsid w:val="00D32F1B"/>
    <w:rsid w:val="00D33644"/>
    <w:rsid w:val="00D33DA9"/>
    <w:rsid w:val="00D33F1A"/>
    <w:rsid w:val="00D340AA"/>
    <w:rsid w:val="00D359C0"/>
    <w:rsid w:val="00D369AC"/>
    <w:rsid w:val="00D379D3"/>
    <w:rsid w:val="00D4054E"/>
    <w:rsid w:val="00D40A5C"/>
    <w:rsid w:val="00D40D13"/>
    <w:rsid w:val="00D41BDD"/>
    <w:rsid w:val="00D421B1"/>
    <w:rsid w:val="00D422EC"/>
    <w:rsid w:val="00D42925"/>
    <w:rsid w:val="00D4601F"/>
    <w:rsid w:val="00D4707C"/>
    <w:rsid w:val="00D47553"/>
    <w:rsid w:val="00D476DB"/>
    <w:rsid w:val="00D47C19"/>
    <w:rsid w:val="00D47EAE"/>
    <w:rsid w:val="00D47F12"/>
    <w:rsid w:val="00D5001C"/>
    <w:rsid w:val="00D51664"/>
    <w:rsid w:val="00D5229D"/>
    <w:rsid w:val="00D522DB"/>
    <w:rsid w:val="00D5593B"/>
    <w:rsid w:val="00D57051"/>
    <w:rsid w:val="00D60A17"/>
    <w:rsid w:val="00D6209B"/>
    <w:rsid w:val="00D623DF"/>
    <w:rsid w:val="00D63007"/>
    <w:rsid w:val="00D64387"/>
    <w:rsid w:val="00D70A22"/>
    <w:rsid w:val="00D72B08"/>
    <w:rsid w:val="00D74BCF"/>
    <w:rsid w:val="00D75262"/>
    <w:rsid w:val="00D75B94"/>
    <w:rsid w:val="00D779FD"/>
    <w:rsid w:val="00D814DC"/>
    <w:rsid w:val="00D829BC"/>
    <w:rsid w:val="00D8397F"/>
    <w:rsid w:val="00D8431C"/>
    <w:rsid w:val="00D84361"/>
    <w:rsid w:val="00D84E57"/>
    <w:rsid w:val="00D85400"/>
    <w:rsid w:val="00D85AFE"/>
    <w:rsid w:val="00D86FB5"/>
    <w:rsid w:val="00D9043C"/>
    <w:rsid w:val="00D9069E"/>
    <w:rsid w:val="00D91603"/>
    <w:rsid w:val="00D91E52"/>
    <w:rsid w:val="00D9440E"/>
    <w:rsid w:val="00D9483A"/>
    <w:rsid w:val="00D94CF6"/>
    <w:rsid w:val="00D95580"/>
    <w:rsid w:val="00DA136C"/>
    <w:rsid w:val="00DA189F"/>
    <w:rsid w:val="00DA5F77"/>
    <w:rsid w:val="00DA7870"/>
    <w:rsid w:val="00DA78DE"/>
    <w:rsid w:val="00DA7BAF"/>
    <w:rsid w:val="00DB0072"/>
    <w:rsid w:val="00DB0B25"/>
    <w:rsid w:val="00DB16B8"/>
    <w:rsid w:val="00DB19B2"/>
    <w:rsid w:val="00DB224B"/>
    <w:rsid w:val="00DB2814"/>
    <w:rsid w:val="00DB4730"/>
    <w:rsid w:val="00DB49AD"/>
    <w:rsid w:val="00DB5506"/>
    <w:rsid w:val="00DB5D18"/>
    <w:rsid w:val="00DB6FA6"/>
    <w:rsid w:val="00DB7EDF"/>
    <w:rsid w:val="00DB7F1B"/>
    <w:rsid w:val="00DC0188"/>
    <w:rsid w:val="00DC045A"/>
    <w:rsid w:val="00DC08E7"/>
    <w:rsid w:val="00DC15B4"/>
    <w:rsid w:val="00DC20B8"/>
    <w:rsid w:val="00DC216B"/>
    <w:rsid w:val="00DC21C0"/>
    <w:rsid w:val="00DC3117"/>
    <w:rsid w:val="00DC525E"/>
    <w:rsid w:val="00DC54B8"/>
    <w:rsid w:val="00DC6552"/>
    <w:rsid w:val="00DC7527"/>
    <w:rsid w:val="00DC779E"/>
    <w:rsid w:val="00DD0F8F"/>
    <w:rsid w:val="00DD12A8"/>
    <w:rsid w:val="00DD17FD"/>
    <w:rsid w:val="00DD2347"/>
    <w:rsid w:val="00DD2EE7"/>
    <w:rsid w:val="00DD3E9D"/>
    <w:rsid w:val="00DD3EA4"/>
    <w:rsid w:val="00DD4068"/>
    <w:rsid w:val="00DD43FF"/>
    <w:rsid w:val="00DD49AB"/>
    <w:rsid w:val="00DD5ACF"/>
    <w:rsid w:val="00DD7F1E"/>
    <w:rsid w:val="00DE0195"/>
    <w:rsid w:val="00DE02F8"/>
    <w:rsid w:val="00DE03FB"/>
    <w:rsid w:val="00DE0D05"/>
    <w:rsid w:val="00DE1735"/>
    <w:rsid w:val="00DE1C5E"/>
    <w:rsid w:val="00DE28A5"/>
    <w:rsid w:val="00DE4E02"/>
    <w:rsid w:val="00DF1098"/>
    <w:rsid w:val="00DF227C"/>
    <w:rsid w:val="00DF279C"/>
    <w:rsid w:val="00DF3681"/>
    <w:rsid w:val="00DF6E30"/>
    <w:rsid w:val="00E026AA"/>
    <w:rsid w:val="00E051B5"/>
    <w:rsid w:val="00E05375"/>
    <w:rsid w:val="00E07217"/>
    <w:rsid w:val="00E07752"/>
    <w:rsid w:val="00E07CC0"/>
    <w:rsid w:val="00E10AC6"/>
    <w:rsid w:val="00E10E5C"/>
    <w:rsid w:val="00E10F91"/>
    <w:rsid w:val="00E1154D"/>
    <w:rsid w:val="00E1170A"/>
    <w:rsid w:val="00E1219A"/>
    <w:rsid w:val="00E137E2"/>
    <w:rsid w:val="00E149CC"/>
    <w:rsid w:val="00E217E6"/>
    <w:rsid w:val="00E21C1D"/>
    <w:rsid w:val="00E229FE"/>
    <w:rsid w:val="00E23717"/>
    <w:rsid w:val="00E24B92"/>
    <w:rsid w:val="00E256A7"/>
    <w:rsid w:val="00E27B6C"/>
    <w:rsid w:val="00E30AA4"/>
    <w:rsid w:val="00E33C0F"/>
    <w:rsid w:val="00E33FC5"/>
    <w:rsid w:val="00E3764A"/>
    <w:rsid w:val="00E40C76"/>
    <w:rsid w:val="00E41EF9"/>
    <w:rsid w:val="00E4247C"/>
    <w:rsid w:val="00E42B4E"/>
    <w:rsid w:val="00E43A1F"/>
    <w:rsid w:val="00E43B22"/>
    <w:rsid w:val="00E447B6"/>
    <w:rsid w:val="00E4630A"/>
    <w:rsid w:val="00E46922"/>
    <w:rsid w:val="00E46BF9"/>
    <w:rsid w:val="00E47E15"/>
    <w:rsid w:val="00E500D3"/>
    <w:rsid w:val="00E50455"/>
    <w:rsid w:val="00E51E66"/>
    <w:rsid w:val="00E523C3"/>
    <w:rsid w:val="00E5435E"/>
    <w:rsid w:val="00E549CD"/>
    <w:rsid w:val="00E566E9"/>
    <w:rsid w:val="00E56FC1"/>
    <w:rsid w:val="00E6080E"/>
    <w:rsid w:val="00E64A4E"/>
    <w:rsid w:val="00E65B4C"/>
    <w:rsid w:val="00E65E3F"/>
    <w:rsid w:val="00E67B32"/>
    <w:rsid w:val="00E67DEC"/>
    <w:rsid w:val="00E702C2"/>
    <w:rsid w:val="00E729C1"/>
    <w:rsid w:val="00E732DB"/>
    <w:rsid w:val="00E74CFF"/>
    <w:rsid w:val="00E76279"/>
    <w:rsid w:val="00E77167"/>
    <w:rsid w:val="00E77792"/>
    <w:rsid w:val="00E803AB"/>
    <w:rsid w:val="00E82247"/>
    <w:rsid w:val="00E84340"/>
    <w:rsid w:val="00E860D0"/>
    <w:rsid w:val="00E86886"/>
    <w:rsid w:val="00E877C1"/>
    <w:rsid w:val="00E90590"/>
    <w:rsid w:val="00E909F3"/>
    <w:rsid w:val="00E90B49"/>
    <w:rsid w:val="00E90C11"/>
    <w:rsid w:val="00E90DFE"/>
    <w:rsid w:val="00E922AC"/>
    <w:rsid w:val="00E92A2D"/>
    <w:rsid w:val="00E96135"/>
    <w:rsid w:val="00E97406"/>
    <w:rsid w:val="00EA04F4"/>
    <w:rsid w:val="00EA092B"/>
    <w:rsid w:val="00EA12DC"/>
    <w:rsid w:val="00EA1777"/>
    <w:rsid w:val="00EA1839"/>
    <w:rsid w:val="00EA22D2"/>
    <w:rsid w:val="00EA2D5B"/>
    <w:rsid w:val="00EA2F03"/>
    <w:rsid w:val="00EA3174"/>
    <w:rsid w:val="00EA33C0"/>
    <w:rsid w:val="00EA3FB5"/>
    <w:rsid w:val="00EA4B36"/>
    <w:rsid w:val="00EA5A39"/>
    <w:rsid w:val="00EA63FB"/>
    <w:rsid w:val="00EA644D"/>
    <w:rsid w:val="00EB12CD"/>
    <w:rsid w:val="00EB2041"/>
    <w:rsid w:val="00EB3C04"/>
    <w:rsid w:val="00EB3DF8"/>
    <w:rsid w:val="00EB4F54"/>
    <w:rsid w:val="00EB5D15"/>
    <w:rsid w:val="00EB62D2"/>
    <w:rsid w:val="00EB719C"/>
    <w:rsid w:val="00EC2645"/>
    <w:rsid w:val="00EC3AD6"/>
    <w:rsid w:val="00EC3EAD"/>
    <w:rsid w:val="00EC4565"/>
    <w:rsid w:val="00EC4F1A"/>
    <w:rsid w:val="00EC59C0"/>
    <w:rsid w:val="00EC5E07"/>
    <w:rsid w:val="00EC63AE"/>
    <w:rsid w:val="00EC789D"/>
    <w:rsid w:val="00ED01A5"/>
    <w:rsid w:val="00ED0263"/>
    <w:rsid w:val="00ED0462"/>
    <w:rsid w:val="00ED0616"/>
    <w:rsid w:val="00ED153D"/>
    <w:rsid w:val="00ED1A39"/>
    <w:rsid w:val="00ED24E4"/>
    <w:rsid w:val="00ED291B"/>
    <w:rsid w:val="00ED3CC9"/>
    <w:rsid w:val="00ED6133"/>
    <w:rsid w:val="00ED700C"/>
    <w:rsid w:val="00EE096E"/>
    <w:rsid w:val="00EE0CE3"/>
    <w:rsid w:val="00EE1160"/>
    <w:rsid w:val="00EE1303"/>
    <w:rsid w:val="00EE2B6B"/>
    <w:rsid w:val="00EE2C29"/>
    <w:rsid w:val="00EE566C"/>
    <w:rsid w:val="00EE6352"/>
    <w:rsid w:val="00EF06A3"/>
    <w:rsid w:val="00EF0710"/>
    <w:rsid w:val="00EF34B6"/>
    <w:rsid w:val="00EF4917"/>
    <w:rsid w:val="00EF6AFC"/>
    <w:rsid w:val="00EF75C0"/>
    <w:rsid w:val="00EF7747"/>
    <w:rsid w:val="00F0091E"/>
    <w:rsid w:val="00F00F5D"/>
    <w:rsid w:val="00F022ED"/>
    <w:rsid w:val="00F037F7"/>
    <w:rsid w:val="00F06F06"/>
    <w:rsid w:val="00F10E90"/>
    <w:rsid w:val="00F10F0C"/>
    <w:rsid w:val="00F11E67"/>
    <w:rsid w:val="00F1271A"/>
    <w:rsid w:val="00F14E6A"/>
    <w:rsid w:val="00F14FB8"/>
    <w:rsid w:val="00F15A0C"/>
    <w:rsid w:val="00F15CCB"/>
    <w:rsid w:val="00F20DD6"/>
    <w:rsid w:val="00F215A6"/>
    <w:rsid w:val="00F21B24"/>
    <w:rsid w:val="00F236F4"/>
    <w:rsid w:val="00F242DA"/>
    <w:rsid w:val="00F24C3E"/>
    <w:rsid w:val="00F24ED2"/>
    <w:rsid w:val="00F27027"/>
    <w:rsid w:val="00F270F0"/>
    <w:rsid w:val="00F27EB7"/>
    <w:rsid w:val="00F30061"/>
    <w:rsid w:val="00F31E09"/>
    <w:rsid w:val="00F32175"/>
    <w:rsid w:val="00F32319"/>
    <w:rsid w:val="00F33E39"/>
    <w:rsid w:val="00F33F5E"/>
    <w:rsid w:val="00F34A09"/>
    <w:rsid w:val="00F361B6"/>
    <w:rsid w:val="00F41144"/>
    <w:rsid w:val="00F418D5"/>
    <w:rsid w:val="00F41A79"/>
    <w:rsid w:val="00F43B72"/>
    <w:rsid w:val="00F44F13"/>
    <w:rsid w:val="00F46D5F"/>
    <w:rsid w:val="00F47EF0"/>
    <w:rsid w:val="00F50DC2"/>
    <w:rsid w:val="00F52807"/>
    <w:rsid w:val="00F5327C"/>
    <w:rsid w:val="00F53800"/>
    <w:rsid w:val="00F543EF"/>
    <w:rsid w:val="00F549A3"/>
    <w:rsid w:val="00F55411"/>
    <w:rsid w:val="00F559F2"/>
    <w:rsid w:val="00F57431"/>
    <w:rsid w:val="00F6171F"/>
    <w:rsid w:val="00F638B8"/>
    <w:rsid w:val="00F63C6C"/>
    <w:rsid w:val="00F66B8D"/>
    <w:rsid w:val="00F67941"/>
    <w:rsid w:val="00F700F8"/>
    <w:rsid w:val="00F70D74"/>
    <w:rsid w:val="00F70EF4"/>
    <w:rsid w:val="00F723AE"/>
    <w:rsid w:val="00F73B8D"/>
    <w:rsid w:val="00F745F0"/>
    <w:rsid w:val="00F75A1D"/>
    <w:rsid w:val="00F7704C"/>
    <w:rsid w:val="00F8084C"/>
    <w:rsid w:val="00F8149F"/>
    <w:rsid w:val="00F81C4E"/>
    <w:rsid w:val="00F83E25"/>
    <w:rsid w:val="00F83FF3"/>
    <w:rsid w:val="00F8481C"/>
    <w:rsid w:val="00F85850"/>
    <w:rsid w:val="00F879EC"/>
    <w:rsid w:val="00F91113"/>
    <w:rsid w:val="00F91B03"/>
    <w:rsid w:val="00F91EFE"/>
    <w:rsid w:val="00F92606"/>
    <w:rsid w:val="00F92C5E"/>
    <w:rsid w:val="00F935F0"/>
    <w:rsid w:val="00F94605"/>
    <w:rsid w:val="00F96A23"/>
    <w:rsid w:val="00FA02FC"/>
    <w:rsid w:val="00FA2E90"/>
    <w:rsid w:val="00FA561A"/>
    <w:rsid w:val="00FB00D4"/>
    <w:rsid w:val="00FB0B1F"/>
    <w:rsid w:val="00FB2F01"/>
    <w:rsid w:val="00FB37CE"/>
    <w:rsid w:val="00FB61CA"/>
    <w:rsid w:val="00FB6487"/>
    <w:rsid w:val="00FB6554"/>
    <w:rsid w:val="00FB6685"/>
    <w:rsid w:val="00FC05C3"/>
    <w:rsid w:val="00FC18DF"/>
    <w:rsid w:val="00FC308F"/>
    <w:rsid w:val="00FC650A"/>
    <w:rsid w:val="00FC7429"/>
    <w:rsid w:val="00FD0368"/>
    <w:rsid w:val="00FD0E16"/>
    <w:rsid w:val="00FD4275"/>
    <w:rsid w:val="00FD42D1"/>
    <w:rsid w:val="00FD4B1D"/>
    <w:rsid w:val="00FD52D0"/>
    <w:rsid w:val="00FD5822"/>
    <w:rsid w:val="00FD638F"/>
    <w:rsid w:val="00FD6B1C"/>
    <w:rsid w:val="00FD710F"/>
    <w:rsid w:val="00FD7E9B"/>
    <w:rsid w:val="00FE0EA5"/>
    <w:rsid w:val="00FE26B0"/>
    <w:rsid w:val="00FE36A7"/>
    <w:rsid w:val="00FE4832"/>
    <w:rsid w:val="00FE58C9"/>
    <w:rsid w:val="00FE74CA"/>
    <w:rsid w:val="00FF03E8"/>
    <w:rsid w:val="00FF5EA8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E614F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table" w:styleId="a3">
    <w:name w:val="Table Grid"/>
    <w:basedOn w:val="a1"/>
    <w:rsid w:val="005E6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E61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020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84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81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77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7DBF"/>
  </w:style>
  <w:style w:type="paragraph" w:styleId="aa">
    <w:name w:val="footer"/>
    <w:basedOn w:val="a"/>
    <w:link w:val="ab"/>
    <w:uiPriority w:val="99"/>
    <w:unhideWhenUsed/>
    <w:rsid w:val="00577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7DBF"/>
  </w:style>
  <w:style w:type="paragraph" w:styleId="ac">
    <w:name w:val="List Paragraph"/>
    <w:basedOn w:val="a"/>
    <w:uiPriority w:val="34"/>
    <w:qFormat/>
    <w:rsid w:val="00422561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DE1C5E"/>
    <w:rPr>
      <w:color w:val="0000FF" w:themeColor="hyperlink"/>
      <w:u w:val="single"/>
    </w:rPr>
  </w:style>
  <w:style w:type="paragraph" w:customStyle="1" w:styleId="10">
    <w:name w:val="Текст1"/>
    <w:basedOn w:val="a"/>
    <w:rsid w:val="000F63D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244C8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44C8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44C8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44C8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44C8A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6B7A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B7A9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6B7A9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E614F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table" w:styleId="a3">
    <w:name w:val="Table Grid"/>
    <w:basedOn w:val="a1"/>
    <w:rsid w:val="005E6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E61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020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84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81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77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7DBF"/>
  </w:style>
  <w:style w:type="paragraph" w:styleId="aa">
    <w:name w:val="footer"/>
    <w:basedOn w:val="a"/>
    <w:link w:val="ab"/>
    <w:uiPriority w:val="99"/>
    <w:unhideWhenUsed/>
    <w:rsid w:val="00577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7DBF"/>
  </w:style>
  <w:style w:type="paragraph" w:styleId="ac">
    <w:name w:val="List Paragraph"/>
    <w:basedOn w:val="a"/>
    <w:uiPriority w:val="34"/>
    <w:qFormat/>
    <w:rsid w:val="00422561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DE1C5E"/>
    <w:rPr>
      <w:color w:val="0000FF" w:themeColor="hyperlink"/>
      <w:u w:val="single"/>
    </w:rPr>
  </w:style>
  <w:style w:type="paragraph" w:customStyle="1" w:styleId="10">
    <w:name w:val="Текст1"/>
    <w:basedOn w:val="a"/>
    <w:rsid w:val="000F63D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244C8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44C8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44C8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44C8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44C8A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6B7A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B7A9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6B7A9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4EDF5-C151-4E67-B648-6D912252A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Раушан А Амербекова</dc:creator>
  <cp:lastModifiedBy>Айбек Мухаметкали</cp:lastModifiedBy>
  <cp:revision>12</cp:revision>
  <cp:lastPrinted>2024-01-19T13:02:00Z</cp:lastPrinted>
  <dcterms:created xsi:type="dcterms:W3CDTF">2024-01-22T03:42:00Z</dcterms:created>
  <dcterms:modified xsi:type="dcterms:W3CDTF">2024-01-31T08:42:00Z</dcterms:modified>
</cp:coreProperties>
</file>