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82AD9" w14:textId="5EFF38E7" w:rsidR="00DC743D" w:rsidRPr="00DC743D" w:rsidRDefault="00DC743D" w:rsidP="00DC743D">
      <w:pPr>
        <w:pStyle w:val="a7"/>
        <w:ind w:firstLine="709"/>
        <w:jc w:val="center"/>
        <w:rPr>
          <w:b/>
          <w:bCs/>
          <w:color w:val="000000" w:themeColor="text1"/>
          <w:sz w:val="28"/>
          <w:szCs w:val="28"/>
          <w:lang w:val="ru-RU"/>
        </w:rPr>
      </w:pPr>
      <w:r>
        <w:rPr>
          <w:b/>
          <w:bCs/>
          <w:color w:val="000000" w:themeColor="text1"/>
          <w:sz w:val="28"/>
          <w:szCs w:val="28"/>
          <w:lang w:val="ru-RU"/>
        </w:rPr>
        <w:t>«</w:t>
      </w:r>
      <w:r w:rsidRPr="00DC743D">
        <w:rPr>
          <w:b/>
          <w:bCs/>
          <w:color w:val="000000" w:themeColor="text1"/>
          <w:sz w:val="28"/>
          <w:szCs w:val="28"/>
          <w:lang w:val="ru-RU"/>
        </w:rPr>
        <w:t>Қ</w:t>
      </w:r>
      <w:proofErr w:type="gramStart"/>
      <w:r w:rsidRPr="00DC743D">
        <w:rPr>
          <w:b/>
          <w:bCs/>
          <w:color w:val="000000" w:themeColor="text1"/>
          <w:sz w:val="28"/>
          <w:szCs w:val="28"/>
          <w:lang w:val="ru-RU"/>
        </w:rPr>
        <w:t>ТЖ</w:t>
      </w:r>
      <w:proofErr w:type="gramEnd"/>
      <w:r>
        <w:rPr>
          <w:b/>
          <w:bCs/>
          <w:color w:val="000000" w:themeColor="text1"/>
          <w:sz w:val="28"/>
          <w:szCs w:val="28"/>
          <w:lang w:val="ru-RU"/>
        </w:rPr>
        <w:t>»</w:t>
      </w:r>
      <w:r w:rsidRPr="00DC743D">
        <w:rPr>
          <w:b/>
          <w:bCs/>
          <w:color w:val="000000" w:themeColor="text1"/>
          <w:sz w:val="28"/>
          <w:szCs w:val="28"/>
          <w:lang w:val="ru-RU"/>
        </w:rPr>
        <w:t xml:space="preserve"> ҰК</w:t>
      </w:r>
      <w:r>
        <w:rPr>
          <w:b/>
          <w:bCs/>
          <w:color w:val="000000" w:themeColor="text1"/>
          <w:sz w:val="28"/>
          <w:szCs w:val="28"/>
          <w:lang w:val="ru-RU"/>
        </w:rPr>
        <w:t>»</w:t>
      </w:r>
      <w:r w:rsidRPr="00DC743D">
        <w:rPr>
          <w:b/>
          <w:bCs/>
          <w:color w:val="000000" w:themeColor="text1"/>
          <w:sz w:val="28"/>
          <w:szCs w:val="28"/>
          <w:lang w:val="ru-RU"/>
        </w:rPr>
        <w:t xml:space="preserve"> АҚ қызметі туралы есепке негіздемелер</w:t>
      </w:r>
    </w:p>
    <w:p w14:paraId="69B0B6B3" w14:textId="77777777" w:rsidR="00DC743D" w:rsidRPr="00DC743D" w:rsidRDefault="00DC743D" w:rsidP="00DC743D">
      <w:pPr>
        <w:pStyle w:val="a7"/>
        <w:ind w:firstLine="709"/>
        <w:jc w:val="center"/>
        <w:rPr>
          <w:b/>
          <w:bCs/>
          <w:color w:val="000000" w:themeColor="text1"/>
          <w:sz w:val="28"/>
          <w:szCs w:val="28"/>
          <w:lang w:val="ru-RU"/>
        </w:rPr>
      </w:pPr>
      <w:r w:rsidRPr="00DC743D">
        <w:rPr>
          <w:b/>
          <w:bCs/>
          <w:color w:val="000000" w:themeColor="text1"/>
          <w:sz w:val="28"/>
          <w:szCs w:val="28"/>
          <w:lang w:val="ru-RU"/>
        </w:rPr>
        <w:t>кірме жолдар мен қызметтерді ұсыну қызметтері бойынша</w:t>
      </w:r>
    </w:p>
    <w:p w14:paraId="5552662E" w14:textId="35E8D2C4" w:rsidR="00CC49E0" w:rsidRDefault="00DC743D" w:rsidP="00DC743D">
      <w:pPr>
        <w:pStyle w:val="a7"/>
        <w:spacing w:after="0"/>
        <w:ind w:left="0" w:firstLine="709"/>
        <w:jc w:val="center"/>
        <w:rPr>
          <w:b/>
          <w:bCs/>
          <w:color w:val="000000" w:themeColor="text1"/>
          <w:sz w:val="28"/>
          <w:szCs w:val="28"/>
          <w:lang w:val="ru-RU"/>
        </w:rPr>
      </w:pPr>
      <w:r w:rsidRPr="00DC743D">
        <w:rPr>
          <w:b/>
          <w:bCs/>
          <w:color w:val="000000" w:themeColor="text1"/>
          <w:sz w:val="28"/>
          <w:szCs w:val="28"/>
          <w:lang w:val="ru-RU"/>
        </w:rPr>
        <w:t>202</w:t>
      </w:r>
      <w:r w:rsidR="00A24EAB">
        <w:rPr>
          <w:b/>
          <w:bCs/>
          <w:color w:val="000000" w:themeColor="text1"/>
          <w:sz w:val="28"/>
          <w:szCs w:val="28"/>
          <w:lang w:val="ru-RU"/>
        </w:rPr>
        <w:t>4</w:t>
      </w:r>
      <w:r w:rsidRPr="00DC743D">
        <w:rPr>
          <w:b/>
          <w:bCs/>
          <w:color w:val="000000" w:themeColor="text1"/>
          <w:sz w:val="28"/>
          <w:szCs w:val="28"/>
          <w:lang w:val="ru-RU"/>
        </w:rPr>
        <w:t xml:space="preserve"> </w:t>
      </w:r>
      <w:proofErr w:type="gramStart"/>
      <w:r w:rsidRPr="00DC743D">
        <w:rPr>
          <w:b/>
          <w:bCs/>
          <w:color w:val="000000" w:themeColor="text1"/>
          <w:sz w:val="28"/>
          <w:szCs w:val="28"/>
          <w:lang w:val="ru-RU"/>
        </w:rPr>
        <w:t>жыл</w:t>
      </w:r>
      <w:proofErr w:type="gramEnd"/>
      <w:r w:rsidRPr="00DC743D">
        <w:rPr>
          <w:b/>
          <w:bCs/>
          <w:color w:val="000000" w:themeColor="text1"/>
          <w:sz w:val="28"/>
          <w:szCs w:val="28"/>
          <w:lang w:val="ru-RU"/>
        </w:rPr>
        <w:t>ға электр энергиясын беру бойынша</w:t>
      </w:r>
    </w:p>
    <w:p w14:paraId="722B5935" w14:textId="77777777" w:rsidR="00DC743D" w:rsidRDefault="00DC743D" w:rsidP="00171D6E">
      <w:pPr>
        <w:pStyle w:val="a4"/>
        <w:spacing w:line="360" w:lineRule="auto"/>
        <w:ind w:firstLine="720"/>
        <w:jc w:val="both"/>
        <w:rPr>
          <w:b/>
          <w:bCs/>
          <w:i/>
          <w:color w:val="000000" w:themeColor="text1"/>
          <w:sz w:val="28"/>
          <w:szCs w:val="28"/>
          <w:u w:val="single"/>
          <w:lang w:eastAsia="x-none"/>
        </w:rPr>
      </w:pPr>
    </w:p>
    <w:p w14:paraId="7E3E3AA7" w14:textId="345D1640" w:rsidR="00DC743D" w:rsidRPr="006D5293" w:rsidRDefault="00DC743D" w:rsidP="00171D6E">
      <w:pPr>
        <w:pStyle w:val="a4"/>
        <w:spacing w:line="360" w:lineRule="auto"/>
        <w:ind w:firstLine="720"/>
        <w:jc w:val="both"/>
        <w:rPr>
          <w:b/>
          <w:bCs/>
          <w:iCs/>
          <w:color w:val="000000" w:themeColor="text1"/>
          <w:sz w:val="28"/>
          <w:szCs w:val="28"/>
          <w:u w:val="single"/>
          <w:lang w:eastAsia="x-none"/>
        </w:rPr>
      </w:pPr>
      <w:r w:rsidRPr="006D5293">
        <w:rPr>
          <w:b/>
          <w:bCs/>
          <w:iCs/>
          <w:color w:val="000000" w:themeColor="text1"/>
          <w:sz w:val="28"/>
          <w:szCs w:val="28"/>
          <w:u w:val="single"/>
          <w:lang w:eastAsia="x-none"/>
        </w:rPr>
        <w:t xml:space="preserve">КІРМЕ ЖОЛ ҚЫЗМЕТТЕРІ </w:t>
      </w:r>
    </w:p>
    <w:p w14:paraId="51E4D958" w14:textId="77777777" w:rsidR="00DC743D" w:rsidRPr="00DC743D" w:rsidRDefault="00DC743D" w:rsidP="00DC743D">
      <w:pPr>
        <w:spacing w:line="276" w:lineRule="auto"/>
        <w:ind w:firstLine="708"/>
        <w:jc w:val="both"/>
        <w:rPr>
          <w:color w:val="000000" w:themeColor="text1"/>
          <w:sz w:val="28"/>
          <w:szCs w:val="28"/>
        </w:rPr>
      </w:pPr>
      <w:r w:rsidRPr="00DC743D">
        <w:rPr>
          <w:color w:val="000000" w:themeColor="text1"/>
          <w:sz w:val="28"/>
          <w:szCs w:val="28"/>
        </w:rPr>
        <w:t>Кірме жолдарды ұсыну бойынша қызметтер мыналарды қамтиды:</w:t>
      </w:r>
    </w:p>
    <w:p w14:paraId="5372EFF7" w14:textId="647F29FB" w:rsidR="00DC743D" w:rsidRPr="00DC743D" w:rsidRDefault="00DC743D" w:rsidP="00DC743D">
      <w:pPr>
        <w:spacing w:line="276" w:lineRule="auto"/>
        <w:ind w:firstLine="708"/>
        <w:jc w:val="both"/>
        <w:rPr>
          <w:color w:val="000000" w:themeColor="text1"/>
          <w:sz w:val="28"/>
          <w:szCs w:val="28"/>
        </w:rPr>
      </w:pPr>
      <w:r w:rsidRPr="00DC743D">
        <w:rPr>
          <w:color w:val="000000" w:themeColor="text1"/>
          <w:sz w:val="28"/>
          <w:szCs w:val="28"/>
        </w:rPr>
        <w:t xml:space="preserve">- Қызмет </w:t>
      </w:r>
      <w:r w:rsidR="00A92C7C">
        <w:rPr>
          <w:color w:val="000000" w:themeColor="text1"/>
          <w:sz w:val="28"/>
          <w:szCs w:val="28"/>
        </w:rPr>
        <w:t>–</w:t>
      </w:r>
      <w:r w:rsidRPr="00DC743D">
        <w:rPr>
          <w:color w:val="000000" w:themeColor="text1"/>
          <w:sz w:val="28"/>
          <w:szCs w:val="28"/>
        </w:rPr>
        <w:t xml:space="preserve"> 1</w:t>
      </w:r>
      <w:r w:rsidR="00A92C7C">
        <w:rPr>
          <w:color w:val="000000" w:themeColor="text1"/>
          <w:sz w:val="28"/>
          <w:szCs w:val="28"/>
        </w:rPr>
        <w:t>-</w:t>
      </w:r>
      <w:r w:rsidRPr="00DC743D">
        <w:rPr>
          <w:color w:val="000000" w:themeColor="text1"/>
          <w:sz w:val="28"/>
          <w:szCs w:val="28"/>
        </w:rPr>
        <w:t>жылжымалы құрамның ө</w:t>
      </w:r>
      <w:proofErr w:type="gramStart"/>
      <w:r w:rsidRPr="00DC743D">
        <w:rPr>
          <w:color w:val="000000" w:themeColor="text1"/>
          <w:sz w:val="28"/>
          <w:szCs w:val="28"/>
        </w:rPr>
        <w:t>туі үш</w:t>
      </w:r>
      <w:proofErr w:type="gramEnd"/>
      <w:r w:rsidRPr="00DC743D">
        <w:rPr>
          <w:color w:val="000000" w:themeColor="text1"/>
          <w:sz w:val="28"/>
          <w:szCs w:val="28"/>
        </w:rPr>
        <w:t>ін.</w:t>
      </w:r>
    </w:p>
    <w:p w14:paraId="7B6CBF41" w14:textId="61846739" w:rsidR="00DC743D" w:rsidRPr="00DC743D" w:rsidRDefault="00DC743D" w:rsidP="00DC743D">
      <w:pPr>
        <w:spacing w:line="276" w:lineRule="auto"/>
        <w:ind w:firstLine="708"/>
        <w:jc w:val="both"/>
        <w:rPr>
          <w:color w:val="000000" w:themeColor="text1"/>
          <w:sz w:val="28"/>
          <w:szCs w:val="28"/>
        </w:rPr>
      </w:pPr>
      <w:r w:rsidRPr="00DC743D">
        <w:rPr>
          <w:color w:val="000000" w:themeColor="text1"/>
          <w:sz w:val="28"/>
          <w:szCs w:val="28"/>
        </w:rPr>
        <w:t>-</w:t>
      </w:r>
      <w:r w:rsidR="00A92C7C">
        <w:rPr>
          <w:color w:val="000000" w:themeColor="text1"/>
          <w:sz w:val="28"/>
          <w:szCs w:val="28"/>
        </w:rPr>
        <w:t xml:space="preserve"> </w:t>
      </w:r>
      <w:r w:rsidRPr="00DC743D">
        <w:rPr>
          <w:color w:val="000000" w:themeColor="text1"/>
          <w:sz w:val="28"/>
          <w:szCs w:val="28"/>
        </w:rPr>
        <w:t>Қызмет</w:t>
      </w:r>
      <w:r w:rsidR="00A92C7C">
        <w:rPr>
          <w:color w:val="000000" w:themeColor="text1"/>
          <w:sz w:val="28"/>
          <w:szCs w:val="28"/>
        </w:rPr>
        <w:t xml:space="preserve"> -</w:t>
      </w:r>
      <w:r w:rsidRPr="00DC743D">
        <w:rPr>
          <w:color w:val="000000" w:themeColor="text1"/>
          <w:sz w:val="28"/>
          <w:szCs w:val="28"/>
        </w:rPr>
        <w:t>2</w:t>
      </w:r>
      <w:r w:rsidR="00A92C7C">
        <w:rPr>
          <w:color w:val="000000" w:themeColor="text1"/>
          <w:sz w:val="28"/>
          <w:szCs w:val="28"/>
        </w:rPr>
        <w:t xml:space="preserve"> </w:t>
      </w:r>
      <w:r w:rsidRPr="00DC743D">
        <w:rPr>
          <w:color w:val="000000" w:themeColor="text1"/>
          <w:sz w:val="28"/>
          <w:szCs w:val="28"/>
        </w:rPr>
        <w:t>маневрлі</w:t>
      </w:r>
      <w:proofErr w:type="gramStart"/>
      <w:r w:rsidRPr="00DC743D">
        <w:rPr>
          <w:color w:val="000000" w:themeColor="text1"/>
          <w:sz w:val="28"/>
          <w:szCs w:val="28"/>
        </w:rPr>
        <w:t>к ж</w:t>
      </w:r>
      <w:proofErr w:type="gramEnd"/>
      <w:r w:rsidRPr="00DC743D">
        <w:rPr>
          <w:color w:val="000000" w:themeColor="text1"/>
          <w:sz w:val="28"/>
          <w:szCs w:val="28"/>
        </w:rPr>
        <w:t>ұмыстар, тиеу-түсіру, сондай-ақ тасымалдау процесінің технологиялық операцияларында көзделмеген жылжымалы құрамның тұрағы үшін.</w:t>
      </w:r>
    </w:p>
    <w:p w14:paraId="15F2095E" w14:textId="77777777" w:rsidR="00DC743D" w:rsidRPr="00DC743D" w:rsidRDefault="00DC743D" w:rsidP="00DC743D">
      <w:pPr>
        <w:spacing w:line="276" w:lineRule="auto"/>
        <w:ind w:firstLine="708"/>
        <w:jc w:val="both"/>
        <w:rPr>
          <w:color w:val="000000" w:themeColor="text1"/>
          <w:sz w:val="28"/>
          <w:szCs w:val="28"/>
        </w:rPr>
      </w:pPr>
      <w:r w:rsidRPr="00DC743D">
        <w:rPr>
          <w:color w:val="000000" w:themeColor="text1"/>
          <w:sz w:val="28"/>
          <w:szCs w:val="28"/>
        </w:rPr>
        <w:t xml:space="preserve">Компания филиалдарының балансында жалпы ұзындығы 86,3 км болатын 53 станцияда 170 бірлік </w:t>
      </w:r>
      <w:proofErr w:type="gramStart"/>
      <w:r w:rsidRPr="00DC743D">
        <w:rPr>
          <w:color w:val="000000" w:themeColor="text1"/>
          <w:sz w:val="28"/>
          <w:szCs w:val="28"/>
        </w:rPr>
        <w:t>к</w:t>
      </w:r>
      <w:proofErr w:type="gramEnd"/>
      <w:r w:rsidRPr="00DC743D">
        <w:rPr>
          <w:color w:val="000000" w:themeColor="text1"/>
          <w:sz w:val="28"/>
          <w:szCs w:val="28"/>
        </w:rPr>
        <w:t>ірме жолдар бар.</w:t>
      </w:r>
    </w:p>
    <w:p w14:paraId="61669743" w14:textId="15B8A152" w:rsidR="00814465" w:rsidRDefault="00DC743D" w:rsidP="00DC743D">
      <w:pPr>
        <w:spacing w:line="276" w:lineRule="auto"/>
        <w:ind w:firstLine="708"/>
        <w:jc w:val="both"/>
        <w:rPr>
          <w:color w:val="000000" w:themeColor="text1"/>
          <w:sz w:val="28"/>
          <w:szCs w:val="28"/>
        </w:rPr>
      </w:pPr>
      <w:r w:rsidRPr="00DC743D">
        <w:rPr>
          <w:color w:val="000000" w:themeColor="text1"/>
          <w:sz w:val="28"/>
          <w:szCs w:val="28"/>
        </w:rPr>
        <w:t>202</w:t>
      </w:r>
      <w:r w:rsidR="00A92C7C">
        <w:rPr>
          <w:color w:val="000000" w:themeColor="text1"/>
          <w:sz w:val="28"/>
          <w:szCs w:val="28"/>
        </w:rPr>
        <w:t>4</w:t>
      </w:r>
      <w:r w:rsidRPr="00DC743D">
        <w:rPr>
          <w:color w:val="000000" w:themeColor="text1"/>
          <w:sz w:val="28"/>
          <w:szCs w:val="28"/>
        </w:rPr>
        <w:t xml:space="preserve"> жылы 4</w:t>
      </w:r>
      <w:r w:rsidR="00A92C7C">
        <w:rPr>
          <w:color w:val="000000" w:themeColor="text1"/>
          <w:sz w:val="28"/>
          <w:szCs w:val="28"/>
        </w:rPr>
        <w:t>99</w:t>
      </w:r>
      <w:r w:rsidRPr="00DC743D">
        <w:rPr>
          <w:color w:val="000000" w:themeColor="text1"/>
          <w:sz w:val="28"/>
          <w:szCs w:val="28"/>
        </w:rPr>
        <w:t xml:space="preserve"> тұтынушы кірме жол қызметтерін пайдаланды.</w:t>
      </w:r>
    </w:p>
    <w:p w14:paraId="1A0CEC00" w14:textId="77777777" w:rsidR="00DC743D" w:rsidRPr="009A4157" w:rsidRDefault="00DC743D" w:rsidP="00DC743D">
      <w:pPr>
        <w:spacing w:line="276" w:lineRule="auto"/>
        <w:ind w:firstLine="708"/>
        <w:jc w:val="both"/>
        <w:rPr>
          <w:b/>
          <w:bCs/>
          <w:i/>
          <w:color w:val="000000" w:themeColor="text1"/>
          <w:sz w:val="28"/>
          <w:szCs w:val="28"/>
          <w:u w:val="single"/>
        </w:rPr>
      </w:pPr>
    </w:p>
    <w:p w14:paraId="76762754" w14:textId="2CDFC6AD" w:rsidR="00DC743D" w:rsidRDefault="00DC743D" w:rsidP="00F46E5F">
      <w:pPr>
        <w:spacing w:line="360" w:lineRule="auto"/>
        <w:ind w:firstLine="708"/>
        <w:jc w:val="both"/>
        <w:rPr>
          <w:rStyle w:val="s0"/>
          <w:sz w:val="28"/>
          <w:szCs w:val="28"/>
        </w:rPr>
      </w:pPr>
      <w:r w:rsidRPr="00DC743D">
        <w:rPr>
          <w:rStyle w:val="s0"/>
          <w:sz w:val="28"/>
          <w:szCs w:val="28"/>
        </w:rPr>
        <w:t>Қазақстан Республикасы Ұлттық экономика министрлігі Табиғи монополияларды реттеу комитетінің 202</w:t>
      </w:r>
      <w:r w:rsidR="00A92C7C">
        <w:rPr>
          <w:rStyle w:val="s0"/>
          <w:sz w:val="28"/>
          <w:szCs w:val="28"/>
        </w:rPr>
        <w:t>3</w:t>
      </w:r>
      <w:r w:rsidRPr="00DC743D">
        <w:rPr>
          <w:rStyle w:val="s0"/>
          <w:sz w:val="28"/>
          <w:szCs w:val="28"/>
        </w:rPr>
        <w:t xml:space="preserve"> жылғы </w:t>
      </w:r>
      <w:r w:rsidR="00A92C7C">
        <w:rPr>
          <w:rStyle w:val="s0"/>
          <w:sz w:val="28"/>
          <w:szCs w:val="28"/>
          <w:lang w:val="kk-KZ"/>
        </w:rPr>
        <w:t>2</w:t>
      </w:r>
      <w:r w:rsidRPr="00DC743D">
        <w:rPr>
          <w:rStyle w:val="s0"/>
          <w:sz w:val="28"/>
          <w:szCs w:val="28"/>
        </w:rPr>
        <w:t xml:space="preserve">1 </w:t>
      </w:r>
      <w:r w:rsidR="00A92C7C">
        <w:rPr>
          <w:rStyle w:val="s0"/>
          <w:sz w:val="28"/>
          <w:szCs w:val="28"/>
          <w:lang w:val="kk-KZ"/>
        </w:rPr>
        <w:t>қыркүйек</w:t>
      </w:r>
      <w:r w:rsidRPr="00DC743D">
        <w:rPr>
          <w:rStyle w:val="s0"/>
          <w:sz w:val="28"/>
          <w:szCs w:val="28"/>
        </w:rPr>
        <w:t xml:space="preserve"> № 1</w:t>
      </w:r>
      <w:r w:rsidR="00A92C7C">
        <w:rPr>
          <w:rStyle w:val="s0"/>
          <w:sz w:val="28"/>
          <w:szCs w:val="28"/>
          <w:lang w:val="kk-KZ"/>
        </w:rPr>
        <w:t>29</w:t>
      </w:r>
      <w:r w:rsidRPr="00DC743D">
        <w:rPr>
          <w:rStyle w:val="s0"/>
          <w:sz w:val="28"/>
          <w:szCs w:val="28"/>
        </w:rPr>
        <w:t>-НҚ бұйрығымен 202</w:t>
      </w:r>
      <w:r w:rsidR="00A92C7C">
        <w:rPr>
          <w:rStyle w:val="s0"/>
          <w:sz w:val="28"/>
          <w:szCs w:val="28"/>
          <w:lang w:val="kk-KZ"/>
        </w:rPr>
        <w:t>3</w:t>
      </w:r>
      <w:r w:rsidRPr="00DC743D">
        <w:rPr>
          <w:rStyle w:val="s0"/>
          <w:sz w:val="28"/>
          <w:szCs w:val="28"/>
        </w:rPr>
        <w:t xml:space="preserve"> жылғы 1 қа</w:t>
      </w:r>
      <w:r w:rsidR="00A92C7C">
        <w:rPr>
          <w:rStyle w:val="s0"/>
          <w:sz w:val="28"/>
          <w:szCs w:val="28"/>
          <w:lang w:val="kk-KZ"/>
        </w:rPr>
        <w:t>рашадан</w:t>
      </w:r>
      <w:r w:rsidRPr="00DC743D">
        <w:rPr>
          <w:rStyle w:val="s0"/>
          <w:sz w:val="28"/>
          <w:szCs w:val="28"/>
        </w:rPr>
        <w:t xml:space="preserve"> бастап 202</w:t>
      </w:r>
      <w:r w:rsidR="00A92C7C">
        <w:rPr>
          <w:rStyle w:val="s0"/>
          <w:sz w:val="28"/>
          <w:szCs w:val="28"/>
          <w:lang w:val="kk-KZ"/>
        </w:rPr>
        <w:t>4</w:t>
      </w:r>
      <w:r w:rsidRPr="00DC743D">
        <w:rPr>
          <w:rStyle w:val="s0"/>
          <w:sz w:val="28"/>
          <w:szCs w:val="28"/>
        </w:rPr>
        <w:t xml:space="preserve"> жылғы 3</w:t>
      </w:r>
      <w:r w:rsidR="00A92C7C">
        <w:rPr>
          <w:rStyle w:val="s0"/>
          <w:sz w:val="28"/>
          <w:szCs w:val="28"/>
          <w:lang w:val="kk-KZ"/>
        </w:rPr>
        <w:t>1</w:t>
      </w:r>
      <w:r w:rsidRPr="00DC743D">
        <w:rPr>
          <w:rStyle w:val="s0"/>
          <w:sz w:val="28"/>
          <w:szCs w:val="28"/>
        </w:rPr>
        <w:t xml:space="preserve"> қ</w:t>
      </w:r>
      <w:r w:rsidR="00A92C7C">
        <w:rPr>
          <w:rStyle w:val="s0"/>
          <w:sz w:val="28"/>
          <w:szCs w:val="28"/>
          <w:lang w:val="kk-KZ"/>
        </w:rPr>
        <w:t>аззанға</w:t>
      </w:r>
      <w:r w:rsidRPr="00DC743D">
        <w:rPr>
          <w:rStyle w:val="s0"/>
          <w:sz w:val="28"/>
          <w:szCs w:val="28"/>
        </w:rPr>
        <w:t xml:space="preserve"> дейін бәсекелестік </w:t>
      </w:r>
      <w:proofErr w:type="gramStart"/>
      <w:r w:rsidRPr="00DC743D">
        <w:rPr>
          <w:rStyle w:val="s0"/>
          <w:sz w:val="28"/>
          <w:szCs w:val="28"/>
        </w:rPr>
        <w:t>к</w:t>
      </w:r>
      <w:proofErr w:type="gramEnd"/>
      <w:r w:rsidRPr="00DC743D">
        <w:rPr>
          <w:rStyle w:val="s0"/>
          <w:sz w:val="28"/>
          <w:szCs w:val="28"/>
        </w:rPr>
        <w:t>ірме жол болмаған кезде кірме жолдарды ұсыну жөніндегі қызметтерге уақытша өтемдік тарифтер (бұдан ә</w:t>
      </w:r>
      <w:proofErr w:type="gramStart"/>
      <w:r w:rsidRPr="00DC743D">
        <w:rPr>
          <w:rStyle w:val="s0"/>
          <w:sz w:val="28"/>
          <w:szCs w:val="28"/>
        </w:rPr>
        <w:t>р</w:t>
      </w:r>
      <w:proofErr w:type="gramEnd"/>
      <w:r w:rsidRPr="00DC743D">
        <w:rPr>
          <w:rStyle w:val="s0"/>
          <w:sz w:val="28"/>
          <w:szCs w:val="28"/>
        </w:rPr>
        <w:t>і – қызмет -1 жол жүру, қызмет -2 тұрақ) бекітілді .</w:t>
      </w:r>
    </w:p>
    <w:p w14:paraId="3FB2F2A1" w14:textId="5FEAADCD" w:rsidR="00F46E5F" w:rsidRPr="009A4157" w:rsidRDefault="00F46E5F" w:rsidP="00F46E5F">
      <w:pPr>
        <w:spacing w:line="360" w:lineRule="auto"/>
        <w:ind w:firstLine="708"/>
        <w:jc w:val="both"/>
        <w:rPr>
          <w:rStyle w:val="s0"/>
          <w:sz w:val="28"/>
          <w:szCs w:val="28"/>
        </w:rPr>
      </w:pPr>
      <w:r w:rsidRPr="009A4157">
        <w:rPr>
          <w:rStyle w:val="s0"/>
          <w:sz w:val="28"/>
          <w:szCs w:val="28"/>
        </w:rPr>
        <w:t xml:space="preserve">- </w:t>
      </w:r>
      <w:r w:rsidR="00DC743D" w:rsidRPr="00DC743D">
        <w:rPr>
          <w:color w:val="000000" w:themeColor="text1"/>
          <w:sz w:val="28"/>
          <w:szCs w:val="28"/>
        </w:rPr>
        <w:t>Қызмет</w:t>
      </w:r>
      <w:r w:rsidR="00DC743D" w:rsidRPr="009A4157">
        <w:rPr>
          <w:rStyle w:val="s0"/>
          <w:sz w:val="28"/>
          <w:szCs w:val="28"/>
        </w:rPr>
        <w:t xml:space="preserve"> </w:t>
      </w:r>
      <w:r w:rsidRPr="009A4157">
        <w:rPr>
          <w:rStyle w:val="s0"/>
          <w:sz w:val="28"/>
          <w:szCs w:val="28"/>
        </w:rPr>
        <w:t xml:space="preserve">-1 </w:t>
      </w:r>
      <w:r w:rsidR="00A92C7C">
        <w:rPr>
          <w:rStyle w:val="s0"/>
          <w:sz w:val="28"/>
          <w:szCs w:val="28"/>
        </w:rPr>
        <w:t>–</w:t>
      </w:r>
      <w:r w:rsidRPr="009A4157">
        <w:rPr>
          <w:rStyle w:val="s0"/>
          <w:sz w:val="28"/>
          <w:szCs w:val="28"/>
        </w:rPr>
        <w:t xml:space="preserve"> 1</w:t>
      </w:r>
      <w:r w:rsidR="00A92C7C">
        <w:rPr>
          <w:rStyle w:val="s0"/>
          <w:sz w:val="28"/>
          <w:szCs w:val="28"/>
          <w:lang w:val="kk-KZ"/>
        </w:rPr>
        <w:t>50,78</w:t>
      </w:r>
      <w:r w:rsidRPr="009A4157">
        <w:rPr>
          <w:rStyle w:val="s0"/>
          <w:sz w:val="28"/>
          <w:szCs w:val="28"/>
        </w:rPr>
        <w:t xml:space="preserve"> те</w:t>
      </w:r>
      <w:r w:rsidR="00DC743D">
        <w:rPr>
          <w:rStyle w:val="s0"/>
          <w:sz w:val="28"/>
          <w:szCs w:val="28"/>
          <w:lang w:val="kk-KZ"/>
        </w:rPr>
        <w:t>ң</w:t>
      </w:r>
      <w:r w:rsidRPr="009A4157">
        <w:rPr>
          <w:rStyle w:val="s0"/>
          <w:sz w:val="28"/>
          <w:szCs w:val="28"/>
        </w:rPr>
        <w:t>ге/вагон-км;</w:t>
      </w:r>
    </w:p>
    <w:p w14:paraId="4F12D92A" w14:textId="650A8749" w:rsidR="00F46E5F" w:rsidRPr="009A4157" w:rsidRDefault="00F46E5F" w:rsidP="00F46E5F">
      <w:pPr>
        <w:spacing w:line="360" w:lineRule="auto"/>
        <w:ind w:firstLine="708"/>
        <w:jc w:val="both"/>
        <w:rPr>
          <w:rStyle w:val="s0"/>
          <w:sz w:val="28"/>
          <w:szCs w:val="28"/>
        </w:rPr>
      </w:pPr>
      <w:r w:rsidRPr="009A4157">
        <w:rPr>
          <w:rStyle w:val="s0"/>
          <w:sz w:val="28"/>
          <w:szCs w:val="28"/>
        </w:rPr>
        <w:t xml:space="preserve">- </w:t>
      </w:r>
      <w:r w:rsidR="00DC743D" w:rsidRPr="00DC743D">
        <w:rPr>
          <w:color w:val="000000" w:themeColor="text1"/>
          <w:sz w:val="28"/>
          <w:szCs w:val="28"/>
        </w:rPr>
        <w:t>Қызмет</w:t>
      </w:r>
      <w:r w:rsidR="00DC743D" w:rsidRPr="009A4157">
        <w:rPr>
          <w:rStyle w:val="s0"/>
          <w:sz w:val="28"/>
          <w:szCs w:val="28"/>
        </w:rPr>
        <w:t xml:space="preserve"> </w:t>
      </w:r>
      <w:r w:rsidR="00DC743D">
        <w:rPr>
          <w:rStyle w:val="s0"/>
          <w:sz w:val="28"/>
          <w:szCs w:val="28"/>
          <w:lang w:val="kk-KZ"/>
        </w:rPr>
        <w:t>-</w:t>
      </w:r>
      <w:r w:rsidRPr="009A4157">
        <w:rPr>
          <w:rStyle w:val="s0"/>
          <w:sz w:val="28"/>
          <w:szCs w:val="28"/>
        </w:rPr>
        <w:t xml:space="preserve"> 2 </w:t>
      </w:r>
      <w:r w:rsidR="00A92C7C">
        <w:rPr>
          <w:rStyle w:val="s0"/>
          <w:sz w:val="28"/>
          <w:szCs w:val="28"/>
        </w:rPr>
        <w:t>–</w:t>
      </w:r>
      <w:r w:rsidRPr="009A4157">
        <w:rPr>
          <w:rStyle w:val="s0"/>
          <w:sz w:val="28"/>
          <w:szCs w:val="28"/>
        </w:rPr>
        <w:t xml:space="preserve"> </w:t>
      </w:r>
      <w:r w:rsidR="00A92C7C">
        <w:rPr>
          <w:rStyle w:val="s0"/>
          <w:sz w:val="28"/>
          <w:szCs w:val="28"/>
          <w:lang w:val="kk-KZ"/>
        </w:rPr>
        <w:t>50,36</w:t>
      </w:r>
      <w:r w:rsidRPr="009A4157">
        <w:rPr>
          <w:rStyle w:val="s0"/>
          <w:sz w:val="28"/>
          <w:szCs w:val="28"/>
        </w:rPr>
        <w:t xml:space="preserve"> те</w:t>
      </w:r>
      <w:r w:rsidR="00DC743D">
        <w:rPr>
          <w:rStyle w:val="s0"/>
          <w:sz w:val="28"/>
          <w:szCs w:val="28"/>
          <w:lang w:val="kk-KZ"/>
        </w:rPr>
        <w:t>ң</w:t>
      </w:r>
      <w:r w:rsidRPr="009A4157">
        <w:rPr>
          <w:rStyle w:val="s0"/>
          <w:sz w:val="28"/>
          <w:szCs w:val="28"/>
        </w:rPr>
        <w:t>ге/вагон-</w:t>
      </w:r>
      <w:r w:rsidR="00DC743D">
        <w:rPr>
          <w:rStyle w:val="s0"/>
          <w:sz w:val="28"/>
          <w:szCs w:val="28"/>
        </w:rPr>
        <w:t>са</w:t>
      </w:r>
      <w:r w:rsidR="00DC743D">
        <w:rPr>
          <w:rStyle w:val="s0"/>
          <w:sz w:val="28"/>
          <w:szCs w:val="28"/>
          <w:lang w:val="kk-KZ"/>
        </w:rPr>
        <w:t>ғ</w:t>
      </w:r>
      <w:r w:rsidRPr="009A4157">
        <w:rPr>
          <w:rStyle w:val="s0"/>
          <w:sz w:val="28"/>
          <w:szCs w:val="28"/>
        </w:rPr>
        <w:t xml:space="preserve">. </w:t>
      </w:r>
    </w:p>
    <w:p w14:paraId="6A1C1ED2" w14:textId="0939A29C" w:rsidR="00021AE7" w:rsidRDefault="00021AE7" w:rsidP="00F46E5F">
      <w:pPr>
        <w:spacing w:line="360" w:lineRule="auto"/>
        <w:ind w:firstLine="708"/>
        <w:jc w:val="both"/>
        <w:rPr>
          <w:rStyle w:val="s0"/>
          <w:sz w:val="28"/>
          <w:szCs w:val="28"/>
        </w:rPr>
      </w:pPr>
      <w:r w:rsidRPr="00021AE7">
        <w:rPr>
          <w:rStyle w:val="s0"/>
          <w:sz w:val="28"/>
          <w:szCs w:val="28"/>
        </w:rPr>
        <w:t>Қазақстан Республикасы Ұлттық экономика министрлігі Табиғи монополияларды реттеу комитетінің 202</w:t>
      </w:r>
      <w:r w:rsidR="00A92C7C">
        <w:rPr>
          <w:rStyle w:val="s0"/>
          <w:sz w:val="28"/>
          <w:szCs w:val="28"/>
          <w:lang w:val="kk-KZ"/>
        </w:rPr>
        <w:t>4</w:t>
      </w:r>
      <w:r w:rsidRPr="00021AE7">
        <w:rPr>
          <w:rStyle w:val="s0"/>
          <w:sz w:val="28"/>
          <w:szCs w:val="28"/>
        </w:rPr>
        <w:t xml:space="preserve"> жылғы </w:t>
      </w:r>
      <w:r w:rsidR="00A92C7C">
        <w:rPr>
          <w:rStyle w:val="s0"/>
          <w:sz w:val="28"/>
          <w:szCs w:val="28"/>
          <w:lang w:val="kk-KZ"/>
        </w:rPr>
        <w:t>28</w:t>
      </w:r>
      <w:r w:rsidRPr="00021AE7">
        <w:rPr>
          <w:rStyle w:val="s0"/>
          <w:sz w:val="28"/>
          <w:szCs w:val="28"/>
        </w:rPr>
        <w:t xml:space="preserve"> </w:t>
      </w:r>
      <w:r w:rsidR="00A92C7C">
        <w:rPr>
          <w:rStyle w:val="s0"/>
          <w:sz w:val="28"/>
          <w:szCs w:val="28"/>
          <w:lang w:val="kk-KZ"/>
        </w:rPr>
        <w:t>тамыздағы</w:t>
      </w:r>
      <w:r w:rsidRPr="00021AE7">
        <w:rPr>
          <w:rStyle w:val="s0"/>
          <w:sz w:val="28"/>
          <w:szCs w:val="28"/>
        </w:rPr>
        <w:t xml:space="preserve"> № 7</w:t>
      </w:r>
      <w:r w:rsidR="00A92C7C">
        <w:rPr>
          <w:rStyle w:val="s0"/>
          <w:sz w:val="28"/>
          <w:szCs w:val="28"/>
          <w:lang w:val="kk-KZ"/>
        </w:rPr>
        <w:t>8</w:t>
      </w:r>
      <w:r w:rsidRPr="00021AE7">
        <w:rPr>
          <w:rStyle w:val="s0"/>
          <w:sz w:val="28"/>
          <w:szCs w:val="28"/>
        </w:rPr>
        <w:t>-</w:t>
      </w:r>
      <w:r w:rsidR="00A92C7C">
        <w:rPr>
          <w:rStyle w:val="s0"/>
          <w:sz w:val="28"/>
          <w:szCs w:val="28"/>
          <w:lang w:val="kk-KZ"/>
        </w:rPr>
        <w:t>НҚ</w:t>
      </w:r>
      <w:r w:rsidRPr="00021AE7">
        <w:rPr>
          <w:rStyle w:val="s0"/>
          <w:sz w:val="28"/>
          <w:szCs w:val="28"/>
        </w:rPr>
        <w:t xml:space="preserve"> бұйрығына сәйкес 202</w:t>
      </w:r>
      <w:r w:rsidR="00A92C7C">
        <w:rPr>
          <w:rStyle w:val="s0"/>
          <w:sz w:val="28"/>
          <w:szCs w:val="28"/>
          <w:lang w:val="kk-KZ"/>
        </w:rPr>
        <w:t>4</w:t>
      </w:r>
      <w:r w:rsidRPr="00021AE7">
        <w:rPr>
          <w:rStyle w:val="s0"/>
          <w:sz w:val="28"/>
          <w:szCs w:val="28"/>
        </w:rPr>
        <w:t xml:space="preserve"> жылғы 1 қазаннан бастап </w:t>
      </w:r>
      <w:r w:rsidR="00A92C7C">
        <w:rPr>
          <w:rStyle w:val="s0"/>
          <w:sz w:val="28"/>
          <w:szCs w:val="28"/>
          <w:lang w:val="kk-KZ"/>
        </w:rPr>
        <w:t xml:space="preserve">2025 жылғы 30 қыркүекке дейін </w:t>
      </w:r>
      <w:r w:rsidRPr="00021AE7">
        <w:rPr>
          <w:rStyle w:val="s0"/>
          <w:sz w:val="28"/>
          <w:szCs w:val="28"/>
        </w:rPr>
        <w:t xml:space="preserve">2021-2025 </w:t>
      </w:r>
      <w:proofErr w:type="gramStart"/>
      <w:r w:rsidRPr="00021AE7">
        <w:rPr>
          <w:rStyle w:val="s0"/>
          <w:sz w:val="28"/>
          <w:szCs w:val="28"/>
        </w:rPr>
        <w:t>жылдар</w:t>
      </w:r>
      <w:proofErr w:type="gramEnd"/>
      <w:r w:rsidRPr="00021AE7">
        <w:rPr>
          <w:rStyle w:val="s0"/>
          <w:sz w:val="28"/>
          <w:szCs w:val="28"/>
        </w:rPr>
        <w:t>ға арналған бәсекелі кірме жол болмаған кезде кірме жолдарды ұсыну жөніндегі Қызметтерге тарифтер өзгертілді.</w:t>
      </w:r>
    </w:p>
    <w:p w14:paraId="0B62F37A" w14:textId="1D08ACF5" w:rsidR="00021AE7" w:rsidRDefault="00F46E5F" w:rsidP="00F46E5F">
      <w:pPr>
        <w:spacing w:line="360" w:lineRule="auto"/>
        <w:ind w:firstLine="708"/>
        <w:jc w:val="both"/>
        <w:rPr>
          <w:rStyle w:val="s0"/>
          <w:sz w:val="28"/>
          <w:szCs w:val="28"/>
        </w:rPr>
      </w:pPr>
      <w:r w:rsidRPr="009A4157">
        <w:rPr>
          <w:rStyle w:val="s0"/>
          <w:sz w:val="28"/>
          <w:szCs w:val="28"/>
        </w:rPr>
        <w:t xml:space="preserve">- </w:t>
      </w:r>
      <w:r w:rsidR="00021AE7" w:rsidRPr="00DC743D">
        <w:rPr>
          <w:color w:val="000000" w:themeColor="text1"/>
          <w:sz w:val="28"/>
          <w:szCs w:val="28"/>
        </w:rPr>
        <w:t>Қызмет</w:t>
      </w:r>
      <w:r w:rsidR="00021AE7" w:rsidRPr="009A4157">
        <w:rPr>
          <w:rStyle w:val="s0"/>
          <w:sz w:val="28"/>
          <w:szCs w:val="28"/>
        </w:rPr>
        <w:t xml:space="preserve"> -1</w:t>
      </w:r>
      <w:r w:rsidR="00021AE7">
        <w:rPr>
          <w:rStyle w:val="s0"/>
          <w:sz w:val="28"/>
          <w:szCs w:val="28"/>
          <w:lang w:val="kk-KZ"/>
        </w:rPr>
        <w:t xml:space="preserve"> </w:t>
      </w:r>
      <w:r w:rsidRPr="009A4157">
        <w:rPr>
          <w:rStyle w:val="s0"/>
          <w:sz w:val="28"/>
          <w:szCs w:val="28"/>
        </w:rPr>
        <w:t>–</w:t>
      </w:r>
      <w:r w:rsidR="00A92C7C">
        <w:rPr>
          <w:rStyle w:val="s0"/>
          <w:sz w:val="28"/>
          <w:szCs w:val="28"/>
          <w:lang w:val="kk-KZ"/>
        </w:rPr>
        <w:t xml:space="preserve"> 163,74</w:t>
      </w:r>
      <w:r w:rsidRPr="009A4157">
        <w:rPr>
          <w:rStyle w:val="s0"/>
          <w:sz w:val="28"/>
          <w:szCs w:val="28"/>
        </w:rPr>
        <w:t xml:space="preserve"> </w:t>
      </w:r>
      <w:r w:rsidR="00021AE7" w:rsidRPr="009A4157">
        <w:rPr>
          <w:rStyle w:val="s0"/>
          <w:sz w:val="28"/>
          <w:szCs w:val="28"/>
        </w:rPr>
        <w:t>те</w:t>
      </w:r>
      <w:r w:rsidR="00021AE7">
        <w:rPr>
          <w:rStyle w:val="s0"/>
          <w:sz w:val="28"/>
          <w:szCs w:val="28"/>
          <w:lang w:val="kk-KZ"/>
        </w:rPr>
        <w:t>ң</w:t>
      </w:r>
      <w:r w:rsidR="00021AE7" w:rsidRPr="009A4157">
        <w:rPr>
          <w:rStyle w:val="s0"/>
          <w:sz w:val="28"/>
          <w:szCs w:val="28"/>
        </w:rPr>
        <w:t>ге/вагон-км;</w:t>
      </w:r>
    </w:p>
    <w:p w14:paraId="59BEA307" w14:textId="7BDC4DF4" w:rsidR="00F46E5F" w:rsidRPr="009A4157" w:rsidRDefault="00F46E5F" w:rsidP="00F46E5F">
      <w:pPr>
        <w:spacing w:line="360" w:lineRule="auto"/>
        <w:ind w:firstLine="708"/>
        <w:jc w:val="both"/>
        <w:rPr>
          <w:rStyle w:val="s0"/>
          <w:sz w:val="28"/>
          <w:szCs w:val="28"/>
        </w:rPr>
      </w:pPr>
      <w:r w:rsidRPr="009A4157">
        <w:rPr>
          <w:rStyle w:val="s0"/>
          <w:sz w:val="28"/>
          <w:szCs w:val="28"/>
        </w:rPr>
        <w:t xml:space="preserve">- </w:t>
      </w:r>
      <w:r w:rsidR="00021AE7" w:rsidRPr="00DC743D">
        <w:rPr>
          <w:color w:val="000000" w:themeColor="text1"/>
          <w:sz w:val="28"/>
          <w:szCs w:val="28"/>
        </w:rPr>
        <w:t>Қызмет</w:t>
      </w:r>
      <w:r w:rsidR="00021AE7" w:rsidRPr="009A4157">
        <w:rPr>
          <w:rStyle w:val="s0"/>
          <w:sz w:val="28"/>
          <w:szCs w:val="28"/>
        </w:rPr>
        <w:t xml:space="preserve"> -</w:t>
      </w:r>
      <w:r w:rsidR="00021AE7">
        <w:rPr>
          <w:rStyle w:val="s0"/>
          <w:sz w:val="28"/>
          <w:szCs w:val="28"/>
          <w:lang w:val="kk-KZ"/>
        </w:rPr>
        <w:t>2</w:t>
      </w:r>
      <w:r w:rsidR="00021AE7" w:rsidRPr="009A4157">
        <w:rPr>
          <w:rStyle w:val="s0"/>
          <w:sz w:val="28"/>
          <w:szCs w:val="28"/>
        </w:rPr>
        <w:t xml:space="preserve"> </w:t>
      </w:r>
      <w:r w:rsidR="00021AE7">
        <w:rPr>
          <w:rStyle w:val="s0"/>
          <w:sz w:val="28"/>
          <w:szCs w:val="28"/>
          <w:lang w:val="kk-KZ"/>
        </w:rPr>
        <w:t xml:space="preserve"> </w:t>
      </w:r>
      <w:r w:rsidRPr="009A4157">
        <w:rPr>
          <w:rStyle w:val="s0"/>
          <w:sz w:val="28"/>
          <w:szCs w:val="28"/>
        </w:rPr>
        <w:t xml:space="preserve">– </w:t>
      </w:r>
      <w:r w:rsidR="00DF5D72">
        <w:rPr>
          <w:rStyle w:val="s0"/>
          <w:sz w:val="28"/>
          <w:szCs w:val="28"/>
          <w:lang w:val="kk-KZ"/>
        </w:rPr>
        <w:t>5</w:t>
      </w:r>
      <w:r w:rsidRPr="009A4157">
        <w:rPr>
          <w:rStyle w:val="s0"/>
          <w:sz w:val="28"/>
          <w:szCs w:val="28"/>
        </w:rPr>
        <w:t>4,</w:t>
      </w:r>
      <w:r w:rsidR="00DF5D72">
        <w:rPr>
          <w:rStyle w:val="s0"/>
          <w:sz w:val="28"/>
          <w:szCs w:val="28"/>
          <w:lang w:val="kk-KZ"/>
        </w:rPr>
        <w:t>65</w:t>
      </w:r>
      <w:r w:rsidRPr="009A4157">
        <w:rPr>
          <w:rStyle w:val="s0"/>
          <w:sz w:val="28"/>
          <w:szCs w:val="28"/>
        </w:rPr>
        <w:t xml:space="preserve"> </w:t>
      </w:r>
      <w:r w:rsidR="00021AE7" w:rsidRPr="009A4157">
        <w:rPr>
          <w:rStyle w:val="s0"/>
          <w:sz w:val="28"/>
          <w:szCs w:val="28"/>
        </w:rPr>
        <w:t>те</w:t>
      </w:r>
      <w:r w:rsidR="00021AE7">
        <w:rPr>
          <w:rStyle w:val="s0"/>
          <w:sz w:val="28"/>
          <w:szCs w:val="28"/>
          <w:lang w:val="kk-KZ"/>
        </w:rPr>
        <w:t>ң</w:t>
      </w:r>
      <w:r w:rsidR="00021AE7" w:rsidRPr="009A4157">
        <w:rPr>
          <w:rStyle w:val="s0"/>
          <w:sz w:val="28"/>
          <w:szCs w:val="28"/>
        </w:rPr>
        <w:t>ге/вагон-</w:t>
      </w:r>
      <w:r w:rsidR="00021AE7">
        <w:rPr>
          <w:rStyle w:val="s0"/>
          <w:sz w:val="28"/>
          <w:szCs w:val="28"/>
        </w:rPr>
        <w:t>са</w:t>
      </w:r>
      <w:r w:rsidR="00021AE7">
        <w:rPr>
          <w:rStyle w:val="s0"/>
          <w:sz w:val="28"/>
          <w:szCs w:val="28"/>
          <w:lang w:val="kk-KZ"/>
        </w:rPr>
        <w:t>ғ</w:t>
      </w:r>
      <w:r w:rsidR="00021AE7" w:rsidRPr="009A4157">
        <w:rPr>
          <w:rStyle w:val="s0"/>
          <w:sz w:val="28"/>
          <w:szCs w:val="28"/>
        </w:rPr>
        <w:t>.</w:t>
      </w:r>
    </w:p>
    <w:p w14:paraId="31D98467" w14:textId="77777777" w:rsidR="006F28C3" w:rsidRPr="00671574" w:rsidRDefault="006F28C3" w:rsidP="00074053">
      <w:pPr>
        <w:spacing w:line="276" w:lineRule="auto"/>
        <w:rPr>
          <w:b/>
          <w:bCs/>
          <w:color w:val="000000" w:themeColor="text1"/>
          <w:sz w:val="28"/>
          <w:szCs w:val="28"/>
        </w:rPr>
      </w:pPr>
    </w:p>
    <w:p w14:paraId="62341EDB" w14:textId="177EAFD2" w:rsidR="009E6AF1" w:rsidRPr="00671574" w:rsidRDefault="00AE3AEC" w:rsidP="00F41C28">
      <w:pPr>
        <w:spacing w:line="276" w:lineRule="auto"/>
        <w:ind w:firstLine="708"/>
        <w:jc w:val="center"/>
        <w:rPr>
          <w:b/>
          <w:bCs/>
          <w:color w:val="000000" w:themeColor="text1"/>
          <w:sz w:val="28"/>
          <w:szCs w:val="28"/>
        </w:rPr>
      </w:pPr>
      <w:r>
        <w:rPr>
          <w:b/>
          <w:bCs/>
          <w:color w:val="000000" w:themeColor="text1"/>
          <w:sz w:val="28"/>
          <w:szCs w:val="28"/>
          <w:lang w:val="kk-KZ"/>
        </w:rPr>
        <w:t>ҚЫЗМЕТ</w:t>
      </w:r>
      <w:r w:rsidR="00D178D7" w:rsidRPr="00671574">
        <w:rPr>
          <w:b/>
          <w:bCs/>
          <w:color w:val="000000" w:themeColor="text1"/>
          <w:sz w:val="28"/>
          <w:szCs w:val="28"/>
        </w:rPr>
        <w:t>-1</w:t>
      </w:r>
    </w:p>
    <w:p w14:paraId="0490B0A6" w14:textId="77777777" w:rsidR="00EA649F" w:rsidRPr="00671574" w:rsidRDefault="00EA649F" w:rsidP="00F41C28">
      <w:pPr>
        <w:spacing w:line="276" w:lineRule="auto"/>
        <w:ind w:firstLine="708"/>
        <w:jc w:val="center"/>
        <w:rPr>
          <w:b/>
          <w:bCs/>
          <w:color w:val="000000" w:themeColor="text1"/>
          <w:sz w:val="28"/>
          <w:szCs w:val="28"/>
        </w:rPr>
      </w:pPr>
    </w:p>
    <w:p w14:paraId="27E7E4C0" w14:textId="65E81848" w:rsidR="0043451A" w:rsidRDefault="0043451A" w:rsidP="00186875">
      <w:pPr>
        <w:pStyle w:val="a4"/>
        <w:spacing w:line="360" w:lineRule="auto"/>
        <w:ind w:firstLine="708"/>
        <w:jc w:val="both"/>
        <w:rPr>
          <w:bCs/>
          <w:color w:val="000000" w:themeColor="text1"/>
          <w:sz w:val="28"/>
          <w:szCs w:val="28"/>
        </w:rPr>
      </w:pPr>
      <w:r w:rsidRPr="0043451A">
        <w:rPr>
          <w:b/>
          <w:color w:val="000000" w:themeColor="text1"/>
          <w:sz w:val="28"/>
          <w:szCs w:val="28"/>
          <w:u w:val="single"/>
        </w:rPr>
        <w:lastRenderedPageBreak/>
        <w:t>Қызмет</w:t>
      </w:r>
      <w:r>
        <w:rPr>
          <w:b/>
          <w:color w:val="000000" w:themeColor="text1"/>
          <w:sz w:val="28"/>
          <w:szCs w:val="28"/>
          <w:u w:val="single"/>
          <w:lang w:val="kk-KZ"/>
        </w:rPr>
        <w:t>-1</w:t>
      </w:r>
      <w:r w:rsidRPr="0043451A">
        <w:rPr>
          <w:b/>
          <w:color w:val="000000" w:themeColor="text1"/>
          <w:sz w:val="28"/>
          <w:szCs w:val="28"/>
          <w:u w:val="single"/>
        </w:rPr>
        <w:t xml:space="preserve"> көрсету бойынша шығыстар</w:t>
      </w:r>
      <w:r>
        <w:rPr>
          <w:b/>
          <w:color w:val="000000" w:themeColor="text1"/>
          <w:sz w:val="28"/>
          <w:szCs w:val="28"/>
          <w:u w:val="single"/>
          <w:lang w:val="kk-KZ"/>
        </w:rPr>
        <w:t xml:space="preserve"> </w:t>
      </w:r>
      <w:r w:rsidRPr="0043451A">
        <w:rPr>
          <w:bCs/>
          <w:color w:val="000000" w:themeColor="text1"/>
          <w:sz w:val="28"/>
          <w:szCs w:val="28"/>
        </w:rPr>
        <w:t>Жоспар бойынша 3</w:t>
      </w:r>
      <w:r w:rsidR="00DF5D72">
        <w:rPr>
          <w:bCs/>
          <w:color w:val="000000" w:themeColor="text1"/>
          <w:sz w:val="28"/>
          <w:szCs w:val="28"/>
          <w:lang w:val="kk-KZ"/>
        </w:rPr>
        <w:t>8</w:t>
      </w:r>
      <w:r w:rsidRPr="0043451A">
        <w:rPr>
          <w:bCs/>
          <w:color w:val="000000" w:themeColor="text1"/>
          <w:sz w:val="28"/>
          <w:szCs w:val="28"/>
        </w:rPr>
        <w:t xml:space="preserve"> </w:t>
      </w:r>
      <w:r w:rsidR="00DF5D72">
        <w:rPr>
          <w:bCs/>
          <w:color w:val="000000" w:themeColor="text1"/>
          <w:sz w:val="28"/>
          <w:szCs w:val="28"/>
          <w:lang w:val="kk-KZ"/>
        </w:rPr>
        <w:t>11</w:t>
      </w:r>
      <w:r w:rsidRPr="0043451A">
        <w:rPr>
          <w:bCs/>
          <w:color w:val="000000" w:themeColor="text1"/>
          <w:sz w:val="28"/>
          <w:szCs w:val="28"/>
        </w:rPr>
        <w:t xml:space="preserve">0 мың теңге, </w:t>
      </w:r>
      <w:proofErr w:type="gramStart"/>
      <w:r w:rsidRPr="0043451A">
        <w:rPr>
          <w:bCs/>
          <w:color w:val="000000" w:themeColor="text1"/>
          <w:sz w:val="28"/>
          <w:szCs w:val="28"/>
        </w:rPr>
        <w:t>на</w:t>
      </w:r>
      <w:proofErr w:type="gramEnd"/>
      <w:r w:rsidRPr="0043451A">
        <w:rPr>
          <w:bCs/>
          <w:color w:val="000000" w:themeColor="text1"/>
          <w:sz w:val="28"/>
          <w:szCs w:val="28"/>
        </w:rPr>
        <w:t>қ</w:t>
      </w:r>
      <w:proofErr w:type="gramStart"/>
      <w:r w:rsidRPr="0043451A">
        <w:rPr>
          <w:bCs/>
          <w:color w:val="000000" w:themeColor="text1"/>
          <w:sz w:val="28"/>
          <w:szCs w:val="28"/>
        </w:rPr>
        <w:t>ты</w:t>
      </w:r>
      <w:proofErr w:type="gramEnd"/>
      <w:r w:rsidRPr="0043451A">
        <w:rPr>
          <w:bCs/>
          <w:color w:val="000000" w:themeColor="text1"/>
          <w:sz w:val="28"/>
          <w:szCs w:val="28"/>
        </w:rPr>
        <w:t xml:space="preserve"> шығындар 4</w:t>
      </w:r>
      <w:r w:rsidR="00DF5D72">
        <w:rPr>
          <w:bCs/>
          <w:color w:val="000000" w:themeColor="text1"/>
          <w:sz w:val="28"/>
          <w:szCs w:val="28"/>
          <w:lang w:val="kk-KZ"/>
        </w:rPr>
        <w:t>9</w:t>
      </w:r>
      <w:r w:rsidRPr="0043451A">
        <w:rPr>
          <w:bCs/>
          <w:color w:val="000000" w:themeColor="text1"/>
          <w:sz w:val="28"/>
          <w:szCs w:val="28"/>
        </w:rPr>
        <w:t xml:space="preserve"> 7</w:t>
      </w:r>
      <w:r w:rsidR="00DF5D72">
        <w:rPr>
          <w:bCs/>
          <w:color w:val="000000" w:themeColor="text1"/>
          <w:sz w:val="28"/>
          <w:szCs w:val="28"/>
          <w:lang w:val="kk-KZ"/>
        </w:rPr>
        <w:t>54</w:t>
      </w:r>
      <w:r w:rsidRPr="0043451A">
        <w:rPr>
          <w:bCs/>
          <w:color w:val="000000" w:themeColor="text1"/>
          <w:sz w:val="28"/>
          <w:szCs w:val="28"/>
        </w:rPr>
        <w:t xml:space="preserve"> мың теңгені құрады. </w:t>
      </w:r>
      <w:r w:rsidR="00DF5D72">
        <w:rPr>
          <w:bCs/>
          <w:color w:val="000000" w:themeColor="text1"/>
          <w:sz w:val="28"/>
          <w:szCs w:val="28"/>
          <w:lang w:val="kk-KZ"/>
        </w:rPr>
        <w:t>11 644</w:t>
      </w:r>
      <w:r w:rsidRPr="0043451A">
        <w:rPr>
          <w:bCs/>
          <w:color w:val="000000" w:themeColor="text1"/>
          <w:sz w:val="28"/>
          <w:szCs w:val="28"/>
        </w:rPr>
        <w:t xml:space="preserve"> мың теңгеге немесе </w:t>
      </w:r>
      <w:r w:rsidR="00DF5D72">
        <w:rPr>
          <w:bCs/>
          <w:color w:val="000000" w:themeColor="text1"/>
          <w:sz w:val="28"/>
          <w:szCs w:val="28"/>
          <w:lang w:val="kk-KZ"/>
        </w:rPr>
        <w:t>3</w:t>
      </w:r>
      <w:r w:rsidRPr="0043451A">
        <w:rPr>
          <w:bCs/>
          <w:color w:val="000000" w:themeColor="text1"/>
          <w:sz w:val="28"/>
          <w:szCs w:val="28"/>
        </w:rPr>
        <w:t>1% - ға ұлғай</w:t>
      </w:r>
      <w:r w:rsidR="00DF5D72">
        <w:rPr>
          <w:bCs/>
          <w:color w:val="000000" w:themeColor="text1"/>
          <w:sz w:val="28"/>
          <w:szCs w:val="28"/>
          <w:lang w:val="kk-KZ"/>
        </w:rPr>
        <w:t>ту</w:t>
      </w:r>
      <w:r w:rsidRPr="0043451A">
        <w:rPr>
          <w:bCs/>
          <w:color w:val="000000" w:themeColor="text1"/>
          <w:sz w:val="28"/>
          <w:szCs w:val="28"/>
        </w:rPr>
        <w:t>.</w:t>
      </w:r>
    </w:p>
    <w:p w14:paraId="06BE813D" w14:textId="0E90A449" w:rsidR="000772A0" w:rsidRPr="000772A0" w:rsidRDefault="000772A0" w:rsidP="00186875">
      <w:pPr>
        <w:pStyle w:val="a4"/>
        <w:spacing w:line="360" w:lineRule="auto"/>
        <w:ind w:firstLine="708"/>
        <w:jc w:val="both"/>
        <w:rPr>
          <w:bCs/>
          <w:color w:val="000000" w:themeColor="text1"/>
          <w:sz w:val="28"/>
          <w:szCs w:val="28"/>
        </w:rPr>
      </w:pPr>
      <w:r w:rsidRPr="000772A0">
        <w:rPr>
          <w:b/>
          <w:color w:val="000000" w:themeColor="text1"/>
          <w:sz w:val="28"/>
          <w:szCs w:val="28"/>
          <w:u w:val="single"/>
        </w:rPr>
        <w:t>Оның ішінде өнді</w:t>
      </w:r>
      <w:proofErr w:type="gramStart"/>
      <w:r w:rsidRPr="000772A0">
        <w:rPr>
          <w:b/>
          <w:color w:val="000000" w:themeColor="text1"/>
          <w:sz w:val="28"/>
          <w:szCs w:val="28"/>
          <w:u w:val="single"/>
        </w:rPr>
        <w:t>р</w:t>
      </w:r>
      <w:proofErr w:type="gramEnd"/>
      <w:r w:rsidRPr="000772A0">
        <w:rPr>
          <w:b/>
          <w:color w:val="000000" w:themeColor="text1"/>
          <w:sz w:val="28"/>
          <w:szCs w:val="28"/>
          <w:u w:val="single"/>
        </w:rPr>
        <w:t>істік шығында</w:t>
      </w:r>
      <w:r>
        <w:rPr>
          <w:b/>
          <w:color w:val="000000" w:themeColor="text1"/>
          <w:sz w:val="28"/>
          <w:szCs w:val="28"/>
          <w:u w:val="single"/>
          <w:lang w:val="kk-KZ"/>
        </w:rPr>
        <w:t xml:space="preserve">р </w:t>
      </w:r>
      <w:r w:rsidRPr="000772A0">
        <w:rPr>
          <w:bCs/>
          <w:color w:val="000000" w:themeColor="text1"/>
          <w:sz w:val="28"/>
          <w:szCs w:val="28"/>
        </w:rPr>
        <w:t>4</w:t>
      </w:r>
      <w:r w:rsidR="00DF5D72">
        <w:rPr>
          <w:bCs/>
          <w:color w:val="000000" w:themeColor="text1"/>
          <w:sz w:val="28"/>
          <w:szCs w:val="28"/>
          <w:lang w:val="kk-KZ"/>
        </w:rPr>
        <w:t>6</w:t>
      </w:r>
      <w:r w:rsidRPr="000772A0">
        <w:rPr>
          <w:bCs/>
          <w:color w:val="000000" w:themeColor="text1"/>
          <w:sz w:val="28"/>
          <w:szCs w:val="28"/>
        </w:rPr>
        <w:t xml:space="preserve"> </w:t>
      </w:r>
      <w:r w:rsidR="00DF5D72">
        <w:rPr>
          <w:bCs/>
          <w:color w:val="000000" w:themeColor="text1"/>
          <w:sz w:val="28"/>
          <w:szCs w:val="28"/>
          <w:lang w:val="kk-KZ"/>
        </w:rPr>
        <w:t>009</w:t>
      </w:r>
      <w:r w:rsidRPr="000772A0">
        <w:rPr>
          <w:bCs/>
          <w:color w:val="000000" w:themeColor="text1"/>
          <w:sz w:val="28"/>
          <w:szCs w:val="28"/>
        </w:rPr>
        <w:t xml:space="preserve"> мың теңгені құрады, бұл </w:t>
      </w:r>
      <w:r>
        <w:rPr>
          <w:bCs/>
          <w:color w:val="000000" w:themeColor="text1"/>
          <w:sz w:val="28"/>
          <w:szCs w:val="28"/>
          <w:lang w:val="kk-KZ"/>
        </w:rPr>
        <w:t xml:space="preserve">                 </w:t>
      </w:r>
      <w:r w:rsidR="00DF5D72">
        <w:rPr>
          <w:bCs/>
          <w:color w:val="000000" w:themeColor="text1"/>
          <w:sz w:val="28"/>
          <w:szCs w:val="28"/>
          <w:lang w:val="kk-KZ"/>
        </w:rPr>
        <w:t>10 617</w:t>
      </w:r>
      <w:r w:rsidR="00DF5D72">
        <w:rPr>
          <w:bCs/>
          <w:color w:val="000000" w:themeColor="text1"/>
          <w:sz w:val="28"/>
          <w:szCs w:val="28"/>
        </w:rPr>
        <w:t xml:space="preserve"> мың теңгеге немесе жоспардан </w:t>
      </w:r>
      <w:r w:rsidR="00DF5D72">
        <w:rPr>
          <w:bCs/>
          <w:color w:val="000000" w:themeColor="text1"/>
          <w:sz w:val="28"/>
          <w:szCs w:val="28"/>
          <w:lang w:val="kk-KZ"/>
        </w:rPr>
        <w:t>30</w:t>
      </w:r>
      <w:r w:rsidRPr="000772A0">
        <w:rPr>
          <w:bCs/>
          <w:color w:val="000000" w:themeColor="text1"/>
          <w:sz w:val="28"/>
          <w:szCs w:val="28"/>
        </w:rPr>
        <w:t>% - ға жоғары.</w:t>
      </w:r>
    </w:p>
    <w:p w14:paraId="160EEF31" w14:textId="55942139" w:rsidR="00246A1E" w:rsidRDefault="00186875" w:rsidP="00186875">
      <w:pPr>
        <w:pStyle w:val="a4"/>
        <w:spacing w:line="360" w:lineRule="auto"/>
        <w:ind w:firstLine="708"/>
        <w:jc w:val="both"/>
        <w:rPr>
          <w:bCs/>
          <w:color w:val="000000" w:themeColor="text1"/>
          <w:sz w:val="28"/>
          <w:szCs w:val="28"/>
        </w:rPr>
      </w:pPr>
      <w:r w:rsidRPr="00186875">
        <w:rPr>
          <w:bCs/>
          <w:color w:val="000000" w:themeColor="text1"/>
          <w:sz w:val="28"/>
          <w:szCs w:val="28"/>
        </w:rPr>
        <w:t xml:space="preserve">- </w:t>
      </w:r>
      <w:r w:rsidRPr="00186875">
        <w:rPr>
          <w:b/>
          <w:color w:val="000000" w:themeColor="text1"/>
          <w:sz w:val="28"/>
          <w:szCs w:val="28"/>
          <w:u w:val="single"/>
        </w:rPr>
        <w:t>«Материал</w:t>
      </w:r>
      <w:r w:rsidR="00246A1E">
        <w:rPr>
          <w:b/>
          <w:color w:val="000000" w:themeColor="text1"/>
          <w:sz w:val="28"/>
          <w:szCs w:val="28"/>
          <w:u w:val="single"/>
          <w:lang w:val="kk-KZ"/>
        </w:rPr>
        <w:t>дар</w:t>
      </w:r>
      <w:r w:rsidRPr="00186875">
        <w:rPr>
          <w:b/>
          <w:color w:val="000000" w:themeColor="text1"/>
          <w:sz w:val="28"/>
          <w:szCs w:val="28"/>
          <w:u w:val="single"/>
        </w:rPr>
        <w:t>»</w:t>
      </w:r>
      <w:r w:rsidRPr="00186875">
        <w:rPr>
          <w:bCs/>
          <w:color w:val="000000" w:themeColor="text1"/>
          <w:sz w:val="28"/>
          <w:szCs w:val="28"/>
        </w:rPr>
        <w:t xml:space="preserve"> </w:t>
      </w:r>
      <w:r w:rsidR="00246A1E">
        <w:rPr>
          <w:bCs/>
          <w:color w:val="000000" w:themeColor="text1"/>
          <w:sz w:val="28"/>
          <w:szCs w:val="28"/>
          <w:lang w:val="kk-KZ"/>
        </w:rPr>
        <w:t xml:space="preserve"> </w:t>
      </w:r>
      <w:r w:rsidR="00246A1E" w:rsidRPr="00246A1E">
        <w:rPr>
          <w:bCs/>
          <w:color w:val="000000" w:themeColor="text1"/>
          <w:sz w:val="28"/>
          <w:szCs w:val="28"/>
        </w:rPr>
        <w:t xml:space="preserve">Жоспар бойынша </w:t>
      </w:r>
      <w:r w:rsidR="00DF5D72">
        <w:rPr>
          <w:bCs/>
          <w:color w:val="000000" w:themeColor="text1"/>
          <w:sz w:val="28"/>
          <w:szCs w:val="28"/>
          <w:lang w:val="kk-KZ"/>
        </w:rPr>
        <w:t>10</w:t>
      </w:r>
      <w:r w:rsidR="00246A1E" w:rsidRPr="00246A1E">
        <w:rPr>
          <w:bCs/>
          <w:color w:val="000000" w:themeColor="text1"/>
          <w:sz w:val="28"/>
          <w:szCs w:val="28"/>
        </w:rPr>
        <w:t xml:space="preserve"> </w:t>
      </w:r>
      <w:r w:rsidR="00DF5D72">
        <w:rPr>
          <w:bCs/>
          <w:color w:val="000000" w:themeColor="text1"/>
          <w:sz w:val="28"/>
          <w:szCs w:val="28"/>
          <w:lang w:val="kk-KZ"/>
        </w:rPr>
        <w:t>217</w:t>
      </w:r>
      <w:r w:rsidR="00246A1E" w:rsidRPr="00246A1E">
        <w:rPr>
          <w:bCs/>
          <w:color w:val="000000" w:themeColor="text1"/>
          <w:sz w:val="28"/>
          <w:szCs w:val="28"/>
        </w:rPr>
        <w:t xml:space="preserve"> мың теңге, орындау 1</w:t>
      </w:r>
      <w:r w:rsidR="00DF5D72">
        <w:rPr>
          <w:bCs/>
          <w:color w:val="000000" w:themeColor="text1"/>
          <w:sz w:val="28"/>
          <w:szCs w:val="28"/>
          <w:lang w:val="kk-KZ"/>
        </w:rPr>
        <w:t>2</w:t>
      </w:r>
      <w:r w:rsidR="00246A1E" w:rsidRPr="00246A1E">
        <w:rPr>
          <w:bCs/>
          <w:color w:val="000000" w:themeColor="text1"/>
          <w:sz w:val="28"/>
          <w:szCs w:val="28"/>
        </w:rPr>
        <w:t xml:space="preserve"> </w:t>
      </w:r>
      <w:r w:rsidR="00DF5D72">
        <w:rPr>
          <w:bCs/>
          <w:color w:val="000000" w:themeColor="text1"/>
          <w:sz w:val="28"/>
          <w:szCs w:val="28"/>
          <w:lang w:val="kk-KZ"/>
        </w:rPr>
        <w:t>46</w:t>
      </w:r>
      <w:r w:rsidR="00246A1E" w:rsidRPr="00246A1E">
        <w:rPr>
          <w:bCs/>
          <w:color w:val="000000" w:themeColor="text1"/>
          <w:sz w:val="28"/>
          <w:szCs w:val="28"/>
        </w:rPr>
        <w:t xml:space="preserve">3 мың теңгені құрады, шағын және орта бизнес бағасының өсуі есебінен </w:t>
      </w:r>
      <w:r w:rsidR="00DF5D72">
        <w:rPr>
          <w:bCs/>
          <w:color w:val="000000" w:themeColor="text1"/>
          <w:sz w:val="28"/>
          <w:szCs w:val="28"/>
          <w:lang w:val="kk-KZ"/>
        </w:rPr>
        <w:t>2 246</w:t>
      </w:r>
      <w:r w:rsidR="00246A1E" w:rsidRPr="00246A1E">
        <w:rPr>
          <w:bCs/>
          <w:color w:val="000000" w:themeColor="text1"/>
          <w:sz w:val="28"/>
          <w:szCs w:val="28"/>
        </w:rPr>
        <w:t xml:space="preserve"> мың теңгеге ұ</w:t>
      </w:r>
      <w:proofErr w:type="gramStart"/>
      <w:r w:rsidR="00246A1E" w:rsidRPr="00246A1E">
        <w:rPr>
          <w:bCs/>
          <w:color w:val="000000" w:themeColor="text1"/>
          <w:sz w:val="28"/>
          <w:szCs w:val="28"/>
        </w:rPr>
        <w:t>лғайды</w:t>
      </w:r>
      <w:proofErr w:type="gramEnd"/>
      <w:r w:rsidR="00246A1E" w:rsidRPr="00246A1E">
        <w:rPr>
          <w:bCs/>
          <w:color w:val="000000" w:themeColor="text1"/>
          <w:sz w:val="28"/>
          <w:szCs w:val="28"/>
        </w:rPr>
        <w:t>.</w:t>
      </w:r>
    </w:p>
    <w:p w14:paraId="19AE9634" w14:textId="25F828D3" w:rsidR="00761239" w:rsidRDefault="00186875" w:rsidP="00761239">
      <w:pPr>
        <w:pStyle w:val="a4"/>
        <w:spacing w:line="360" w:lineRule="auto"/>
        <w:ind w:firstLine="708"/>
        <w:jc w:val="both"/>
        <w:rPr>
          <w:bCs/>
          <w:color w:val="000000" w:themeColor="text1"/>
          <w:sz w:val="28"/>
          <w:szCs w:val="28"/>
        </w:rPr>
      </w:pPr>
      <w:r w:rsidRPr="00186875">
        <w:rPr>
          <w:b/>
          <w:color w:val="000000" w:themeColor="text1"/>
          <w:sz w:val="28"/>
          <w:szCs w:val="28"/>
          <w:u w:val="single"/>
        </w:rPr>
        <w:t>- «</w:t>
      </w:r>
      <w:r w:rsidR="00761239">
        <w:rPr>
          <w:b/>
          <w:color w:val="000000" w:themeColor="text1"/>
          <w:sz w:val="28"/>
          <w:szCs w:val="28"/>
          <w:u w:val="single"/>
          <w:lang w:val="kk-KZ"/>
        </w:rPr>
        <w:t>Еңбекақы</w:t>
      </w:r>
      <w:r w:rsidRPr="00186875">
        <w:rPr>
          <w:b/>
          <w:color w:val="000000" w:themeColor="text1"/>
          <w:sz w:val="28"/>
          <w:szCs w:val="28"/>
          <w:u w:val="single"/>
        </w:rPr>
        <w:t>»</w:t>
      </w:r>
      <w:r w:rsidRPr="00186875">
        <w:rPr>
          <w:bCs/>
          <w:color w:val="000000" w:themeColor="text1"/>
          <w:sz w:val="28"/>
          <w:szCs w:val="28"/>
        </w:rPr>
        <w:t xml:space="preserve"> </w:t>
      </w:r>
      <w:r w:rsidR="00761239" w:rsidRPr="00761239">
        <w:rPr>
          <w:bCs/>
          <w:color w:val="000000" w:themeColor="text1"/>
          <w:sz w:val="28"/>
          <w:szCs w:val="28"/>
        </w:rPr>
        <w:t>Жоспар бойынша 1</w:t>
      </w:r>
      <w:r w:rsidR="00DF5D72">
        <w:rPr>
          <w:bCs/>
          <w:color w:val="000000" w:themeColor="text1"/>
          <w:sz w:val="28"/>
          <w:szCs w:val="28"/>
          <w:lang w:val="kk-KZ"/>
        </w:rPr>
        <w:t>8</w:t>
      </w:r>
      <w:r w:rsidR="00761239" w:rsidRPr="00761239">
        <w:rPr>
          <w:bCs/>
          <w:color w:val="000000" w:themeColor="text1"/>
          <w:sz w:val="28"/>
          <w:szCs w:val="28"/>
        </w:rPr>
        <w:t xml:space="preserve"> </w:t>
      </w:r>
      <w:r w:rsidR="00DF5D72">
        <w:rPr>
          <w:bCs/>
          <w:color w:val="000000" w:themeColor="text1"/>
          <w:sz w:val="28"/>
          <w:szCs w:val="28"/>
          <w:lang w:val="kk-KZ"/>
        </w:rPr>
        <w:t>519</w:t>
      </w:r>
      <w:r w:rsidR="00761239" w:rsidRPr="00761239">
        <w:rPr>
          <w:bCs/>
          <w:color w:val="000000" w:themeColor="text1"/>
          <w:sz w:val="28"/>
          <w:szCs w:val="28"/>
        </w:rPr>
        <w:t xml:space="preserve"> мың теңге орындалу </w:t>
      </w:r>
      <w:r w:rsidR="00DF5D72">
        <w:rPr>
          <w:bCs/>
          <w:color w:val="000000" w:themeColor="text1"/>
          <w:sz w:val="28"/>
          <w:szCs w:val="28"/>
          <w:lang w:val="kk-KZ"/>
        </w:rPr>
        <w:t>23</w:t>
      </w:r>
      <w:r w:rsidR="00761239" w:rsidRPr="00761239">
        <w:rPr>
          <w:bCs/>
          <w:color w:val="000000" w:themeColor="text1"/>
          <w:sz w:val="28"/>
          <w:szCs w:val="28"/>
        </w:rPr>
        <w:t xml:space="preserve"> </w:t>
      </w:r>
      <w:r w:rsidR="00DF5D72">
        <w:rPr>
          <w:bCs/>
          <w:color w:val="000000" w:themeColor="text1"/>
          <w:sz w:val="28"/>
          <w:szCs w:val="28"/>
          <w:lang w:val="kk-KZ"/>
        </w:rPr>
        <w:t>502</w:t>
      </w:r>
      <w:r w:rsidR="00761239" w:rsidRPr="00761239">
        <w:rPr>
          <w:bCs/>
          <w:color w:val="000000" w:themeColor="text1"/>
          <w:sz w:val="28"/>
          <w:szCs w:val="28"/>
        </w:rPr>
        <w:t xml:space="preserve"> мың теңгені немесе 1</w:t>
      </w:r>
      <w:r w:rsidR="00B42F59">
        <w:rPr>
          <w:bCs/>
          <w:color w:val="000000" w:themeColor="text1"/>
          <w:sz w:val="28"/>
          <w:szCs w:val="28"/>
          <w:lang w:val="kk-KZ"/>
        </w:rPr>
        <w:t>27</w:t>
      </w:r>
      <w:r w:rsidR="00761239" w:rsidRPr="00761239">
        <w:rPr>
          <w:bCs/>
          <w:color w:val="000000" w:themeColor="text1"/>
          <w:sz w:val="28"/>
          <w:szCs w:val="28"/>
        </w:rPr>
        <w:t>% - производ құрады, өнді</w:t>
      </w:r>
      <w:proofErr w:type="gramStart"/>
      <w:r w:rsidR="00761239" w:rsidRPr="00761239">
        <w:rPr>
          <w:bCs/>
          <w:color w:val="000000" w:themeColor="text1"/>
          <w:sz w:val="28"/>
          <w:szCs w:val="28"/>
        </w:rPr>
        <w:t>р</w:t>
      </w:r>
      <w:proofErr w:type="gramEnd"/>
      <w:r w:rsidR="00761239" w:rsidRPr="00761239">
        <w:rPr>
          <w:bCs/>
          <w:color w:val="000000" w:themeColor="text1"/>
          <w:sz w:val="28"/>
          <w:szCs w:val="28"/>
        </w:rPr>
        <w:t xml:space="preserve">істік персоналдың жалақысын арттыру есебінен </w:t>
      </w:r>
      <w:r w:rsidR="00B42F59">
        <w:rPr>
          <w:bCs/>
          <w:color w:val="000000" w:themeColor="text1"/>
          <w:sz w:val="28"/>
          <w:szCs w:val="28"/>
          <w:lang w:val="kk-KZ"/>
        </w:rPr>
        <w:t>4 983</w:t>
      </w:r>
      <w:r w:rsidR="00761239" w:rsidRPr="00761239">
        <w:rPr>
          <w:bCs/>
          <w:color w:val="000000" w:themeColor="text1"/>
          <w:sz w:val="28"/>
          <w:szCs w:val="28"/>
        </w:rPr>
        <w:t xml:space="preserve"> мың теңге сомасына ұлғайту.</w:t>
      </w:r>
    </w:p>
    <w:p w14:paraId="1DEA929F" w14:textId="0CA0AC5E" w:rsidR="00761239" w:rsidRDefault="00186875" w:rsidP="00761239">
      <w:pPr>
        <w:pStyle w:val="a4"/>
        <w:spacing w:line="360" w:lineRule="auto"/>
        <w:ind w:firstLine="708"/>
        <w:jc w:val="both"/>
        <w:rPr>
          <w:bCs/>
          <w:sz w:val="28"/>
          <w:szCs w:val="28"/>
        </w:rPr>
      </w:pPr>
      <w:r w:rsidRPr="00186875">
        <w:rPr>
          <w:bCs/>
          <w:sz w:val="28"/>
          <w:szCs w:val="28"/>
        </w:rPr>
        <w:t xml:space="preserve">- </w:t>
      </w:r>
      <w:r w:rsidRPr="00186875">
        <w:rPr>
          <w:b/>
          <w:sz w:val="28"/>
          <w:szCs w:val="28"/>
          <w:u w:val="single"/>
        </w:rPr>
        <w:t>«</w:t>
      </w:r>
      <w:r w:rsidR="00761239">
        <w:rPr>
          <w:b/>
          <w:sz w:val="28"/>
          <w:szCs w:val="28"/>
          <w:u w:val="single"/>
          <w:lang w:val="kk-KZ"/>
        </w:rPr>
        <w:t>Әлеуметтік салық</w:t>
      </w:r>
      <w:r w:rsidRPr="00186875">
        <w:rPr>
          <w:b/>
          <w:sz w:val="28"/>
          <w:szCs w:val="28"/>
          <w:u w:val="single"/>
        </w:rPr>
        <w:t>»</w:t>
      </w:r>
      <w:r w:rsidRPr="00186875">
        <w:rPr>
          <w:bCs/>
          <w:sz w:val="28"/>
          <w:szCs w:val="28"/>
        </w:rPr>
        <w:t xml:space="preserve"> </w:t>
      </w:r>
      <w:r w:rsidR="00761239" w:rsidRPr="00761239">
        <w:rPr>
          <w:bCs/>
          <w:sz w:val="28"/>
          <w:szCs w:val="28"/>
        </w:rPr>
        <w:t xml:space="preserve">Жоспар бойынша 2 </w:t>
      </w:r>
      <w:r w:rsidR="00B42F59">
        <w:rPr>
          <w:bCs/>
          <w:sz w:val="28"/>
          <w:szCs w:val="28"/>
          <w:lang w:val="kk-KZ"/>
        </w:rPr>
        <w:t>2</w:t>
      </w:r>
      <w:r w:rsidR="00761239" w:rsidRPr="00761239">
        <w:rPr>
          <w:bCs/>
          <w:sz w:val="28"/>
          <w:szCs w:val="28"/>
        </w:rPr>
        <w:t>1</w:t>
      </w:r>
      <w:r w:rsidR="00B42F59">
        <w:rPr>
          <w:bCs/>
          <w:sz w:val="28"/>
          <w:szCs w:val="28"/>
          <w:lang w:val="kk-KZ"/>
        </w:rPr>
        <w:t>9</w:t>
      </w:r>
      <w:r w:rsidR="00761239" w:rsidRPr="00761239">
        <w:rPr>
          <w:bCs/>
          <w:sz w:val="28"/>
          <w:szCs w:val="28"/>
        </w:rPr>
        <w:t xml:space="preserve"> мың теңге орындалу </w:t>
      </w:r>
      <w:r w:rsidR="00B42F59">
        <w:rPr>
          <w:bCs/>
          <w:sz w:val="28"/>
          <w:szCs w:val="28"/>
          <w:lang w:val="kk-KZ"/>
        </w:rPr>
        <w:t>4 035</w:t>
      </w:r>
      <w:r w:rsidR="00761239" w:rsidRPr="00761239">
        <w:rPr>
          <w:bCs/>
          <w:sz w:val="28"/>
          <w:szCs w:val="28"/>
        </w:rPr>
        <w:t xml:space="preserve"> мың теңгені құрады, еңбекақы төлеу қорына сәйкес 1 </w:t>
      </w:r>
      <w:r w:rsidR="00B42F59">
        <w:rPr>
          <w:bCs/>
          <w:sz w:val="28"/>
          <w:szCs w:val="28"/>
          <w:lang w:val="kk-KZ"/>
        </w:rPr>
        <w:t>8</w:t>
      </w:r>
      <w:r w:rsidR="00761239" w:rsidRPr="00761239">
        <w:rPr>
          <w:bCs/>
          <w:sz w:val="28"/>
          <w:szCs w:val="28"/>
        </w:rPr>
        <w:t>1</w:t>
      </w:r>
      <w:r w:rsidR="00B42F59">
        <w:rPr>
          <w:bCs/>
          <w:sz w:val="28"/>
          <w:szCs w:val="28"/>
          <w:lang w:val="kk-KZ"/>
        </w:rPr>
        <w:t>6</w:t>
      </w:r>
      <w:r w:rsidR="00761239" w:rsidRPr="00761239">
        <w:rPr>
          <w:bCs/>
          <w:sz w:val="28"/>
          <w:szCs w:val="28"/>
        </w:rPr>
        <w:t xml:space="preserve"> мың теңге сомаға ұ</w:t>
      </w:r>
      <w:proofErr w:type="gramStart"/>
      <w:r w:rsidR="00761239" w:rsidRPr="00761239">
        <w:rPr>
          <w:bCs/>
          <w:sz w:val="28"/>
          <w:szCs w:val="28"/>
        </w:rPr>
        <w:t>лғайды</w:t>
      </w:r>
      <w:proofErr w:type="gramEnd"/>
      <w:r w:rsidR="00761239" w:rsidRPr="00761239">
        <w:rPr>
          <w:bCs/>
          <w:sz w:val="28"/>
          <w:szCs w:val="28"/>
        </w:rPr>
        <w:t>.</w:t>
      </w:r>
    </w:p>
    <w:p w14:paraId="1B1417D2" w14:textId="0FD0BCC2" w:rsidR="00ED1C3A" w:rsidRDefault="007944CB" w:rsidP="00ED1C3A">
      <w:pPr>
        <w:pStyle w:val="a4"/>
        <w:spacing w:line="360" w:lineRule="auto"/>
        <w:ind w:firstLine="708"/>
        <w:jc w:val="both"/>
        <w:rPr>
          <w:sz w:val="28"/>
          <w:szCs w:val="28"/>
        </w:rPr>
      </w:pPr>
      <w:r w:rsidRPr="003375AD">
        <w:rPr>
          <w:sz w:val="28"/>
          <w:szCs w:val="28"/>
        </w:rPr>
        <w:t xml:space="preserve">- </w:t>
      </w:r>
      <w:r w:rsidRPr="003375AD">
        <w:rPr>
          <w:b/>
          <w:sz w:val="28"/>
          <w:szCs w:val="28"/>
        </w:rPr>
        <w:t>«</w:t>
      </w:r>
      <w:r w:rsidR="00ED1C3A">
        <w:rPr>
          <w:b/>
          <w:sz w:val="28"/>
          <w:szCs w:val="28"/>
          <w:u w:val="single"/>
          <w:lang w:val="kk-KZ"/>
        </w:rPr>
        <w:t>МӘМС</w:t>
      </w:r>
      <w:r w:rsidRPr="003375AD">
        <w:rPr>
          <w:b/>
          <w:sz w:val="28"/>
          <w:szCs w:val="28"/>
          <w:u w:val="single"/>
        </w:rPr>
        <w:t>»</w:t>
      </w:r>
      <w:r w:rsidRPr="003375AD">
        <w:rPr>
          <w:sz w:val="28"/>
          <w:szCs w:val="28"/>
        </w:rPr>
        <w:t xml:space="preserve"> </w:t>
      </w:r>
      <w:r w:rsidR="00ED1C3A" w:rsidRPr="00ED1C3A">
        <w:rPr>
          <w:sz w:val="28"/>
          <w:szCs w:val="28"/>
        </w:rPr>
        <w:t xml:space="preserve">Жоспар бойынша </w:t>
      </w:r>
      <w:r w:rsidR="00B42F59">
        <w:rPr>
          <w:sz w:val="28"/>
          <w:szCs w:val="28"/>
          <w:lang w:val="kk-KZ"/>
        </w:rPr>
        <w:t>314</w:t>
      </w:r>
      <w:r w:rsidR="00ED1C3A" w:rsidRPr="00ED1C3A">
        <w:rPr>
          <w:sz w:val="28"/>
          <w:szCs w:val="28"/>
        </w:rPr>
        <w:t xml:space="preserve"> мың теңге орындалу 3</w:t>
      </w:r>
      <w:r w:rsidR="00B42F59">
        <w:rPr>
          <w:sz w:val="28"/>
          <w:szCs w:val="28"/>
          <w:lang w:val="kk-KZ"/>
        </w:rPr>
        <w:t>42</w:t>
      </w:r>
      <w:r w:rsidR="00ED1C3A" w:rsidRPr="00ED1C3A">
        <w:rPr>
          <w:sz w:val="28"/>
          <w:szCs w:val="28"/>
        </w:rPr>
        <w:t xml:space="preserve"> мың теңгені құрады, еңбекақы төлеу қорына сәйкес </w:t>
      </w:r>
      <w:r w:rsidR="00B42F59">
        <w:rPr>
          <w:sz w:val="28"/>
          <w:szCs w:val="28"/>
          <w:lang w:val="kk-KZ"/>
        </w:rPr>
        <w:t>28</w:t>
      </w:r>
      <w:r w:rsidR="00ED1C3A" w:rsidRPr="00ED1C3A">
        <w:rPr>
          <w:sz w:val="28"/>
          <w:szCs w:val="28"/>
        </w:rPr>
        <w:t xml:space="preserve"> мың теңгеге ұ</w:t>
      </w:r>
      <w:proofErr w:type="gramStart"/>
      <w:r w:rsidR="00ED1C3A" w:rsidRPr="00ED1C3A">
        <w:rPr>
          <w:sz w:val="28"/>
          <w:szCs w:val="28"/>
        </w:rPr>
        <w:t>лғайды</w:t>
      </w:r>
      <w:proofErr w:type="gramEnd"/>
      <w:r w:rsidR="00ED1C3A" w:rsidRPr="00ED1C3A">
        <w:rPr>
          <w:sz w:val="28"/>
          <w:szCs w:val="28"/>
        </w:rPr>
        <w:t>.</w:t>
      </w:r>
    </w:p>
    <w:p w14:paraId="770301CB" w14:textId="10B1B480" w:rsidR="00ED1C3A" w:rsidRDefault="00E26DCE" w:rsidP="00ED1C3A">
      <w:pPr>
        <w:pStyle w:val="a4"/>
        <w:spacing w:line="360" w:lineRule="auto"/>
        <w:ind w:firstLine="708"/>
        <w:jc w:val="both"/>
        <w:rPr>
          <w:color w:val="000000" w:themeColor="text1"/>
          <w:sz w:val="28"/>
          <w:szCs w:val="28"/>
        </w:rPr>
      </w:pPr>
      <w:r w:rsidRPr="00671574">
        <w:rPr>
          <w:color w:val="000000" w:themeColor="text1"/>
          <w:sz w:val="28"/>
          <w:szCs w:val="28"/>
        </w:rPr>
        <w:t xml:space="preserve"> - </w:t>
      </w:r>
      <w:r w:rsidRPr="00671574">
        <w:rPr>
          <w:b/>
          <w:color w:val="000000" w:themeColor="text1"/>
          <w:sz w:val="28"/>
          <w:szCs w:val="28"/>
          <w:u w:val="single"/>
        </w:rPr>
        <w:t>«</w:t>
      </w:r>
      <w:r w:rsidR="00ED1C3A" w:rsidRPr="00ED1C3A">
        <w:rPr>
          <w:b/>
          <w:color w:val="000000" w:themeColor="text1"/>
          <w:sz w:val="28"/>
          <w:szCs w:val="28"/>
          <w:u w:val="single"/>
        </w:rPr>
        <w:t>Негізгі құралдардың амортизациясы</w:t>
      </w:r>
      <w:r w:rsidRPr="00671574">
        <w:rPr>
          <w:b/>
          <w:color w:val="000000" w:themeColor="text1"/>
          <w:sz w:val="28"/>
          <w:szCs w:val="28"/>
          <w:u w:val="single"/>
        </w:rPr>
        <w:t>»</w:t>
      </w:r>
      <w:r w:rsidRPr="00671574">
        <w:rPr>
          <w:color w:val="000000" w:themeColor="text1"/>
          <w:sz w:val="28"/>
          <w:szCs w:val="28"/>
        </w:rPr>
        <w:t xml:space="preserve"> </w:t>
      </w:r>
      <w:r w:rsidR="00ED1C3A" w:rsidRPr="00ED1C3A">
        <w:rPr>
          <w:color w:val="000000" w:themeColor="text1"/>
          <w:sz w:val="28"/>
          <w:szCs w:val="28"/>
        </w:rPr>
        <w:t xml:space="preserve">Жоспар бойынша 6 </w:t>
      </w:r>
      <w:r w:rsidR="00B42F59">
        <w:rPr>
          <w:color w:val="000000" w:themeColor="text1"/>
          <w:sz w:val="28"/>
          <w:szCs w:val="28"/>
          <w:lang w:val="kk-KZ"/>
        </w:rPr>
        <w:t>632</w:t>
      </w:r>
      <w:r w:rsidR="00ED1C3A" w:rsidRPr="00ED1C3A">
        <w:rPr>
          <w:color w:val="000000" w:themeColor="text1"/>
          <w:sz w:val="28"/>
          <w:szCs w:val="28"/>
        </w:rPr>
        <w:t xml:space="preserve"> мың теңге орындалу 9</w:t>
      </w:r>
      <w:r w:rsidR="00B42F59">
        <w:rPr>
          <w:color w:val="000000" w:themeColor="text1"/>
          <w:sz w:val="28"/>
          <w:szCs w:val="28"/>
          <w:lang w:val="kk-KZ"/>
        </w:rPr>
        <w:t xml:space="preserve"> 999</w:t>
      </w:r>
      <w:r w:rsidR="00ED1C3A" w:rsidRPr="00ED1C3A">
        <w:rPr>
          <w:color w:val="000000" w:themeColor="text1"/>
          <w:sz w:val="28"/>
          <w:szCs w:val="28"/>
        </w:rPr>
        <w:t xml:space="preserve"> мың теңгені немесе 1</w:t>
      </w:r>
      <w:r w:rsidR="00B42F59">
        <w:rPr>
          <w:color w:val="000000" w:themeColor="text1"/>
          <w:sz w:val="28"/>
          <w:szCs w:val="28"/>
          <w:lang w:val="kk-KZ"/>
        </w:rPr>
        <w:t>51</w:t>
      </w:r>
      <w:r w:rsidR="00ED1C3A" w:rsidRPr="00ED1C3A">
        <w:rPr>
          <w:color w:val="000000" w:themeColor="text1"/>
          <w:sz w:val="28"/>
          <w:szCs w:val="28"/>
        </w:rPr>
        <w:t xml:space="preserve">% құрады, инвестициялық бағдарлама бойынша іс-шараларды игеру есебінен </w:t>
      </w:r>
      <w:r w:rsidR="00B42F59">
        <w:rPr>
          <w:color w:val="000000" w:themeColor="text1"/>
          <w:sz w:val="28"/>
          <w:szCs w:val="28"/>
          <w:lang w:val="kk-KZ"/>
        </w:rPr>
        <w:t>3 367</w:t>
      </w:r>
      <w:r w:rsidR="00ED1C3A" w:rsidRPr="00ED1C3A">
        <w:rPr>
          <w:color w:val="000000" w:themeColor="text1"/>
          <w:sz w:val="28"/>
          <w:szCs w:val="28"/>
        </w:rPr>
        <w:t xml:space="preserve"> мың теңгеге ұ</w:t>
      </w:r>
      <w:proofErr w:type="gramStart"/>
      <w:r w:rsidR="00ED1C3A" w:rsidRPr="00ED1C3A">
        <w:rPr>
          <w:color w:val="000000" w:themeColor="text1"/>
          <w:sz w:val="28"/>
          <w:szCs w:val="28"/>
        </w:rPr>
        <w:t>лғайды</w:t>
      </w:r>
      <w:proofErr w:type="gramEnd"/>
      <w:r w:rsidR="00ED1C3A" w:rsidRPr="00ED1C3A">
        <w:rPr>
          <w:color w:val="000000" w:themeColor="text1"/>
          <w:sz w:val="28"/>
          <w:szCs w:val="28"/>
        </w:rPr>
        <w:t>.</w:t>
      </w:r>
    </w:p>
    <w:p w14:paraId="486C2FE7" w14:textId="7DDEFB32" w:rsidR="00ED1C3A" w:rsidRDefault="00E26DCE" w:rsidP="00ED1C3A">
      <w:pPr>
        <w:pStyle w:val="a4"/>
        <w:spacing w:line="360" w:lineRule="auto"/>
        <w:ind w:firstLine="708"/>
        <w:jc w:val="both"/>
        <w:rPr>
          <w:color w:val="000000" w:themeColor="text1"/>
          <w:sz w:val="28"/>
          <w:szCs w:val="28"/>
        </w:rPr>
      </w:pPr>
      <w:r w:rsidRPr="00671574">
        <w:rPr>
          <w:color w:val="000000" w:themeColor="text1"/>
          <w:sz w:val="28"/>
          <w:szCs w:val="28"/>
        </w:rPr>
        <w:t xml:space="preserve">- </w:t>
      </w:r>
      <w:r w:rsidRPr="00671574">
        <w:rPr>
          <w:b/>
          <w:color w:val="000000" w:themeColor="text1"/>
          <w:sz w:val="28"/>
          <w:szCs w:val="28"/>
          <w:u w:val="single"/>
        </w:rPr>
        <w:t>«</w:t>
      </w:r>
      <w:proofErr w:type="gramStart"/>
      <w:r w:rsidR="00ED1C3A" w:rsidRPr="00ED1C3A">
        <w:rPr>
          <w:b/>
          <w:color w:val="000000" w:themeColor="text1"/>
          <w:sz w:val="28"/>
          <w:szCs w:val="28"/>
          <w:u w:val="single"/>
        </w:rPr>
        <w:t>Бас</w:t>
      </w:r>
      <w:proofErr w:type="gramEnd"/>
      <w:r w:rsidR="00ED1C3A" w:rsidRPr="00ED1C3A">
        <w:rPr>
          <w:b/>
          <w:color w:val="000000" w:themeColor="text1"/>
          <w:sz w:val="28"/>
          <w:szCs w:val="28"/>
          <w:u w:val="single"/>
        </w:rPr>
        <w:t>қа шығындар</w:t>
      </w:r>
      <w:r w:rsidRPr="00671574">
        <w:rPr>
          <w:b/>
          <w:color w:val="000000" w:themeColor="text1"/>
          <w:sz w:val="28"/>
          <w:szCs w:val="28"/>
          <w:u w:val="single"/>
        </w:rPr>
        <w:t>»</w:t>
      </w:r>
      <w:r w:rsidRPr="00671574">
        <w:rPr>
          <w:color w:val="000000" w:themeColor="text1"/>
          <w:sz w:val="28"/>
          <w:szCs w:val="28"/>
        </w:rPr>
        <w:t xml:space="preserve"> </w:t>
      </w:r>
      <w:r w:rsidR="00ED1C3A" w:rsidRPr="00ED1C3A">
        <w:rPr>
          <w:color w:val="000000" w:themeColor="text1"/>
          <w:sz w:val="28"/>
          <w:szCs w:val="28"/>
        </w:rPr>
        <w:t xml:space="preserve">Жоспар бойынша 23 мың теңге орындалу </w:t>
      </w:r>
      <w:r w:rsidR="00B42F59">
        <w:rPr>
          <w:color w:val="000000" w:themeColor="text1"/>
          <w:sz w:val="28"/>
          <w:szCs w:val="28"/>
          <w:lang w:val="kk-KZ"/>
        </w:rPr>
        <w:t>45</w:t>
      </w:r>
      <w:r w:rsidR="00ED1C3A" w:rsidRPr="00ED1C3A">
        <w:rPr>
          <w:color w:val="000000" w:themeColor="text1"/>
          <w:sz w:val="28"/>
          <w:szCs w:val="28"/>
        </w:rPr>
        <w:t xml:space="preserve"> мың теңге немесе 97 %.</w:t>
      </w:r>
    </w:p>
    <w:p w14:paraId="1DA1649F" w14:textId="1D5CCAD3" w:rsidR="00ED1C3A" w:rsidRDefault="00ED1C3A" w:rsidP="00ED1C3A">
      <w:pPr>
        <w:pStyle w:val="a4"/>
        <w:spacing w:line="360" w:lineRule="auto"/>
        <w:ind w:firstLine="708"/>
        <w:jc w:val="both"/>
        <w:rPr>
          <w:color w:val="000000" w:themeColor="text1"/>
          <w:sz w:val="28"/>
          <w:szCs w:val="28"/>
        </w:rPr>
      </w:pPr>
      <w:r>
        <w:rPr>
          <w:color w:val="000000" w:themeColor="text1"/>
          <w:sz w:val="28"/>
          <w:szCs w:val="28"/>
          <w:lang w:val="kk-KZ"/>
        </w:rPr>
        <w:t xml:space="preserve">- </w:t>
      </w:r>
      <w:r w:rsidRPr="00ED1C3A">
        <w:rPr>
          <w:b/>
          <w:color w:val="000000" w:themeColor="text1"/>
          <w:sz w:val="28"/>
          <w:szCs w:val="28"/>
          <w:u w:val="single"/>
        </w:rPr>
        <w:t xml:space="preserve">Кезең шығындары </w:t>
      </w:r>
      <w:r w:rsidRPr="00ED1C3A">
        <w:rPr>
          <w:color w:val="000000" w:themeColor="text1"/>
          <w:sz w:val="28"/>
          <w:szCs w:val="28"/>
        </w:rPr>
        <w:t xml:space="preserve">Жоспарда 2 </w:t>
      </w:r>
      <w:r w:rsidR="00B42F59">
        <w:rPr>
          <w:color w:val="000000" w:themeColor="text1"/>
          <w:sz w:val="28"/>
          <w:szCs w:val="28"/>
          <w:lang w:val="kk-KZ"/>
        </w:rPr>
        <w:t>718</w:t>
      </w:r>
      <w:r w:rsidRPr="00ED1C3A">
        <w:rPr>
          <w:color w:val="000000" w:themeColor="text1"/>
          <w:sz w:val="28"/>
          <w:szCs w:val="28"/>
        </w:rPr>
        <w:t xml:space="preserve"> мың теңге болған жағдайда, орындау 3 </w:t>
      </w:r>
      <w:r w:rsidR="00B42F59">
        <w:rPr>
          <w:color w:val="000000" w:themeColor="text1"/>
          <w:sz w:val="28"/>
          <w:szCs w:val="28"/>
          <w:lang w:val="kk-KZ"/>
        </w:rPr>
        <w:t>745</w:t>
      </w:r>
      <w:r w:rsidRPr="00ED1C3A">
        <w:rPr>
          <w:color w:val="000000" w:themeColor="text1"/>
          <w:sz w:val="28"/>
          <w:szCs w:val="28"/>
        </w:rPr>
        <w:t xml:space="preserve"> мың теңгені немесе 1</w:t>
      </w:r>
      <w:r w:rsidR="00B42F59">
        <w:rPr>
          <w:color w:val="000000" w:themeColor="text1"/>
          <w:sz w:val="28"/>
          <w:szCs w:val="28"/>
          <w:lang w:val="kk-KZ"/>
        </w:rPr>
        <w:t>38</w:t>
      </w:r>
      <w:r w:rsidRPr="00ED1C3A">
        <w:rPr>
          <w:color w:val="000000" w:themeColor="text1"/>
          <w:sz w:val="28"/>
          <w:szCs w:val="28"/>
        </w:rPr>
        <w:t>% -. құрады, салық салуға жататын мүлік салығы бойын</w:t>
      </w:r>
      <w:r w:rsidR="00B42F59">
        <w:rPr>
          <w:color w:val="000000" w:themeColor="text1"/>
          <w:sz w:val="28"/>
          <w:szCs w:val="28"/>
        </w:rPr>
        <w:t xml:space="preserve">ша шығыстарды ұлғайту есебінен </w:t>
      </w:r>
      <w:r w:rsidRPr="00ED1C3A">
        <w:rPr>
          <w:color w:val="000000" w:themeColor="text1"/>
          <w:sz w:val="28"/>
          <w:szCs w:val="28"/>
        </w:rPr>
        <w:t>1</w:t>
      </w:r>
      <w:r w:rsidR="00B42F59">
        <w:rPr>
          <w:color w:val="000000" w:themeColor="text1"/>
          <w:sz w:val="28"/>
          <w:szCs w:val="28"/>
          <w:lang w:val="kk-KZ"/>
        </w:rPr>
        <w:t xml:space="preserve"> 0</w:t>
      </w:r>
      <w:r w:rsidRPr="00ED1C3A">
        <w:rPr>
          <w:color w:val="000000" w:themeColor="text1"/>
          <w:sz w:val="28"/>
          <w:szCs w:val="28"/>
        </w:rPr>
        <w:t>2</w:t>
      </w:r>
      <w:r w:rsidR="00B42F59">
        <w:rPr>
          <w:color w:val="000000" w:themeColor="text1"/>
          <w:sz w:val="28"/>
          <w:szCs w:val="28"/>
          <w:lang w:val="kk-KZ"/>
        </w:rPr>
        <w:t>7</w:t>
      </w:r>
      <w:r w:rsidRPr="00ED1C3A">
        <w:rPr>
          <w:color w:val="000000" w:themeColor="text1"/>
          <w:sz w:val="28"/>
          <w:szCs w:val="28"/>
        </w:rPr>
        <w:t xml:space="preserve"> мың теңгеге ұ</w:t>
      </w:r>
      <w:proofErr w:type="gramStart"/>
      <w:r w:rsidRPr="00ED1C3A">
        <w:rPr>
          <w:color w:val="000000" w:themeColor="text1"/>
          <w:sz w:val="28"/>
          <w:szCs w:val="28"/>
        </w:rPr>
        <w:t>лғайды</w:t>
      </w:r>
      <w:proofErr w:type="gramEnd"/>
      <w:r w:rsidRPr="00ED1C3A">
        <w:rPr>
          <w:color w:val="000000" w:themeColor="text1"/>
          <w:sz w:val="28"/>
          <w:szCs w:val="28"/>
        </w:rPr>
        <w:t>.</w:t>
      </w:r>
    </w:p>
    <w:p w14:paraId="6CAB5C24" w14:textId="29326C41" w:rsidR="00ED1C3A" w:rsidRDefault="00ED1C3A" w:rsidP="00ED1C3A">
      <w:pPr>
        <w:pStyle w:val="a4"/>
        <w:spacing w:line="360" w:lineRule="auto"/>
        <w:ind w:firstLine="708"/>
        <w:jc w:val="both"/>
        <w:rPr>
          <w:sz w:val="28"/>
          <w:szCs w:val="28"/>
        </w:rPr>
      </w:pPr>
      <w:r w:rsidRPr="00ED1C3A">
        <w:rPr>
          <w:b/>
          <w:color w:val="000000" w:themeColor="text1"/>
          <w:sz w:val="28"/>
          <w:szCs w:val="28"/>
          <w:u w:val="single"/>
        </w:rPr>
        <w:t>Қызмет</w:t>
      </w:r>
      <w:r>
        <w:rPr>
          <w:b/>
          <w:color w:val="000000" w:themeColor="text1"/>
          <w:sz w:val="28"/>
          <w:szCs w:val="28"/>
          <w:u w:val="single"/>
          <w:lang w:val="kk-KZ"/>
        </w:rPr>
        <w:t>-1</w:t>
      </w:r>
      <w:r w:rsidRPr="00ED1C3A">
        <w:rPr>
          <w:b/>
          <w:color w:val="000000" w:themeColor="text1"/>
          <w:sz w:val="28"/>
          <w:szCs w:val="28"/>
          <w:u w:val="single"/>
        </w:rPr>
        <w:t xml:space="preserve"> көрсету бойынша Кі</w:t>
      </w:r>
      <w:proofErr w:type="gramStart"/>
      <w:r w:rsidRPr="00ED1C3A">
        <w:rPr>
          <w:b/>
          <w:color w:val="000000" w:themeColor="text1"/>
          <w:sz w:val="28"/>
          <w:szCs w:val="28"/>
          <w:u w:val="single"/>
        </w:rPr>
        <w:t>р</w:t>
      </w:r>
      <w:proofErr w:type="gramEnd"/>
      <w:r w:rsidRPr="00ED1C3A">
        <w:rPr>
          <w:b/>
          <w:color w:val="000000" w:themeColor="text1"/>
          <w:sz w:val="28"/>
          <w:szCs w:val="28"/>
          <w:u w:val="single"/>
        </w:rPr>
        <w:t>істер</w:t>
      </w:r>
      <w:r>
        <w:rPr>
          <w:b/>
          <w:color w:val="000000" w:themeColor="text1"/>
          <w:sz w:val="28"/>
          <w:szCs w:val="28"/>
          <w:u w:val="single"/>
          <w:lang w:val="kk-KZ"/>
        </w:rPr>
        <w:t xml:space="preserve"> -</w:t>
      </w:r>
      <w:r w:rsidR="00E26DCE" w:rsidRPr="00671574">
        <w:rPr>
          <w:color w:val="000000" w:themeColor="text1"/>
          <w:sz w:val="28"/>
          <w:szCs w:val="28"/>
        </w:rPr>
        <w:t xml:space="preserve"> </w:t>
      </w:r>
      <w:r w:rsidRPr="00ED1C3A">
        <w:rPr>
          <w:sz w:val="28"/>
          <w:szCs w:val="28"/>
        </w:rPr>
        <w:t xml:space="preserve">Жоспар бойынша </w:t>
      </w:r>
      <w:r w:rsidR="00B42F59">
        <w:rPr>
          <w:sz w:val="28"/>
          <w:szCs w:val="28"/>
          <w:lang w:val="kk-KZ"/>
        </w:rPr>
        <w:t>40</w:t>
      </w:r>
      <w:r w:rsidRPr="00ED1C3A">
        <w:rPr>
          <w:sz w:val="28"/>
          <w:szCs w:val="28"/>
        </w:rPr>
        <w:t xml:space="preserve"> </w:t>
      </w:r>
      <w:r w:rsidR="00B42F59">
        <w:rPr>
          <w:sz w:val="28"/>
          <w:szCs w:val="28"/>
          <w:lang w:val="kk-KZ"/>
        </w:rPr>
        <w:t>970</w:t>
      </w:r>
      <w:r w:rsidRPr="00ED1C3A">
        <w:rPr>
          <w:sz w:val="28"/>
          <w:szCs w:val="28"/>
        </w:rPr>
        <w:t xml:space="preserve"> мың теңге іс жүзінде 2</w:t>
      </w:r>
      <w:r w:rsidR="00B42F59">
        <w:rPr>
          <w:sz w:val="28"/>
          <w:szCs w:val="28"/>
          <w:lang w:val="kk-KZ"/>
        </w:rPr>
        <w:t>2</w:t>
      </w:r>
      <w:r w:rsidRPr="00ED1C3A">
        <w:rPr>
          <w:sz w:val="28"/>
          <w:szCs w:val="28"/>
        </w:rPr>
        <w:t xml:space="preserve"> </w:t>
      </w:r>
      <w:r w:rsidR="00B42F59">
        <w:rPr>
          <w:sz w:val="28"/>
          <w:szCs w:val="28"/>
          <w:lang w:val="kk-KZ"/>
        </w:rPr>
        <w:t>859</w:t>
      </w:r>
      <w:r w:rsidRPr="00ED1C3A">
        <w:rPr>
          <w:sz w:val="28"/>
          <w:szCs w:val="28"/>
        </w:rPr>
        <w:t xml:space="preserve"> мың теңге сомасында қалыптасты, көлемді азайту есебінен 1</w:t>
      </w:r>
      <w:r w:rsidR="00B42F59">
        <w:rPr>
          <w:sz w:val="28"/>
          <w:szCs w:val="28"/>
          <w:lang w:val="kk-KZ"/>
        </w:rPr>
        <w:t>8</w:t>
      </w:r>
      <w:r w:rsidRPr="00ED1C3A">
        <w:rPr>
          <w:sz w:val="28"/>
          <w:szCs w:val="28"/>
        </w:rPr>
        <w:t xml:space="preserve"> </w:t>
      </w:r>
      <w:r w:rsidR="00B42F59">
        <w:rPr>
          <w:sz w:val="28"/>
          <w:szCs w:val="28"/>
          <w:lang w:val="kk-KZ"/>
        </w:rPr>
        <w:t>111</w:t>
      </w:r>
      <w:r w:rsidRPr="00ED1C3A">
        <w:rPr>
          <w:sz w:val="28"/>
          <w:szCs w:val="28"/>
        </w:rPr>
        <w:t xml:space="preserve"> мың теңгеге немесе 47% - ға төмендеді.</w:t>
      </w:r>
    </w:p>
    <w:p w14:paraId="4825F174" w14:textId="64B6A7F0" w:rsidR="00DC135F" w:rsidRDefault="00DC135F" w:rsidP="00DC135F">
      <w:pPr>
        <w:pStyle w:val="a4"/>
        <w:spacing w:line="360" w:lineRule="auto"/>
        <w:ind w:firstLine="708"/>
        <w:jc w:val="both"/>
        <w:rPr>
          <w:sz w:val="28"/>
          <w:szCs w:val="28"/>
        </w:rPr>
      </w:pPr>
      <w:r w:rsidRPr="00DC135F">
        <w:rPr>
          <w:b/>
          <w:color w:val="000000" w:themeColor="text1"/>
          <w:sz w:val="28"/>
          <w:szCs w:val="28"/>
          <w:u w:val="single"/>
        </w:rPr>
        <w:t xml:space="preserve">Көрсетілген қызметтердің көлемі </w:t>
      </w:r>
      <w:r w:rsidRPr="00DC135F">
        <w:rPr>
          <w:sz w:val="28"/>
          <w:szCs w:val="28"/>
        </w:rPr>
        <w:t>Жоспар бойынша 198,7 мың вагон-км іс жүзінде 1</w:t>
      </w:r>
      <w:r w:rsidR="00B42F59">
        <w:rPr>
          <w:sz w:val="28"/>
          <w:szCs w:val="28"/>
          <w:lang w:val="kk-KZ"/>
        </w:rPr>
        <w:t>4</w:t>
      </w:r>
      <w:r w:rsidRPr="00DC135F">
        <w:rPr>
          <w:sz w:val="28"/>
          <w:szCs w:val="28"/>
        </w:rPr>
        <w:t>8</w:t>
      </w:r>
      <w:r w:rsidR="00B42F59">
        <w:rPr>
          <w:sz w:val="28"/>
          <w:szCs w:val="28"/>
          <w:lang w:val="kk-KZ"/>
        </w:rPr>
        <w:t>,3</w:t>
      </w:r>
      <w:r w:rsidRPr="00DC135F">
        <w:rPr>
          <w:sz w:val="28"/>
          <w:szCs w:val="28"/>
        </w:rPr>
        <w:t xml:space="preserve"> мың вагон-км құрады, тұтынушылардың қызметін тоқтата </w:t>
      </w:r>
      <w:proofErr w:type="gramStart"/>
      <w:r w:rsidRPr="00DC135F">
        <w:rPr>
          <w:sz w:val="28"/>
          <w:szCs w:val="28"/>
        </w:rPr>
        <w:t>тұру</w:t>
      </w:r>
      <w:proofErr w:type="gramEnd"/>
      <w:r w:rsidRPr="00DC135F">
        <w:rPr>
          <w:sz w:val="28"/>
          <w:szCs w:val="28"/>
        </w:rPr>
        <w:t xml:space="preserve"> </w:t>
      </w:r>
      <w:r w:rsidRPr="00DC135F">
        <w:rPr>
          <w:sz w:val="28"/>
          <w:szCs w:val="28"/>
        </w:rPr>
        <w:lastRenderedPageBreak/>
        <w:t xml:space="preserve">себебінен тармақ пайдаланушылар көлемінің төмендеуіне байланысты </w:t>
      </w:r>
      <w:r w:rsidR="00B42F59">
        <w:rPr>
          <w:sz w:val="28"/>
          <w:szCs w:val="28"/>
          <w:lang w:val="kk-KZ"/>
        </w:rPr>
        <w:t>5</w:t>
      </w:r>
      <w:r w:rsidRPr="00DC135F">
        <w:rPr>
          <w:sz w:val="28"/>
          <w:szCs w:val="28"/>
        </w:rPr>
        <w:t>0,</w:t>
      </w:r>
      <w:r w:rsidR="00B42F59">
        <w:rPr>
          <w:sz w:val="28"/>
          <w:szCs w:val="28"/>
          <w:lang w:val="kk-KZ"/>
        </w:rPr>
        <w:t>4</w:t>
      </w:r>
      <w:r w:rsidRPr="00DC135F">
        <w:rPr>
          <w:sz w:val="28"/>
          <w:szCs w:val="28"/>
        </w:rPr>
        <w:t xml:space="preserve"> мың вагон-км-ге немесе </w:t>
      </w:r>
      <w:r w:rsidR="00B42F59">
        <w:rPr>
          <w:sz w:val="28"/>
          <w:szCs w:val="28"/>
          <w:lang w:val="kk-KZ"/>
        </w:rPr>
        <w:t>75</w:t>
      </w:r>
      <w:r w:rsidRPr="00DC135F">
        <w:rPr>
          <w:sz w:val="28"/>
          <w:szCs w:val="28"/>
        </w:rPr>
        <w:t>% - ға азайды.</w:t>
      </w:r>
    </w:p>
    <w:p w14:paraId="5466DA76" w14:textId="1AC98CF1" w:rsidR="00275367" w:rsidRDefault="00DC135F" w:rsidP="00DC135F">
      <w:pPr>
        <w:spacing w:line="360" w:lineRule="auto"/>
        <w:ind w:firstLine="708"/>
        <w:jc w:val="both"/>
        <w:rPr>
          <w:b/>
          <w:bCs/>
          <w:color w:val="000000" w:themeColor="text1"/>
          <w:sz w:val="28"/>
          <w:szCs w:val="28"/>
        </w:rPr>
      </w:pPr>
      <w:r w:rsidRPr="00DC135F">
        <w:rPr>
          <w:color w:val="000000" w:themeColor="text1"/>
          <w:sz w:val="28"/>
          <w:szCs w:val="28"/>
        </w:rPr>
        <w:t>Жалпы, 202</w:t>
      </w:r>
      <w:r w:rsidR="00B42F59">
        <w:rPr>
          <w:color w:val="000000" w:themeColor="text1"/>
          <w:sz w:val="28"/>
          <w:szCs w:val="28"/>
          <w:lang w:val="kk-KZ"/>
        </w:rPr>
        <w:t>4</w:t>
      </w:r>
      <w:r w:rsidRPr="00DC135F">
        <w:rPr>
          <w:color w:val="000000" w:themeColor="text1"/>
          <w:sz w:val="28"/>
          <w:szCs w:val="28"/>
        </w:rPr>
        <w:t xml:space="preserve"> жылдың қорытындысы бойынша шығын -2</w:t>
      </w:r>
      <w:r w:rsidR="00B42F59">
        <w:rPr>
          <w:color w:val="000000" w:themeColor="text1"/>
          <w:sz w:val="28"/>
          <w:szCs w:val="28"/>
          <w:lang w:val="kk-KZ"/>
        </w:rPr>
        <w:t>6</w:t>
      </w:r>
      <w:r w:rsidRPr="00DC135F">
        <w:rPr>
          <w:color w:val="000000" w:themeColor="text1"/>
          <w:sz w:val="28"/>
          <w:szCs w:val="28"/>
        </w:rPr>
        <w:t xml:space="preserve"> </w:t>
      </w:r>
      <w:r w:rsidR="00B42F59">
        <w:rPr>
          <w:color w:val="000000" w:themeColor="text1"/>
          <w:sz w:val="28"/>
          <w:szCs w:val="28"/>
          <w:lang w:val="kk-KZ"/>
        </w:rPr>
        <w:t>895</w:t>
      </w:r>
      <w:r w:rsidRPr="00DC135F">
        <w:rPr>
          <w:color w:val="000000" w:themeColor="text1"/>
          <w:sz w:val="28"/>
          <w:szCs w:val="28"/>
        </w:rPr>
        <w:t xml:space="preserve"> мың теңген</w:t>
      </w:r>
      <w:r>
        <w:rPr>
          <w:color w:val="000000" w:themeColor="text1"/>
          <w:sz w:val="28"/>
          <w:szCs w:val="28"/>
          <w:lang w:val="kk-KZ"/>
        </w:rPr>
        <w:t xml:space="preserve">і </w:t>
      </w:r>
      <w:r w:rsidRPr="00DC135F">
        <w:rPr>
          <w:color w:val="000000" w:themeColor="text1"/>
          <w:sz w:val="28"/>
          <w:szCs w:val="28"/>
        </w:rPr>
        <w:t>құрады.</w:t>
      </w:r>
    </w:p>
    <w:p w14:paraId="342D7850" w14:textId="4CD4E136" w:rsidR="006D7C11" w:rsidRPr="00671574" w:rsidRDefault="00A228AA" w:rsidP="003375AD">
      <w:pPr>
        <w:spacing w:line="360" w:lineRule="auto"/>
        <w:jc w:val="center"/>
        <w:rPr>
          <w:b/>
          <w:bCs/>
          <w:color w:val="000000" w:themeColor="text1"/>
          <w:sz w:val="28"/>
          <w:szCs w:val="28"/>
        </w:rPr>
      </w:pPr>
      <w:r>
        <w:rPr>
          <w:b/>
          <w:bCs/>
          <w:color w:val="000000" w:themeColor="text1"/>
          <w:sz w:val="28"/>
          <w:szCs w:val="28"/>
          <w:lang w:val="kk-KZ"/>
        </w:rPr>
        <w:t>ҚЫЗМЕТ</w:t>
      </w:r>
      <w:r w:rsidR="00D178D7" w:rsidRPr="00671574">
        <w:rPr>
          <w:b/>
          <w:bCs/>
          <w:color w:val="000000" w:themeColor="text1"/>
          <w:sz w:val="28"/>
          <w:szCs w:val="28"/>
        </w:rPr>
        <w:t>-2</w:t>
      </w:r>
    </w:p>
    <w:p w14:paraId="7241B454" w14:textId="00EAB63B" w:rsidR="00A228AA" w:rsidRDefault="00A228AA" w:rsidP="00275367">
      <w:pPr>
        <w:spacing w:line="360" w:lineRule="auto"/>
        <w:ind w:firstLine="708"/>
        <w:jc w:val="both"/>
        <w:rPr>
          <w:sz w:val="28"/>
          <w:szCs w:val="28"/>
        </w:rPr>
      </w:pPr>
      <w:r w:rsidRPr="00A228AA">
        <w:rPr>
          <w:b/>
          <w:color w:val="000000" w:themeColor="text1"/>
          <w:sz w:val="28"/>
          <w:szCs w:val="28"/>
          <w:u w:val="single"/>
        </w:rPr>
        <w:t>Қызмет</w:t>
      </w:r>
      <w:r>
        <w:rPr>
          <w:b/>
          <w:color w:val="000000" w:themeColor="text1"/>
          <w:sz w:val="28"/>
          <w:szCs w:val="28"/>
          <w:u w:val="single"/>
          <w:lang w:val="kk-KZ"/>
        </w:rPr>
        <w:t xml:space="preserve">-2 </w:t>
      </w:r>
      <w:r w:rsidRPr="00A228AA">
        <w:rPr>
          <w:b/>
          <w:color w:val="000000" w:themeColor="text1"/>
          <w:sz w:val="28"/>
          <w:szCs w:val="28"/>
          <w:u w:val="single"/>
        </w:rPr>
        <w:t>көрсету бойынша шығыстар</w:t>
      </w:r>
      <w:r>
        <w:rPr>
          <w:b/>
          <w:color w:val="000000" w:themeColor="text1"/>
          <w:sz w:val="28"/>
          <w:szCs w:val="28"/>
          <w:u w:val="single"/>
          <w:lang w:val="kk-KZ"/>
        </w:rPr>
        <w:t xml:space="preserve"> </w:t>
      </w:r>
      <w:r w:rsidRPr="00A228AA">
        <w:rPr>
          <w:sz w:val="28"/>
          <w:szCs w:val="28"/>
        </w:rPr>
        <w:t>Жоспар бойынша 3</w:t>
      </w:r>
      <w:r w:rsidR="00B42F59">
        <w:rPr>
          <w:sz w:val="28"/>
          <w:szCs w:val="28"/>
          <w:lang w:val="kk-KZ"/>
        </w:rPr>
        <w:t>5</w:t>
      </w:r>
      <w:r w:rsidRPr="00A228AA">
        <w:rPr>
          <w:sz w:val="28"/>
          <w:szCs w:val="28"/>
        </w:rPr>
        <w:t xml:space="preserve"> </w:t>
      </w:r>
      <w:r w:rsidR="00B42F59">
        <w:rPr>
          <w:sz w:val="28"/>
          <w:szCs w:val="28"/>
          <w:lang w:val="kk-KZ"/>
        </w:rPr>
        <w:t>179</w:t>
      </w:r>
      <w:r w:rsidRPr="00A228AA">
        <w:rPr>
          <w:sz w:val="28"/>
          <w:szCs w:val="28"/>
        </w:rPr>
        <w:t xml:space="preserve"> мың теңге, </w:t>
      </w:r>
      <w:proofErr w:type="gramStart"/>
      <w:r w:rsidRPr="00A228AA">
        <w:rPr>
          <w:sz w:val="28"/>
          <w:szCs w:val="28"/>
        </w:rPr>
        <w:t>на</w:t>
      </w:r>
      <w:proofErr w:type="gramEnd"/>
      <w:r w:rsidRPr="00A228AA">
        <w:rPr>
          <w:sz w:val="28"/>
          <w:szCs w:val="28"/>
        </w:rPr>
        <w:t>қ</w:t>
      </w:r>
      <w:proofErr w:type="gramStart"/>
      <w:r w:rsidRPr="00A228AA">
        <w:rPr>
          <w:sz w:val="28"/>
          <w:szCs w:val="28"/>
        </w:rPr>
        <w:t>ты</w:t>
      </w:r>
      <w:proofErr w:type="gramEnd"/>
      <w:r w:rsidRPr="00A228AA">
        <w:rPr>
          <w:sz w:val="28"/>
          <w:szCs w:val="28"/>
        </w:rPr>
        <w:t xml:space="preserve"> шығындар 4</w:t>
      </w:r>
      <w:r w:rsidR="00B42F59">
        <w:rPr>
          <w:sz w:val="28"/>
          <w:szCs w:val="28"/>
          <w:lang w:val="kk-KZ"/>
        </w:rPr>
        <w:t>5</w:t>
      </w:r>
      <w:r w:rsidRPr="00A228AA">
        <w:rPr>
          <w:sz w:val="28"/>
          <w:szCs w:val="28"/>
        </w:rPr>
        <w:t xml:space="preserve"> </w:t>
      </w:r>
      <w:r w:rsidR="00B42F59">
        <w:rPr>
          <w:sz w:val="28"/>
          <w:szCs w:val="28"/>
          <w:lang w:val="kk-KZ"/>
        </w:rPr>
        <w:t>926</w:t>
      </w:r>
      <w:r w:rsidRPr="00A228AA">
        <w:rPr>
          <w:sz w:val="28"/>
          <w:szCs w:val="28"/>
        </w:rPr>
        <w:t xml:space="preserve"> мың теңгені құрады. </w:t>
      </w:r>
      <w:r w:rsidR="00B42F59">
        <w:rPr>
          <w:sz w:val="28"/>
          <w:szCs w:val="28"/>
          <w:lang w:val="kk-KZ"/>
        </w:rPr>
        <w:t>10</w:t>
      </w:r>
      <w:r w:rsidRPr="00A228AA">
        <w:rPr>
          <w:sz w:val="28"/>
          <w:szCs w:val="28"/>
        </w:rPr>
        <w:t xml:space="preserve"> </w:t>
      </w:r>
      <w:r w:rsidR="00B42F59">
        <w:rPr>
          <w:sz w:val="28"/>
          <w:szCs w:val="28"/>
          <w:lang w:val="kk-KZ"/>
        </w:rPr>
        <w:t>747</w:t>
      </w:r>
      <w:r w:rsidRPr="00A228AA">
        <w:rPr>
          <w:sz w:val="28"/>
          <w:szCs w:val="28"/>
        </w:rPr>
        <w:t xml:space="preserve"> мың теңгеге немесе </w:t>
      </w:r>
      <w:r w:rsidR="00A56AF6">
        <w:rPr>
          <w:sz w:val="28"/>
          <w:szCs w:val="28"/>
          <w:lang w:val="kk-KZ"/>
        </w:rPr>
        <w:t>3</w:t>
      </w:r>
      <w:r w:rsidRPr="00A228AA">
        <w:rPr>
          <w:sz w:val="28"/>
          <w:szCs w:val="28"/>
        </w:rPr>
        <w:t>1% - ға ұлғайту.</w:t>
      </w:r>
    </w:p>
    <w:p w14:paraId="369AD5AE" w14:textId="1A4B8BC7" w:rsidR="00A228AA" w:rsidRDefault="00A228AA" w:rsidP="00A228AA">
      <w:pPr>
        <w:spacing w:line="360" w:lineRule="auto"/>
        <w:ind w:firstLine="708"/>
        <w:jc w:val="both"/>
        <w:rPr>
          <w:color w:val="000000" w:themeColor="text1"/>
          <w:sz w:val="28"/>
          <w:szCs w:val="28"/>
        </w:rPr>
      </w:pPr>
      <w:r w:rsidRPr="00A228AA">
        <w:rPr>
          <w:b/>
          <w:color w:val="000000" w:themeColor="text1"/>
          <w:sz w:val="28"/>
          <w:szCs w:val="28"/>
        </w:rPr>
        <w:t>Оның ішінде өнді</w:t>
      </w:r>
      <w:proofErr w:type="gramStart"/>
      <w:r w:rsidRPr="00A228AA">
        <w:rPr>
          <w:b/>
          <w:color w:val="000000" w:themeColor="text1"/>
          <w:sz w:val="28"/>
          <w:szCs w:val="28"/>
        </w:rPr>
        <w:t>р</w:t>
      </w:r>
      <w:proofErr w:type="gramEnd"/>
      <w:r w:rsidRPr="00A228AA">
        <w:rPr>
          <w:b/>
          <w:color w:val="000000" w:themeColor="text1"/>
          <w:sz w:val="28"/>
          <w:szCs w:val="28"/>
        </w:rPr>
        <w:t>істік шығындар</w:t>
      </w:r>
      <w:r w:rsidR="00E26DCE" w:rsidRPr="00671574">
        <w:rPr>
          <w:color w:val="000000" w:themeColor="text1"/>
          <w:sz w:val="28"/>
          <w:szCs w:val="28"/>
        </w:rPr>
        <w:t xml:space="preserve"> </w:t>
      </w:r>
      <w:r w:rsidR="00A56AF6">
        <w:rPr>
          <w:color w:val="000000" w:themeColor="text1"/>
          <w:sz w:val="28"/>
          <w:szCs w:val="28"/>
          <w:lang w:val="kk-KZ"/>
        </w:rPr>
        <w:t>42 470</w:t>
      </w:r>
      <w:r w:rsidRPr="00A228AA">
        <w:rPr>
          <w:color w:val="000000" w:themeColor="text1"/>
          <w:sz w:val="28"/>
          <w:szCs w:val="28"/>
        </w:rPr>
        <w:t xml:space="preserve"> мың теңгені құрады, бұл </w:t>
      </w:r>
      <w:r w:rsidR="00A56AF6">
        <w:rPr>
          <w:color w:val="000000" w:themeColor="text1"/>
          <w:sz w:val="28"/>
          <w:szCs w:val="28"/>
          <w:lang w:val="kk-KZ"/>
        </w:rPr>
        <w:t>9 800</w:t>
      </w:r>
      <w:r w:rsidRPr="00A228AA">
        <w:rPr>
          <w:color w:val="000000" w:themeColor="text1"/>
          <w:sz w:val="28"/>
          <w:szCs w:val="28"/>
        </w:rPr>
        <w:t xml:space="preserve"> мың теңгеге немесе жоспардан </w:t>
      </w:r>
      <w:r w:rsidR="00A56AF6">
        <w:rPr>
          <w:color w:val="000000" w:themeColor="text1"/>
          <w:sz w:val="28"/>
          <w:szCs w:val="28"/>
          <w:lang w:val="kk-KZ"/>
        </w:rPr>
        <w:t>22</w:t>
      </w:r>
      <w:r w:rsidRPr="00A228AA">
        <w:rPr>
          <w:color w:val="000000" w:themeColor="text1"/>
          <w:sz w:val="28"/>
          <w:szCs w:val="28"/>
        </w:rPr>
        <w:t>% жоғары.</w:t>
      </w:r>
    </w:p>
    <w:p w14:paraId="274F261A" w14:textId="2BBC49A1" w:rsidR="00A228AA" w:rsidRDefault="00E26DCE" w:rsidP="00275367">
      <w:pPr>
        <w:spacing w:line="360" w:lineRule="auto"/>
        <w:ind w:firstLine="708"/>
        <w:jc w:val="both"/>
        <w:rPr>
          <w:sz w:val="28"/>
          <w:szCs w:val="28"/>
        </w:rPr>
      </w:pPr>
      <w:r w:rsidRPr="00671574">
        <w:rPr>
          <w:color w:val="000000" w:themeColor="text1"/>
          <w:sz w:val="28"/>
          <w:szCs w:val="28"/>
        </w:rPr>
        <w:t xml:space="preserve">- </w:t>
      </w:r>
      <w:r w:rsidRPr="00671574">
        <w:rPr>
          <w:b/>
          <w:color w:val="000000" w:themeColor="text1"/>
          <w:sz w:val="28"/>
          <w:szCs w:val="28"/>
          <w:u w:val="single"/>
        </w:rPr>
        <w:t>«Материал</w:t>
      </w:r>
      <w:r w:rsidR="00A228AA">
        <w:rPr>
          <w:b/>
          <w:color w:val="000000" w:themeColor="text1"/>
          <w:sz w:val="28"/>
          <w:szCs w:val="28"/>
          <w:u w:val="single"/>
          <w:lang w:val="kk-KZ"/>
        </w:rPr>
        <w:t>дар</w:t>
      </w:r>
      <w:r w:rsidRPr="00671574">
        <w:rPr>
          <w:b/>
          <w:color w:val="000000" w:themeColor="text1"/>
          <w:sz w:val="28"/>
          <w:szCs w:val="28"/>
          <w:u w:val="single"/>
        </w:rPr>
        <w:t>»</w:t>
      </w:r>
      <w:r w:rsidRPr="00671574">
        <w:rPr>
          <w:color w:val="000000" w:themeColor="text1"/>
          <w:sz w:val="28"/>
          <w:szCs w:val="28"/>
        </w:rPr>
        <w:t xml:space="preserve"> </w:t>
      </w:r>
      <w:r w:rsidR="00A228AA" w:rsidRPr="00A228AA">
        <w:rPr>
          <w:sz w:val="28"/>
          <w:szCs w:val="28"/>
        </w:rPr>
        <w:t xml:space="preserve">Жоспар бойынша 9 </w:t>
      </w:r>
      <w:r w:rsidR="00A56AF6">
        <w:rPr>
          <w:sz w:val="28"/>
          <w:szCs w:val="28"/>
          <w:lang w:val="kk-KZ"/>
        </w:rPr>
        <w:t>430</w:t>
      </w:r>
      <w:r w:rsidR="00A228AA" w:rsidRPr="00A228AA">
        <w:rPr>
          <w:sz w:val="28"/>
          <w:szCs w:val="28"/>
        </w:rPr>
        <w:t xml:space="preserve"> тыс. Орындалуы 1</w:t>
      </w:r>
      <w:r w:rsidR="00A56AF6">
        <w:rPr>
          <w:sz w:val="28"/>
          <w:szCs w:val="28"/>
          <w:lang w:val="kk-KZ"/>
        </w:rPr>
        <w:t>1</w:t>
      </w:r>
      <w:r w:rsidR="00A228AA" w:rsidRPr="00A228AA">
        <w:rPr>
          <w:sz w:val="28"/>
          <w:szCs w:val="28"/>
        </w:rPr>
        <w:t xml:space="preserve"> </w:t>
      </w:r>
      <w:r w:rsidR="00A56AF6">
        <w:rPr>
          <w:sz w:val="28"/>
          <w:szCs w:val="28"/>
          <w:lang w:val="kk-KZ"/>
        </w:rPr>
        <w:t>504</w:t>
      </w:r>
      <w:r w:rsidR="00A228AA" w:rsidRPr="00A228AA">
        <w:rPr>
          <w:sz w:val="28"/>
          <w:szCs w:val="28"/>
        </w:rPr>
        <w:t xml:space="preserve"> мың теңгені құрады, шағын және орта бизнес бағасының өсуі есебінен </w:t>
      </w:r>
      <w:r w:rsidR="00A56AF6">
        <w:rPr>
          <w:sz w:val="28"/>
          <w:szCs w:val="28"/>
          <w:lang w:val="kk-KZ"/>
        </w:rPr>
        <w:t>2</w:t>
      </w:r>
      <w:r w:rsidR="00A228AA" w:rsidRPr="00A228AA">
        <w:rPr>
          <w:sz w:val="28"/>
          <w:szCs w:val="28"/>
        </w:rPr>
        <w:t xml:space="preserve"> 07</w:t>
      </w:r>
      <w:r w:rsidR="00A56AF6">
        <w:rPr>
          <w:sz w:val="28"/>
          <w:szCs w:val="28"/>
          <w:lang w:val="kk-KZ"/>
        </w:rPr>
        <w:t>4</w:t>
      </w:r>
      <w:r w:rsidR="00A228AA" w:rsidRPr="00A228AA">
        <w:rPr>
          <w:sz w:val="28"/>
          <w:szCs w:val="28"/>
        </w:rPr>
        <w:t xml:space="preserve"> мың теңгеге ұ</w:t>
      </w:r>
      <w:proofErr w:type="gramStart"/>
      <w:r w:rsidR="00A228AA" w:rsidRPr="00A228AA">
        <w:rPr>
          <w:sz w:val="28"/>
          <w:szCs w:val="28"/>
        </w:rPr>
        <w:t>лғайды</w:t>
      </w:r>
      <w:proofErr w:type="gramEnd"/>
      <w:r w:rsidR="00A228AA" w:rsidRPr="00A228AA">
        <w:rPr>
          <w:sz w:val="28"/>
          <w:szCs w:val="28"/>
        </w:rPr>
        <w:t>.</w:t>
      </w:r>
    </w:p>
    <w:p w14:paraId="71F81DF7" w14:textId="7D7662F7" w:rsidR="00A228AA" w:rsidRDefault="00E26DCE" w:rsidP="00275367">
      <w:pPr>
        <w:spacing w:line="360" w:lineRule="auto"/>
        <w:ind w:firstLine="708"/>
        <w:jc w:val="both"/>
        <w:rPr>
          <w:sz w:val="28"/>
          <w:szCs w:val="28"/>
        </w:rPr>
      </w:pPr>
      <w:r w:rsidRPr="00671574">
        <w:rPr>
          <w:color w:val="000000" w:themeColor="text1"/>
          <w:sz w:val="28"/>
          <w:szCs w:val="28"/>
        </w:rPr>
        <w:t xml:space="preserve">- </w:t>
      </w:r>
      <w:r w:rsidRPr="00671574">
        <w:rPr>
          <w:b/>
          <w:color w:val="000000" w:themeColor="text1"/>
          <w:sz w:val="28"/>
          <w:szCs w:val="28"/>
          <w:u w:val="single"/>
        </w:rPr>
        <w:t>«</w:t>
      </w:r>
      <w:r w:rsidR="00A228AA">
        <w:rPr>
          <w:b/>
          <w:color w:val="000000" w:themeColor="text1"/>
          <w:sz w:val="28"/>
          <w:szCs w:val="28"/>
          <w:u w:val="single"/>
          <w:lang w:val="kk-KZ"/>
        </w:rPr>
        <w:t>Еңбекақы</w:t>
      </w:r>
      <w:r w:rsidRPr="00671574">
        <w:rPr>
          <w:b/>
          <w:color w:val="000000" w:themeColor="text1"/>
          <w:sz w:val="28"/>
          <w:szCs w:val="28"/>
          <w:u w:val="single"/>
        </w:rPr>
        <w:t>»</w:t>
      </w:r>
      <w:r w:rsidRPr="00671574">
        <w:rPr>
          <w:color w:val="000000" w:themeColor="text1"/>
          <w:sz w:val="28"/>
          <w:szCs w:val="28"/>
        </w:rPr>
        <w:t xml:space="preserve"> </w:t>
      </w:r>
      <w:r w:rsidR="00A228AA" w:rsidRPr="00A228AA">
        <w:rPr>
          <w:sz w:val="28"/>
          <w:szCs w:val="28"/>
        </w:rPr>
        <w:t xml:space="preserve">Жоспар 14 </w:t>
      </w:r>
      <w:r w:rsidR="00A56AF6">
        <w:rPr>
          <w:sz w:val="28"/>
          <w:szCs w:val="28"/>
          <w:lang w:val="kk-KZ"/>
        </w:rPr>
        <w:t>756</w:t>
      </w:r>
      <w:r w:rsidR="00A228AA" w:rsidRPr="00A228AA">
        <w:rPr>
          <w:sz w:val="28"/>
          <w:szCs w:val="28"/>
        </w:rPr>
        <w:t xml:space="preserve"> мың теңге болғанда, орындау 1</w:t>
      </w:r>
      <w:r w:rsidR="00A56AF6">
        <w:rPr>
          <w:sz w:val="28"/>
          <w:szCs w:val="28"/>
          <w:lang w:val="kk-KZ"/>
        </w:rPr>
        <w:t>7</w:t>
      </w:r>
      <w:r w:rsidR="00A228AA" w:rsidRPr="00A228AA">
        <w:rPr>
          <w:sz w:val="28"/>
          <w:szCs w:val="28"/>
        </w:rPr>
        <w:t xml:space="preserve"> </w:t>
      </w:r>
      <w:r w:rsidR="00A56AF6">
        <w:rPr>
          <w:sz w:val="28"/>
          <w:szCs w:val="28"/>
          <w:lang w:val="kk-KZ"/>
        </w:rPr>
        <w:t>654</w:t>
      </w:r>
      <w:r w:rsidR="00A228AA" w:rsidRPr="00A228AA">
        <w:rPr>
          <w:sz w:val="28"/>
          <w:szCs w:val="28"/>
        </w:rPr>
        <w:t xml:space="preserve"> мың теңгені немесе 1</w:t>
      </w:r>
      <w:r w:rsidR="00A56AF6">
        <w:rPr>
          <w:sz w:val="28"/>
          <w:szCs w:val="28"/>
          <w:lang w:val="kk-KZ"/>
        </w:rPr>
        <w:t>2</w:t>
      </w:r>
      <w:r w:rsidR="00A228AA" w:rsidRPr="00A228AA">
        <w:rPr>
          <w:sz w:val="28"/>
          <w:szCs w:val="28"/>
        </w:rPr>
        <w:t>0% - производ құрады, өнді</w:t>
      </w:r>
      <w:proofErr w:type="gramStart"/>
      <w:r w:rsidR="00A228AA" w:rsidRPr="00A228AA">
        <w:rPr>
          <w:sz w:val="28"/>
          <w:szCs w:val="28"/>
        </w:rPr>
        <w:t>р</w:t>
      </w:r>
      <w:proofErr w:type="gramEnd"/>
      <w:r w:rsidR="00A228AA" w:rsidRPr="00A228AA">
        <w:rPr>
          <w:sz w:val="28"/>
          <w:szCs w:val="28"/>
        </w:rPr>
        <w:t>істік персоналдың жалақысын арттыру есебінен 2</w:t>
      </w:r>
      <w:r w:rsidR="00A56AF6">
        <w:rPr>
          <w:sz w:val="28"/>
          <w:szCs w:val="28"/>
          <w:lang w:val="kk-KZ"/>
        </w:rPr>
        <w:t xml:space="preserve"> 898</w:t>
      </w:r>
      <w:r w:rsidR="00A228AA" w:rsidRPr="00A228AA">
        <w:rPr>
          <w:sz w:val="28"/>
          <w:szCs w:val="28"/>
        </w:rPr>
        <w:t xml:space="preserve"> мың теңге сомасына ұлғайды.</w:t>
      </w:r>
    </w:p>
    <w:p w14:paraId="79BF0C5E" w14:textId="43359D9B" w:rsidR="00A228AA" w:rsidRDefault="00075475" w:rsidP="00275367">
      <w:pPr>
        <w:spacing w:line="360" w:lineRule="auto"/>
        <w:ind w:firstLine="708"/>
        <w:jc w:val="both"/>
        <w:rPr>
          <w:sz w:val="28"/>
          <w:szCs w:val="28"/>
        </w:rPr>
      </w:pPr>
      <w:r w:rsidRPr="00671574">
        <w:rPr>
          <w:sz w:val="28"/>
          <w:szCs w:val="28"/>
        </w:rPr>
        <w:t xml:space="preserve">- </w:t>
      </w:r>
      <w:r w:rsidRPr="00671574">
        <w:rPr>
          <w:b/>
          <w:sz w:val="28"/>
          <w:szCs w:val="28"/>
        </w:rPr>
        <w:t>«</w:t>
      </w:r>
      <w:r w:rsidR="00A228AA">
        <w:rPr>
          <w:b/>
          <w:sz w:val="28"/>
          <w:szCs w:val="28"/>
          <w:u w:val="single"/>
          <w:lang w:val="kk-KZ"/>
        </w:rPr>
        <w:t>Әлеуметтік салық</w:t>
      </w:r>
      <w:r w:rsidRPr="00671574">
        <w:rPr>
          <w:b/>
          <w:sz w:val="28"/>
          <w:szCs w:val="28"/>
          <w:u w:val="single"/>
        </w:rPr>
        <w:t>»</w:t>
      </w:r>
      <w:r w:rsidRPr="00671574">
        <w:rPr>
          <w:sz w:val="28"/>
          <w:szCs w:val="28"/>
        </w:rPr>
        <w:t xml:space="preserve"> </w:t>
      </w:r>
      <w:r w:rsidR="00A228AA" w:rsidRPr="00A228AA">
        <w:rPr>
          <w:sz w:val="28"/>
          <w:szCs w:val="28"/>
        </w:rPr>
        <w:t xml:space="preserve">Жоспар бойынша </w:t>
      </w:r>
      <w:r w:rsidR="00A56AF6">
        <w:rPr>
          <w:sz w:val="28"/>
          <w:szCs w:val="28"/>
          <w:lang w:val="kk-KZ"/>
        </w:rPr>
        <w:t>2 049</w:t>
      </w:r>
      <w:r w:rsidR="00A228AA" w:rsidRPr="00A228AA">
        <w:rPr>
          <w:sz w:val="28"/>
          <w:szCs w:val="28"/>
        </w:rPr>
        <w:t xml:space="preserve"> мың теңге орындалу 3 </w:t>
      </w:r>
      <w:r w:rsidR="00A56AF6">
        <w:rPr>
          <w:sz w:val="28"/>
          <w:szCs w:val="28"/>
          <w:lang w:val="kk-KZ"/>
        </w:rPr>
        <w:t>725</w:t>
      </w:r>
      <w:r w:rsidR="00A228AA" w:rsidRPr="00A228AA">
        <w:rPr>
          <w:sz w:val="28"/>
          <w:szCs w:val="28"/>
        </w:rPr>
        <w:t xml:space="preserve"> мың теңгені құрады, 1 </w:t>
      </w:r>
      <w:r w:rsidR="00A56AF6">
        <w:rPr>
          <w:sz w:val="28"/>
          <w:szCs w:val="28"/>
          <w:lang w:val="kk-KZ"/>
        </w:rPr>
        <w:t>676</w:t>
      </w:r>
      <w:r w:rsidR="00A228AA" w:rsidRPr="00A228AA">
        <w:rPr>
          <w:sz w:val="28"/>
          <w:szCs w:val="28"/>
        </w:rPr>
        <w:t xml:space="preserve"> мың теңге </w:t>
      </w:r>
      <w:proofErr w:type="gramStart"/>
      <w:r w:rsidR="00A228AA" w:rsidRPr="00A228AA">
        <w:rPr>
          <w:sz w:val="28"/>
          <w:szCs w:val="28"/>
        </w:rPr>
        <w:t>сома</w:t>
      </w:r>
      <w:proofErr w:type="gramEnd"/>
      <w:r w:rsidR="00A228AA" w:rsidRPr="00A228AA">
        <w:rPr>
          <w:sz w:val="28"/>
          <w:szCs w:val="28"/>
        </w:rPr>
        <w:t>ға ұлғайту, еңбекақы төлеу қорына сәйкес ұлғайту.</w:t>
      </w:r>
    </w:p>
    <w:p w14:paraId="2F1C15DA" w14:textId="35257033" w:rsidR="00A228AA" w:rsidRDefault="00075475" w:rsidP="0019091D">
      <w:pPr>
        <w:spacing w:line="360" w:lineRule="auto"/>
        <w:ind w:firstLine="708"/>
        <w:jc w:val="both"/>
        <w:rPr>
          <w:sz w:val="28"/>
          <w:szCs w:val="28"/>
        </w:rPr>
      </w:pPr>
      <w:r w:rsidRPr="00671574">
        <w:rPr>
          <w:sz w:val="28"/>
          <w:szCs w:val="28"/>
        </w:rPr>
        <w:t xml:space="preserve">- </w:t>
      </w:r>
      <w:r w:rsidRPr="00671574">
        <w:rPr>
          <w:b/>
          <w:sz w:val="28"/>
          <w:szCs w:val="28"/>
        </w:rPr>
        <w:t>«</w:t>
      </w:r>
      <w:r w:rsidR="00A228AA">
        <w:rPr>
          <w:b/>
          <w:sz w:val="28"/>
          <w:szCs w:val="28"/>
          <w:u w:val="single"/>
          <w:lang w:val="kk-KZ"/>
        </w:rPr>
        <w:t>МӘМС</w:t>
      </w:r>
      <w:r w:rsidRPr="00671574">
        <w:rPr>
          <w:b/>
          <w:sz w:val="28"/>
          <w:szCs w:val="28"/>
          <w:u w:val="single"/>
        </w:rPr>
        <w:t>»</w:t>
      </w:r>
      <w:r w:rsidRPr="00671574">
        <w:rPr>
          <w:sz w:val="28"/>
          <w:szCs w:val="28"/>
        </w:rPr>
        <w:t xml:space="preserve"> </w:t>
      </w:r>
      <w:r w:rsidR="00A228AA" w:rsidRPr="00A228AA">
        <w:rPr>
          <w:sz w:val="28"/>
          <w:szCs w:val="28"/>
        </w:rPr>
        <w:t>Жоспар бойынша 2</w:t>
      </w:r>
      <w:r w:rsidR="00A56AF6">
        <w:rPr>
          <w:sz w:val="28"/>
          <w:szCs w:val="28"/>
          <w:lang w:val="kk-KZ"/>
        </w:rPr>
        <w:t>90</w:t>
      </w:r>
      <w:r w:rsidR="00A228AA" w:rsidRPr="00A228AA">
        <w:rPr>
          <w:sz w:val="28"/>
          <w:szCs w:val="28"/>
        </w:rPr>
        <w:t xml:space="preserve"> мың теңге орындалу </w:t>
      </w:r>
      <w:r w:rsidR="00A56AF6">
        <w:rPr>
          <w:sz w:val="28"/>
          <w:szCs w:val="28"/>
          <w:lang w:val="kk-KZ"/>
        </w:rPr>
        <w:t>316</w:t>
      </w:r>
      <w:r w:rsidR="00A228AA" w:rsidRPr="00A228AA">
        <w:rPr>
          <w:sz w:val="28"/>
          <w:szCs w:val="28"/>
        </w:rPr>
        <w:t xml:space="preserve"> мың теңгені құрады, </w:t>
      </w:r>
      <w:r w:rsidR="00A56AF6">
        <w:rPr>
          <w:sz w:val="28"/>
          <w:szCs w:val="28"/>
          <w:lang w:val="kk-KZ"/>
        </w:rPr>
        <w:t>2</w:t>
      </w:r>
      <w:r w:rsidR="00A228AA" w:rsidRPr="00A228AA">
        <w:rPr>
          <w:sz w:val="28"/>
          <w:szCs w:val="28"/>
        </w:rPr>
        <w:t xml:space="preserve">6 мың теңге </w:t>
      </w:r>
      <w:proofErr w:type="gramStart"/>
      <w:r w:rsidR="00A228AA" w:rsidRPr="00A228AA">
        <w:rPr>
          <w:sz w:val="28"/>
          <w:szCs w:val="28"/>
        </w:rPr>
        <w:t>сома</w:t>
      </w:r>
      <w:proofErr w:type="gramEnd"/>
      <w:r w:rsidR="00A228AA" w:rsidRPr="00A228AA">
        <w:rPr>
          <w:sz w:val="28"/>
          <w:szCs w:val="28"/>
        </w:rPr>
        <w:t>ға ұлғайту, еңбекақы төлеу қорына сәйкес ұлғайту.</w:t>
      </w:r>
    </w:p>
    <w:p w14:paraId="3CCA6CA5" w14:textId="5A624165" w:rsidR="00A228AA" w:rsidRDefault="00E26DCE" w:rsidP="00275367">
      <w:pPr>
        <w:spacing w:line="360" w:lineRule="auto"/>
        <w:ind w:firstLine="708"/>
        <w:jc w:val="both"/>
        <w:rPr>
          <w:color w:val="000000" w:themeColor="text1"/>
          <w:sz w:val="28"/>
          <w:szCs w:val="28"/>
        </w:rPr>
      </w:pPr>
      <w:r w:rsidRPr="00671574">
        <w:rPr>
          <w:color w:val="000000" w:themeColor="text1"/>
          <w:sz w:val="28"/>
          <w:szCs w:val="28"/>
        </w:rPr>
        <w:t xml:space="preserve">- </w:t>
      </w:r>
      <w:r w:rsidRPr="00671574">
        <w:rPr>
          <w:b/>
          <w:color w:val="000000" w:themeColor="text1"/>
          <w:sz w:val="28"/>
          <w:szCs w:val="28"/>
          <w:u w:val="single"/>
        </w:rPr>
        <w:t>«</w:t>
      </w:r>
      <w:r w:rsidR="00A228AA" w:rsidRPr="00A228AA">
        <w:rPr>
          <w:b/>
          <w:color w:val="000000" w:themeColor="text1"/>
          <w:sz w:val="28"/>
          <w:szCs w:val="28"/>
          <w:u w:val="single"/>
        </w:rPr>
        <w:t>Негізгі құралдардың амортизациясы</w:t>
      </w:r>
      <w:r w:rsidRPr="00671574">
        <w:rPr>
          <w:b/>
          <w:color w:val="000000" w:themeColor="text1"/>
          <w:sz w:val="28"/>
          <w:szCs w:val="28"/>
          <w:u w:val="single"/>
        </w:rPr>
        <w:t>»</w:t>
      </w:r>
      <w:r w:rsidRPr="00671574">
        <w:rPr>
          <w:color w:val="000000" w:themeColor="text1"/>
          <w:sz w:val="28"/>
          <w:szCs w:val="28"/>
        </w:rPr>
        <w:t xml:space="preserve"> </w:t>
      </w:r>
      <w:r w:rsidR="00A228AA" w:rsidRPr="00A228AA">
        <w:rPr>
          <w:color w:val="000000" w:themeColor="text1"/>
          <w:sz w:val="28"/>
          <w:szCs w:val="28"/>
        </w:rPr>
        <w:t xml:space="preserve">Жоспар бойынша </w:t>
      </w:r>
      <w:r w:rsidR="00A56AF6">
        <w:rPr>
          <w:color w:val="000000" w:themeColor="text1"/>
          <w:sz w:val="28"/>
          <w:szCs w:val="28"/>
          <w:lang w:val="kk-KZ"/>
        </w:rPr>
        <w:t>6</w:t>
      </w:r>
      <w:r w:rsidR="00A228AA" w:rsidRPr="00A228AA">
        <w:rPr>
          <w:color w:val="000000" w:themeColor="text1"/>
          <w:sz w:val="28"/>
          <w:szCs w:val="28"/>
        </w:rPr>
        <w:t xml:space="preserve"> 1</w:t>
      </w:r>
      <w:r w:rsidR="00A56AF6">
        <w:rPr>
          <w:color w:val="000000" w:themeColor="text1"/>
          <w:sz w:val="28"/>
          <w:szCs w:val="28"/>
          <w:lang w:val="kk-KZ"/>
        </w:rPr>
        <w:t>22</w:t>
      </w:r>
      <w:r w:rsidR="00A228AA" w:rsidRPr="00A228AA">
        <w:rPr>
          <w:color w:val="000000" w:themeColor="text1"/>
          <w:sz w:val="28"/>
          <w:szCs w:val="28"/>
        </w:rPr>
        <w:t xml:space="preserve"> мың теңге орындалу </w:t>
      </w:r>
      <w:r w:rsidR="00A56AF6">
        <w:rPr>
          <w:color w:val="000000" w:themeColor="text1"/>
          <w:sz w:val="28"/>
          <w:szCs w:val="28"/>
          <w:lang w:val="kk-KZ"/>
        </w:rPr>
        <w:t>9</w:t>
      </w:r>
      <w:r w:rsidR="00A228AA" w:rsidRPr="00A228AA">
        <w:rPr>
          <w:color w:val="000000" w:themeColor="text1"/>
          <w:sz w:val="28"/>
          <w:szCs w:val="28"/>
        </w:rPr>
        <w:t xml:space="preserve"> 2</w:t>
      </w:r>
      <w:r w:rsidR="00A56AF6">
        <w:rPr>
          <w:color w:val="000000" w:themeColor="text1"/>
          <w:sz w:val="28"/>
          <w:szCs w:val="28"/>
          <w:lang w:val="kk-KZ"/>
        </w:rPr>
        <w:t>30</w:t>
      </w:r>
      <w:r w:rsidR="00A228AA" w:rsidRPr="00A228AA">
        <w:rPr>
          <w:color w:val="000000" w:themeColor="text1"/>
          <w:sz w:val="28"/>
          <w:szCs w:val="28"/>
        </w:rPr>
        <w:t xml:space="preserve"> мың теңгені немесе 1</w:t>
      </w:r>
      <w:r w:rsidR="00A56AF6">
        <w:rPr>
          <w:color w:val="000000" w:themeColor="text1"/>
          <w:sz w:val="28"/>
          <w:szCs w:val="28"/>
          <w:lang w:val="kk-KZ"/>
        </w:rPr>
        <w:t>51</w:t>
      </w:r>
      <w:r w:rsidR="00A228AA" w:rsidRPr="00A228AA">
        <w:rPr>
          <w:color w:val="000000" w:themeColor="text1"/>
          <w:sz w:val="28"/>
          <w:szCs w:val="28"/>
        </w:rPr>
        <w:t xml:space="preserve">% құрады, инвестициялық бағдарлама бойынша іс-шараларды игеру есебінен </w:t>
      </w:r>
      <w:r w:rsidR="00A56AF6">
        <w:rPr>
          <w:color w:val="000000" w:themeColor="text1"/>
          <w:sz w:val="28"/>
          <w:szCs w:val="28"/>
          <w:lang w:val="kk-KZ"/>
        </w:rPr>
        <w:t>3</w:t>
      </w:r>
      <w:r w:rsidR="00A228AA" w:rsidRPr="00A228AA">
        <w:rPr>
          <w:color w:val="000000" w:themeColor="text1"/>
          <w:sz w:val="28"/>
          <w:szCs w:val="28"/>
        </w:rPr>
        <w:t xml:space="preserve"> </w:t>
      </w:r>
      <w:r w:rsidR="00A56AF6">
        <w:rPr>
          <w:color w:val="000000" w:themeColor="text1"/>
          <w:sz w:val="28"/>
          <w:szCs w:val="28"/>
          <w:lang w:val="kk-KZ"/>
        </w:rPr>
        <w:t>108</w:t>
      </w:r>
      <w:r w:rsidR="00A228AA" w:rsidRPr="00A228AA">
        <w:rPr>
          <w:color w:val="000000" w:themeColor="text1"/>
          <w:sz w:val="28"/>
          <w:szCs w:val="28"/>
        </w:rPr>
        <w:t xml:space="preserve"> мың теңгеге ұ</w:t>
      </w:r>
      <w:proofErr w:type="gramStart"/>
      <w:r w:rsidR="00A228AA" w:rsidRPr="00A228AA">
        <w:rPr>
          <w:color w:val="000000" w:themeColor="text1"/>
          <w:sz w:val="28"/>
          <w:szCs w:val="28"/>
        </w:rPr>
        <w:t>лғайды</w:t>
      </w:r>
      <w:proofErr w:type="gramEnd"/>
      <w:r w:rsidR="00A228AA" w:rsidRPr="00A228AA">
        <w:rPr>
          <w:color w:val="000000" w:themeColor="text1"/>
          <w:sz w:val="28"/>
          <w:szCs w:val="28"/>
        </w:rPr>
        <w:t>.</w:t>
      </w:r>
    </w:p>
    <w:p w14:paraId="47492C3B" w14:textId="0DBAA634" w:rsidR="00AB39DA" w:rsidRDefault="00E26DCE" w:rsidP="00275367">
      <w:pPr>
        <w:spacing w:line="360" w:lineRule="auto"/>
        <w:ind w:firstLine="708"/>
        <w:jc w:val="both"/>
        <w:rPr>
          <w:sz w:val="28"/>
          <w:szCs w:val="28"/>
        </w:rPr>
      </w:pPr>
      <w:r w:rsidRPr="00671574">
        <w:rPr>
          <w:color w:val="000000" w:themeColor="text1"/>
          <w:sz w:val="28"/>
          <w:szCs w:val="28"/>
        </w:rPr>
        <w:t xml:space="preserve">- </w:t>
      </w:r>
      <w:r w:rsidRPr="00671574">
        <w:rPr>
          <w:b/>
          <w:color w:val="000000" w:themeColor="text1"/>
          <w:sz w:val="28"/>
          <w:szCs w:val="28"/>
          <w:u w:val="single"/>
        </w:rPr>
        <w:t>«</w:t>
      </w:r>
      <w:proofErr w:type="gramStart"/>
      <w:r w:rsidR="00AB39DA" w:rsidRPr="00AB39DA">
        <w:rPr>
          <w:b/>
          <w:color w:val="000000" w:themeColor="text1"/>
          <w:sz w:val="28"/>
          <w:szCs w:val="28"/>
          <w:u w:val="single"/>
        </w:rPr>
        <w:t>Бас</w:t>
      </w:r>
      <w:proofErr w:type="gramEnd"/>
      <w:r w:rsidR="00AB39DA" w:rsidRPr="00AB39DA">
        <w:rPr>
          <w:b/>
          <w:color w:val="000000" w:themeColor="text1"/>
          <w:sz w:val="28"/>
          <w:szCs w:val="28"/>
          <w:u w:val="single"/>
        </w:rPr>
        <w:t>қа шығындар</w:t>
      </w:r>
      <w:r w:rsidRPr="00671574">
        <w:rPr>
          <w:b/>
          <w:color w:val="000000" w:themeColor="text1"/>
          <w:sz w:val="28"/>
          <w:szCs w:val="28"/>
          <w:u w:val="single"/>
        </w:rPr>
        <w:t>»</w:t>
      </w:r>
      <w:r w:rsidRPr="00671574">
        <w:rPr>
          <w:color w:val="000000" w:themeColor="text1"/>
          <w:sz w:val="28"/>
          <w:szCs w:val="28"/>
        </w:rPr>
        <w:t xml:space="preserve"> </w:t>
      </w:r>
      <w:r w:rsidR="00A56AF6">
        <w:rPr>
          <w:sz w:val="28"/>
          <w:szCs w:val="28"/>
        </w:rPr>
        <w:t>Жоспар бойынша 2</w:t>
      </w:r>
      <w:r w:rsidR="00A56AF6">
        <w:rPr>
          <w:sz w:val="28"/>
          <w:szCs w:val="28"/>
          <w:lang w:val="kk-KZ"/>
        </w:rPr>
        <w:t>2</w:t>
      </w:r>
      <w:r w:rsidR="00A56AF6">
        <w:rPr>
          <w:sz w:val="28"/>
          <w:szCs w:val="28"/>
        </w:rPr>
        <w:t xml:space="preserve"> мың теңге орындалу </w:t>
      </w:r>
      <w:r w:rsidR="00A56AF6">
        <w:rPr>
          <w:sz w:val="28"/>
          <w:szCs w:val="28"/>
          <w:lang w:val="kk-KZ"/>
        </w:rPr>
        <w:t>41</w:t>
      </w:r>
      <w:r w:rsidR="00AB39DA" w:rsidRPr="00AB39DA">
        <w:rPr>
          <w:sz w:val="28"/>
          <w:szCs w:val="28"/>
        </w:rPr>
        <w:t xml:space="preserve"> мың теңге.</w:t>
      </w:r>
    </w:p>
    <w:p w14:paraId="5EBAF9D2" w14:textId="0F85F7EA" w:rsidR="00AB39DA" w:rsidRDefault="00AB39DA" w:rsidP="00275367">
      <w:pPr>
        <w:spacing w:line="360" w:lineRule="auto"/>
        <w:ind w:firstLine="708"/>
        <w:jc w:val="both"/>
        <w:rPr>
          <w:color w:val="000000" w:themeColor="text1"/>
          <w:sz w:val="28"/>
          <w:szCs w:val="28"/>
        </w:rPr>
      </w:pPr>
      <w:r>
        <w:rPr>
          <w:sz w:val="28"/>
          <w:szCs w:val="28"/>
          <w:lang w:val="kk-KZ"/>
        </w:rPr>
        <w:t xml:space="preserve">- </w:t>
      </w:r>
      <w:r w:rsidRPr="00AB39DA">
        <w:rPr>
          <w:b/>
          <w:color w:val="000000" w:themeColor="text1"/>
          <w:sz w:val="28"/>
          <w:szCs w:val="28"/>
          <w:u w:val="single"/>
        </w:rPr>
        <w:t xml:space="preserve">Кезең шығындары </w:t>
      </w:r>
      <w:r w:rsidRPr="00AB39DA">
        <w:rPr>
          <w:color w:val="000000" w:themeColor="text1"/>
          <w:sz w:val="28"/>
          <w:szCs w:val="28"/>
        </w:rPr>
        <w:t xml:space="preserve">Жоспарда 2 </w:t>
      </w:r>
      <w:r w:rsidR="00A56AF6">
        <w:rPr>
          <w:color w:val="000000" w:themeColor="text1"/>
          <w:sz w:val="28"/>
          <w:szCs w:val="28"/>
          <w:lang w:val="kk-KZ"/>
        </w:rPr>
        <w:t>509</w:t>
      </w:r>
      <w:r w:rsidRPr="00AB39DA">
        <w:rPr>
          <w:color w:val="000000" w:themeColor="text1"/>
          <w:sz w:val="28"/>
          <w:szCs w:val="28"/>
        </w:rPr>
        <w:t xml:space="preserve"> мың теңге болған жағдайда, орындау 3 </w:t>
      </w:r>
      <w:r w:rsidR="00A56AF6">
        <w:rPr>
          <w:color w:val="000000" w:themeColor="text1"/>
          <w:sz w:val="28"/>
          <w:szCs w:val="28"/>
          <w:lang w:val="kk-KZ"/>
        </w:rPr>
        <w:t>456</w:t>
      </w:r>
      <w:r w:rsidRPr="00AB39DA">
        <w:rPr>
          <w:color w:val="000000" w:themeColor="text1"/>
          <w:sz w:val="28"/>
          <w:szCs w:val="28"/>
        </w:rPr>
        <w:t xml:space="preserve"> мың теңгені немесе 1</w:t>
      </w:r>
      <w:r w:rsidR="00A56AF6">
        <w:rPr>
          <w:color w:val="000000" w:themeColor="text1"/>
          <w:sz w:val="28"/>
          <w:szCs w:val="28"/>
          <w:lang w:val="kk-KZ"/>
        </w:rPr>
        <w:t>38</w:t>
      </w:r>
      <w:r w:rsidRPr="00AB39DA">
        <w:rPr>
          <w:color w:val="000000" w:themeColor="text1"/>
          <w:sz w:val="28"/>
          <w:szCs w:val="28"/>
        </w:rPr>
        <w:t xml:space="preserve">% -. құрады, салық салуға жататын мүлік салығы бойынша шығыстарды ұлғайту есебінен </w:t>
      </w:r>
      <w:r w:rsidR="00A56AF6">
        <w:rPr>
          <w:color w:val="000000" w:themeColor="text1"/>
          <w:sz w:val="28"/>
          <w:szCs w:val="28"/>
          <w:lang w:val="kk-KZ"/>
        </w:rPr>
        <w:t>947</w:t>
      </w:r>
      <w:r w:rsidRPr="00AB39DA">
        <w:rPr>
          <w:color w:val="000000" w:themeColor="text1"/>
          <w:sz w:val="28"/>
          <w:szCs w:val="28"/>
        </w:rPr>
        <w:t xml:space="preserve"> мың теңгеге ұ</w:t>
      </w:r>
      <w:proofErr w:type="gramStart"/>
      <w:r w:rsidRPr="00AB39DA">
        <w:rPr>
          <w:color w:val="000000" w:themeColor="text1"/>
          <w:sz w:val="28"/>
          <w:szCs w:val="28"/>
        </w:rPr>
        <w:t>лғайды</w:t>
      </w:r>
      <w:proofErr w:type="gramEnd"/>
      <w:r w:rsidRPr="00AB39DA">
        <w:rPr>
          <w:color w:val="000000" w:themeColor="text1"/>
          <w:sz w:val="28"/>
          <w:szCs w:val="28"/>
        </w:rPr>
        <w:t>.</w:t>
      </w:r>
    </w:p>
    <w:p w14:paraId="1A861217" w14:textId="6E364B77" w:rsidR="00AB39DA" w:rsidRDefault="00AB39DA" w:rsidP="00AB39DA">
      <w:pPr>
        <w:spacing w:line="360" w:lineRule="auto"/>
        <w:ind w:firstLine="708"/>
        <w:jc w:val="both"/>
        <w:rPr>
          <w:color w:val="000000" w:themeColor="text1"/>
          <w:sz w:val="28"/>
          <w:szCs w:val="28"/>
        </w:rPr>
      </w:pPr>
      <w:r w:rsidRPr="00AB39DA">
        <w:rPr>
          <w:b/>
          <w:color w:val="000000" w:themeColor="text1"/>
          <w:sz w:val="28"/>
          <w:szCs w:val="28"/>
          <w:u w:val="single"/>
        </w:rPr>
        <w:lastRenderedPageBreak/>
        <w:t>Қызмет</w:t>
      </w:r>
      <w:r>
        <w:rPr>
          <w:b/>
          <w:color w:val="000000" w:themeColor="text1"/>
          <w:sz w:val="28"/>
          <w:szCs w:val="28"/>
          <w:u w:val="single"/>
          <w:lang w:val="kk-KZ"/>
        </w:rPr>
        <w:t>-2</w:t>
      </w:r>
      <w:r w:rsidRPr="00AB39DA">
        <w:rPr>
          <w:b/>
          <w:color w:val="000000" w:themeColor="text1"/>
          <w:sz w:val="28"/>
          <w:szCs w:val="28"/>
          <w:u w:val="single"/>
        </w:rPr>
        <w:t xml:space="preserve"> көрсету бойынша кі</w:t>
      </w:r>
      <w:proofErr w:type="gramStart"/>
      <w:r w:rsidRPr="00AB39DA">
        <w:rPr>
          <w:b/>
          <w:color w:val="000000" w:themeColor="text1"/>
          <w:sz w:val="28"/>
          <w:szCs w:val="28"/>
          <w:u w:val="single"/>
        </w:rPr>
        <w:t>р</w:t>
      </w:r>
      <w:proofErr w:type="gramEnd"/>
      <w:r w:rsidRPr="00AB39DA">
        <w:rPr>
          <w:b/>
          <w:color w:val="000000" w:themeColor="text1"/>
          <w:sz w:val="28"/>
          <w:szCs w:val="28"/>
          <w:u w:val="single"/>
        </w:rPr>
        <w:t>істер-</w:t>
      </w:r>
      <w:r w:rsidR="00E26DCE" w:rsidRPr="00671574">
        <w:rPr>
          <w:color w:val="000000" w:themeColor="text1"/>
          <w:sz w:val="28"/>
          <w:szCs w:val="28"/>
        </w:rPr>
        <w:t xml:space="preserve"> </w:t>
      </w:r>
      <w:r w:rsidRPr="00AB39DA">
        <w:rPr>
          <w:color w:val="000000" w:themeColor="text1"/>
          <w:sz w:val="28"/>
          <w:szCs w:val="28"/>
        </w:rPr>
        <w:t>Жоспар бойынша 3</w:t>
      </w:r>
      <w:r w:rsidR="00A56AF6">
        <w:rPr>
          <w:color w:val="000000" w:themeColor="text1"/>
          <w:sz w:val="28"/>
          <w:szCs w:val="28"/>
          <w:lang w:val="kk-KZ"/>
        </w:rPr>
        <w:t>7</w:t>
      </w:r>
      <w:r w:rsidRPr="00AB39DA">
        <w:rPr>
          <w:color w:val="000000" w:themeColor="text1"/>
          <w:sz w:val="28"/>
          <w:szCs w:val="28"/>
        </w:rPr>
        <w:t xml:space="preserve"> 8</w:t>
      </w:r>
      <w:r w:rsidR="00A56AF6">
        <w:rPr>
          <w:color w:val="000000" w:themeColor="text1"/>
          <w:sz w:val="28"/>
          <w:szCs w:val="28"/>
          <w:lang w:val="kk-KZ"/>
        </w:rPr>
        <w:t>18</w:t>
      </w:r>
      <w:r w:rsidRPr="00AB39DA">
        <w:rPr>
          <w:color w:val="000000" w:themeColor="text1"/>
          <w:sz w:val="28"/>
          <w:szCs w:val="28"/>
        </w:rPr>
        <w:t xml:space="preserve"> мың теңге іс жүзінде 26</w:t>
      </w:r>
      <w:r w:rsidR="00A56AF6">
        <w:rPr>
          <w:color w:val="000000" w:themeColor="text1"/>
          <w:sz w:val="28"/>
          <w:szCs w:val="28"/>
          <w:lang w:val="kk-KZ"/>
        </w:rPr>
        <w:t xml:space="preserve"> 172</w:t>
      </w:r>
      <w:r w:rsidRPr="00AB39DA">
        <w:rPr>
          <w:color w:val="000000" w:themeColor="text1"/>
          <w:sz w:val="28"/>
          <w:szCs w:val="28"/>
        </w:rPr>
        <w:t xml:space="preserve"> мың теңге сомасында қалыптасты, бұл </w:t>
      </w:r>
      <w:r w:rsidR="00A56AF6">
        <w:rPr>
          <w:color w:val="000000" w:themeColor="text1"/>
          <w:sz w:val="28"/>
          <w:szCs w:val="28"/>
          <w:lang w:val="kk-KZ"/>
        </w:rPr>
        <w:t>1</w:t>
      </w:r>
      <w:r w:rsidRPr="00AB39DA">
        <w:rPr>
          <w:color w:val="000000" w:themeColor="text1"/>
          <w:sz w:val="28"/>
          <w:szCs w:val="28"/>
        </w:rPr>
        <w:t xml:space="preserve">1 </w:t>
      </w:r>
      <w:r w:rsidR="00A56AF6">
        <w:rPr>
          <w:color w:val="000000" w:themeColor="text1"/>
          <w:sz w:val="28"/>
          <w:szCs w:val="28"/>
          <w:lang w:val="kk-KZ"/>
        </w:rPr>
        <w:t>646</w:t>
      </w:r>
      <w:r w:rsidRPr="00AB39DA">
        <w:rPr>
          <w:color w:val="000000" w:themeColor="text1"/>
          <w:sz w:val="28"/>
          <w:szCs w:val="28"/>
        </w:rPr>
        <w:t xml:space="preserve"> мың теңге.</w:t>
      </w:r>
    </w:p>
    <w:p w14:paraId="774185D0" w14:textId="1AE0788C" w:rsidR="00AB39DA" w:rsidRDefault="0045190A" w:rsidP="00AB39DA">
      <w:pPr>
        <w:spacing w:line="360" w:lineRule="auto"/>
        <w:ind w:firstLine="708"/>
        <w:jc w:val="both"/>
        <w:rPr>
          <w:color w:val="000000" w:themeColor="text1"/>
          <w:sz w:val="28"/>
          <w:szCs w:val="28"/>
        </w:rPr>
      </w:pPr>
      <w:r w:rsidRPr="0045190A">
        <w:rPr>
          <w:b/>
          <w:color w:val="000000" w:themeColor="text1"/>
          <w:sz w:val="28"/>
          <w:szCs w:val="28"/>
        </w:rPr>
        <w:t xml:space="preserve">  </w:t>
      </w:r>
      <w:r w:rsidR="00AB39DA" w:rsidRPr="00AB39DA">
        <w:rPr>
          <w:b/>
          <w:color w:val="000000" w:themeColor="text1"/>
          <w:sz w:val="28"/>
          <w:szCs w:val="28"/>
          <w:u w:val="single"/>
        </w:rPr>
        <w:t>Көрсетілген қызметтердің көлемі</w:t>
      </w:r>
      <w:r w:rsidR="00E26DCE" w:rsidRPr="00671574">
        <w:rPr>
          <w:b/>
          <w:color w:val="000000" w:themeColor="text1"/>
          <w:sz w:val="28"/>
          <w:szCs w:val="28"/>
        </w:rPr>
        <w:t xml:space="preserve"> </w:t>
      </w:r>
      <w:r w:rsidR="00AB39DA" w:rsidRPr="00AB39DA">
        <w:rPr>
          <w:color w:val="000000" w:themeColor="text1"/>
          <w:sz w:val="28"/>
          <w:szCs w:val="28"/>
        </w:rPr>
        <w:t xml:space="preserve">Жоспар бойынша 550 мың вагон-сағат іс жүзінде </w:t>
      </w:r>
      <w:r w:rsidR="00F91A05">
        <w:rPr>
          <w:color w:val="000000" w:themeColor="text1"/>
          <w:sz w:val="28"/>
          <w:szCs w:val="28"/>
          <w:lang w:val="kk-KZ"/>
        </w:rPr>
        <w:t>511</w:t>
      </w:r>
      <w:r w:rsidR="00AB39DA" w:rsidRPr="00AB39DA">
        <w:rPr>
          <w:color w:val="000000" w:themeColor="text1"/>
          <w:sz w:val="28"/>
          <w:szCs w:val="28"/>
        </w:rPr>
        <w:t xml:space="preserve"> мың вагон-сағатты құрады, </w:t>
      </w:r>
      <w:r w:rsidR="00F91A05">
        <w:rPr>
          <w:color w:val="000000" w:themeColor="text1"/>
          <w:sz w:val="28"/>
          <w:szCs w:val="28"/>
          <w:lang w:val="kk-KZ"/>
        </w:rPr>
        <w:t>3</w:t>
      </w:r>
      <w:r w:rsidR="00AB39DA" w:rsidRPr="00AB39DA">
        <w:rPr>
          <w:color w:val="000000" w:themeColor="text1"/>
          <w:sz w:val="28"/>
          <w:szCs w:val="28"/>
        </w:rPr>
        <w:t xml:space="preserve">9 мың вагон-сағатқа немесе </w:t>
      </w:r>
      <w:r w:rsidR="00F91A05">
        <w:rPr>
          <w:color w:val="000000" w:themeColor="text1"/>
          <w:sz w:val="28"/>
          <w:szCs w:val="28"/>
          <w:lang w:val="kk-KZ"/>
        </w:rPr>
        <w:t>93</w:t>
      </w:r>
      <w:r w:rsidR="00AB39DA" w:rsidRPr="00AB39DA">
        <w:rPr>
          <w:color w:val="000000" w:themeColor="text1"/>
          <w:sz w:val="28"/>
          <w:szCs w:val="28"/>
        </w:rPr>
        <w:t>% - ға ұ</w:t>
      </w:r>
      <w:proofErr w:type="gramStart"/>
      <w:r w:rsidR="00AB39DA" w:rsidRPr="00AB39DA">
        <w:rPr>
          <w:color w:val="000000" w:themeColor="text1"/>
          <w:sz w:val="28"/>
          <w:szCs w:val="28"/>
        </w:rPr>
        <w:t>лғайды</w:t>
      </w:r>
      <w:proofErr w:type="gramEnd"/>
      <w:r w:rsidR="00AB39DA" w:rsidRPr="00AB39DA">
        <w:rPr>
          <w:color w:val="000000" w:themeColor="text1"/>
          <w:sz w:val="28"/>
          <w:szCs w:val="28"/>
        </w:rPr>
        <w:t>.</w:t>
      </w:r>
    </w:p>
    <w:p w14:paraId="3CCD9240" w14:textId="50ABACA4" w:rsidR="00DD243C" w:rsidRPr="00671574" w:rsidRDefault="0045190A" w:rsidP="00275367">
      <w:pPr>
        <w:spacing w:line="360" w:lineRule="auto"/>
        <w:ind w:firstLine="708"/>
        <w:jc w:val="both"/>
        <w:rPr>
          <w:i/>
          <w:color w:val="000000" w:themeColor="text1"/>
          <w:sz w:val="28"/>
          <w:szCs w:val="28"/>
        </w:rPr>
      </w:pPr>
      <w:r>
        <w:rPr>
          <w:color w:val="000000" w:themeColor="text1"/>
          <w:sz w:val="28"/>
          <w:szCs w:val="28"/>
        </w:rPr>
        <w:t xml:space="preserve">  </w:t>
      </w:r>
      <w:r w:rsidR="00AB39DA" w:rsidRPr="00AB39DA">
        <w:rPr>
          <w:color w:val="000000" w:themeColor="text1"/>
          <w:sz w:val="28"/>
          <w:szCs w:val="28"/>
        </w:rPr>
        <w:t>Жалпы, 202</w:t>
      </w:r>
      <w:r w:rsidR="00F91A05">
        <w:rPr>
          <w:color w:val="000000" w:themeColor="text1"/>
          <w:sz w:val="28"/>
          <w:szCs w:val="28"/>
          <w:lang w:val="kk-KZ"/>
        </w:rPr>
        <w:t>4</w:t>
      </w:r>
      <w:r w:rsidR="00AB39DA" w:rsidRPr="00AB39DA">
        <w:rPr>
          <w:color w:val="000000" w:themeColor="text1"/>
          <w:sz w:val="28"/>
          <w:szCs w:val="28"/>
        </w:rPr>
        <w:t xml:space="preserve"> жылдың қорытындысы бойынша шығын </w:t>
      </w:r>
      <w:r w:rsidR="00F91A05">
        <w:rPr>
          <w:color w:val="000000" w:themeColor="text1"/>
          <w:sz w:val="28"/>
          <w:szCs w:val="28"/>
        </w:rPr>
        <w:t>–</w:t>
      </w:r>
      <w:r w:rsidR="00AB39DA">
        <w:rPr>
          <w:color w:val="000000" w:themeColor="text1"/>
          <w:sz w:val="28"/>
          <w:szCs w:val="28"/>
          <w:lang w:val="kk-KZ"/>
        </w:rPr>
        <w:t xml:space="preserve"> </w:t>
      </w:r>
      <w:r w:rsidR="00F91A05">
        <w:rPr>
          <w:color w:val="000000" w:themeColor="text1"/>
          <w:sz w:val="28"/>
          <w:szCs w:val="28"/>
          <w:lang w:val="kk-KZ"/>
        </w:rPr>
        <w:t>19 754</w:t>
      </w:r>
      <w:r w:rsidR="00AB39DA" w:rsidRPr="00AB39DA">
        <w:rPr>
          <w:color w:val="000000" w:themeColor="text1"/>
          <w:sz w:val="28"/>
          <w:szCs w:val="28"/>
        </w:rPr>
        <w:t xml:space="preserve"> мың теңгені құрады.</w:t>
      </w:r>
    </w:p>
    <w:p w14:paraId="0F71AA74" w14:textId="77777777" w:rsidR="00AB39DA" w:rsidRDefault="00AB39DA" w:rsidP="0019091D">
      <w:pPr>
        <w:spacing w:line="360" w:lineRule="auto"/>
        <w:ind w:firstLine="709"/>
        <w:jc w:val="both"/>
        <w:rPr>
          <w:b/>
          <w:sz w:val="28"/>
          <w:szCs w:val="28"/>
        </w:rPr>
      </w:pPr>
      <w:r w:rsidRPr="00AB39DA">
        <w:rPr>
          <w:b/>
          <w:sz w:val="28"/>
          <w:szCs w:val="28"/>
        </w:rPr>
        <w:t xml:space="preserve">Инвестициялық </w:t>
      </w:r>
      <w:proofErr w:type="gramStart"/>
      <w:r w:rsidRPr="00AB39DA">
        <w:rPr>
          <w:b/>
          <w:sz w:val="28"/>
          <w:szCs w:val="28"/>
        </w:rPr>
        <w:t>ба</w:t>
      </w:r>
      <w:proofErr w:type="gramEnd"/>
      <w:r w:rsidRPr="00AB39DA">
        <w:rPr>
          <w:b/>
          <w:sz w:val="28"/>
          <w:szCs w:val="28"/>
        </w:rPr>
        <w:t>ғдарламаның орындалуы туралы</w:t>
      </w:r>
    </w:p>
    <w:p w14:paraId="00306CE2" w14:textId="568F919C" w:rsidR="0019091D" w:rsidRPr="00047CEE" w:rsidRDefault="00F91A05" w:rsidP="0019091D">
      <w:pPr>
        <w:spacing w:line="360" w:lineRule="auto"/>
        <w:ind w:firstLine="709"/>
        <w:jc w:val="both"/>
        <w:rPr>
          <w:sz w:val="28"/>
          <w:szCs w:val="28"/>
        </w:rPr>
      </w:pPr>
      <w:r w:rsidRPr="00F91A05">
        <w:rPr>
          <w:sz w:val="28"/>
          <w:szCs w:val="28"/>
        </w:rPr>
        <w:t>Бекітілген инвестициялық бағдарламаға сәйкес 18 253 мың теңге сомаға темірбетон арқалықтары бар бағыттамалы аударма кешенін ауыстыру бойынша орындау 26 326 мың теңгені құрады.</w:t>
      </w:r>
      <w:bookmarkStart w:id="0" w:name="_GoBack"/>
      <w:bookmarkEnd w:id="0"/>
    </w:p>
    <w:tbl>
      <w:tblPr>
        <w:tblW w:w="7399" w:type="dxa"/>
        <w:tblInd w:w="93" w:type="dxa"/>
        <w:tblLayout w:type="fixed"/>
        <w:tblLook w:val="04A0" w:firstRow="1" w:lastRow="0" w:firstColumn="1" w:lastColumn="0" w:noHBand="0" w:noVBand="1"/>
      </w:tblPr>
      <w:tblGrid>
        <w:gridCol w:w="1056"/>
        <w:gridCol w:w="846"/>
        <w:gridCol w:w="855"/>
        <w:gridCol w:w="730"/>
        <w:gridCol w:w="971"/>
        <w:gridCol w:w="851"/>
        <w:gridCol w:w="2090"/>
      </w:tblGrid>
      <w:tr w:rsidR="005727FC" w:rsidRPr="00774DB1" w14:paraId="74B784A8" w14:textId="77777777" w:rsidTr="002436E7">
        <w:trPr>
          <w:trHeight w:val="150"/>
        </w:trPr>
        <w:tc>
          <w:tcPr>
            <w:tcW w:w="1056" w:type="dxa"/>
            <w:tcBorders>
              <w:top w:val="nil"/>
              <w:left w:val="nil"/>
              <w:bottom w:val="nil"/>
              <w:right w:val="nil"/>
            </w:tcBorders>
            <w:shd w:val="clear" w:color="auto" w:fill="auto"/>
            <w:noWrap/>
            <w:vAlign w:val="bottom"/>
          </w:tcPr>
          <w:p w14:paraId="696485EC" w14:textId="77777777" w:rsidR="002436E7" w:rsidRPr="00774DB1" w:rsidRDefault="002436E7" w:rsidP="00B17430">
            <w:pPr>
              <w:rPr>
                <w:color w:val="000000" w:themeColor="text1"/>
                <w:sz w:val="20"/>
                <w:szCs w:val="20"/>
              </w:rPr>
            </w:pPr>
          </w:p>
        </w:tc>
        <w:tc>
          <w:tcPr>
            <w:tcW w:w="846" w:type="dxa"/>
            <w:tcBorders>
              <w:top w:val="nil"/>
              <w:left w:val="nil"/>
              <w:bottom w:val="nil"/>
              <w:right w:val="nil"/>
            </w:tcBorders>
            <w:shd w:val="clear" w:color="auto" w:fill="auto"/>
            <w:noWrap/>
            <w:vAlign w:val="bottom"/>
          </w:tcPr>
          <w:p w14:paraId="5072A2CC" w14:textId="77777777" w:rsidR="002436E7" w:rsidRPr="00774DB1" w:rsidRDefault="002436E7" w:rsidP="00B17430">
            <w:pPr>
              <w:rPr>
                <w:color w:val="000000" w:themeColor="text1"/>
                <w:sz w:val="20"/>
                <w:szCs w:val="20"/>
              </w:rPr>
            </w:pPr>
          </w:p>
        </w:tc>
        <w:tc>
          <w:tcPr>
            <w:tcW w:w="855" w:type="dxa"/>
            <w:tcBorders>
              <w:top w:val="nil"/>
              <w:left w:val="nil"/>
              <w:bottom w:val="nil"/>
              <w:right w:val="nil"/>
            </w:tcBorders>
            <w:shd w:val="clear" w:color="auto" w:fill="auto"/>
            <w:noWrap/>
            <w:vAlign w:val="bottom"/>
          </w:tcPr>
          <w:p w14:paraId="58DC53CF" w14:textId="77777777" w:rsidR="002436E7" w:rsidRPr="00774DB1" w:rsidRDefault="002436E7" w:rsidP="00B17430">
            <w:pPr>
              <w:rPr>
                <w:color w:val="000000" w:themeColor="text1"/>
                <w:sz w:val="20"/>
                <w:szCs w:val="20"/>
              </w:rPr>
            </w:pPr>
          </w:p>
        </w:tc>
        <w:tc>
          <w:tcPr>
            <w:tcW w:w="730" w:type="dxa"/>
            <w:tcBorders>
              <w:top w:val="nil"/>
              <w:left w:val="nil"/>
              <w:bottom w:val="nil"/>
              <w:right w:val="nil"/>
            </w:tcBorders>
            <w:shd w:val="clear" w:color="auto" w:fill="auto"/>
            <w:noWrap/>
            <w:vAlign w:val="bottom"/>
          </w:tcPr>
          <w:p w14:paraId="17881507" w14:textId="77777777" w:rsidR="002436E7" w:rsidRPr="00774DB1" w:rsidRDefault="002436E7" w:rsidP="00B17430">
            <w:pPr>
              <w:rPr>
                <w:color w:val="000000" w:themeColor="text1"/>
                <w:sz w:val="20"/>
                <w:szCs w:val="20"/>
              </w:rPr>
            </w:pPr>
          </w:p>
        </w:tc>
        <w:tc>
          <w:tcPr>
            <w:tcW w:w="971" w:type="dxa"/>
            <w:tcBorders>
              <w:top w:val="nil"/>
              <w:left w:val="nil"/>
              <w:bottom w:val="nil"/>
              <w:right w:val="nil"/>
            </w:tcBorders>
            <w:shd w:val="clear" w:color="auto" w:fill="auto"/>
            <w:noWrap/>
            <w:vAlign w:val="bottom"/>
          </w:tcPr>
          <w:p w14:paraId="5A9B6570" w14:textId="77777777" w:rsidR="002436E7" w:rsidRPr="00774DB1" w:rsidRDefault="002436E7" w:rsidP="00B17430">
            <w:pPr>
              <w:rPr>
                <w:color w:val="000000" w:themeColor="text1"/>
                <w:sz w:val="20"/>
                <w:szCs w:val="20"/>
              </w:rPr>
            </w:pPr>
          </w:p>
        </w:tc>
        <w:tc>
          <w:tcPr>
            <w:tcW w:w="851" w:type="dxa"/>
            <w:tcBorders>
              <w:top w:val="nil"/>
              <w:left w:val="nil"/>
              <w:bottom w:val="nil"/>
              <w:right w:val="nil"/>
            </w:tcBorders>
            <w:shd w:val="clear" w:color="auto" w:fill="auto"/>
            <w:noWrap/>
            <w:vAlign w:val="bottom"/>
          </w:tcPr>
          <w:p w14:paraId="168F66DC" w14:textId="77777777" w:rsidR="002436E7" w:rsidRPr="00774DB1" w:rsidRDefault="002436E7" w:rsidP="00B17430">
            <w:pPr>
              <w:rPr>
                <w:color w:val="000000" w:themeColor="text1"/>
                <w:sz w:val="20"/>
                <w:szCs w:val="20"/>
              </w:rPr>
            </w:pPr>
          </w:p>
        </w:tc>
        <w:tc>
          <w:tcPr>
            <w:tcW w:w="2090" w:type="dxa"/>
            <w:tcBorders>
              <w:top w:val="nil"/>
              <w:left w:val="nil"/>
              <w:bottom w:val="nil"/>
              <w:right w:val="nil"/>
            </w:tcBorders>
            <w:shd w:val="clear" w:color="auto" w:fill="auto"/>
            <w:noWrap/>
            <w:vAlign w:val="bottom"/>
          </w:tcPr>
          <w:p w14:paraId="1669D25A" w14:textId="77777777" w:rsidR="002436E7" w:rsidRPr="00774DB1" w:rsidRDefault="002436E7" w:rsidP="00B17430">
            <w:pPr>
              <w:jc w:val="center"/>
              <w:rPr>
                <w:color w:val="000000" w:themeColor="text1"/>
                <w:sz w:val="20"/>
                <w:szCs w:val="20"/>
              </w:rPr>
            </w:pPr>
          </w:p>
        </w:tc>
      </w:tr>
    </w:tbl>
    <w:p w14:paraId="4DD8FFB1" w14:textId="77777777" w:rsidR="00AB39DA" w:rsidRDefault="00AB39DA" w:rsidP="003375AD">
      <w:pPr>
        <w:spacing w:line="360" w:lineRule="auto"/>
        <w:ind w:firstLine="708"/>
        <w:jc w:val="both"/>
        <w:rPr>
          <w:b/>
          <w:bCs/>
          <w:sz w:val="28"/>
          <w:szCs w:val="28"/>
          <w:lang w:val="x-none" w:eastAsia="x-none"/>
        </w:rPr>
      </w:pPr>
      <w:r w:rsidRPr="00AB39DA">
        <w:rPr>
          <w:b/>
          <w:bCs/>
          <w:sz w:val="28"/>
          <w:szCs w:val="28"/>
          <w:lang w:val="x-none" w:eastAsia="x-none"/>
        </w:rPr>
        <w:t>ЭЛЕКТР ЭНЕРГИЯСЫН БЕРУ ЖӨНІНДЕГІ ҚЫЗМЕТТЕР</w:t>
      </w:r>
    </w:p>
    <w:p w14:paraId="309AFE4A" w14:textId="77777777" w:rsidR="002B04CD" w:rsidRDefault="002B04CD" w:rsidP="009610E8">
      <w:pPr>
        <w:spacing w:line="360" w:lineRule="auto"/>
        <w:ind w:firstLine="709"/>
        <w:jc w:val="both"/>
        <w:rPr>
          <w:sz w:val="28"/>
          <w:szCs w:val="28"/>
        </w:rPr>
      </w:pPr>
      <w:r w:rsidRPr="002B04CD">
        <w:rPr>
          <w:sz w:val="28"/>
          <w:szCs w:val="28"/>
        </w:rPr>
        <w:t>Қызмет көрсету үшін 7 031 бірлік тарату құрылғылары, трансформаторлық қосалқы станциялар (КТП) және жиынтық трансформаторлық қосалқы станциялар (КТП) пайдаланылады. Оның ішінде тарату құрылғылары - 2 449 бірлік, ТП және КТП-4 582 бірлік.</w:t>
      </w:r>
    </w:p>
    <w:p w14:paraId="38CA4613" w14:textId="0D3E8732" w:rsidR="002B04CD" w:rsidRDefault="002B04CD" w:rsidP="00B1635B">
      <w:pPr>
        <w:pStyle w:val="a4"/>
        <w:spacing w:line="360" w:lineRule="auto"/>
        <w:ind w:firstLine="720"/>
        <w:jc w:val="both"/>
        <w:rPr>
          <w:sz w:val="28"/>
          <w:szCs w:val="28"/>
        </w:rPr>
      </w:pPr>
      <w:r w:rsidRPr="002B04CD">
        <w:rPr>
          <w:sz w:val="28"/>
          <w:szCs w:val="28"/>
        </w:rPr>
        <w:t>Компания филиалдарының балансында ұзындығы 12 314, 8 км электр беру желілерінің электр желілі</w:t>
      </w:r>
      <w:proofErr w:type="gramStart"/>
      <w:r w:rsidRPr="002B04CD">
        <w:rPr>
          <w:sz w:val="28"/>
          <w:szCs w:val="28"/>
        </w:rPr>
        <w:t>к</w:t>
      </w:r>
      <w:proofErr w:type="gramEnd"/>
      <w:r w:rsidRPr="002B04CD">
        <w:rPr>
          <w:sz w:val="28"/>
          <w:szCs w:val="28"/>
        </w:rPr>
        <w:t xml:space="preserve"> </w:t>
      </w:r>
      <w:proofErr w:type="gramStart"/>
      <w:r w:rsidRPr="002B04CD">
        <w:rPr>
          <w:sz w:val="28"/>
          <w:szCs w:val="28"/>
        </w:rPr>
        <w:t>объект</w:t>
      </w:r>
      <w:proofErr w:type="gramEnd"/>
      <w:r w:rsidRPr="002B04CD">
        <w:rPr>
          <w:sz w:val="28"/>
          <w:szCs w:val="28"/>
        </w:rPr>
        <w:t xml:space="preserve">ілері, ТП және КТП белгіленген қуаты </w:t>
      </w:r>
      <w:r w:rsidR="005F65EC">
        <w:rPr>
          <w:sz w:val="28"/>
          <w:szCs w:val="28"/>
          <w:lang w:val="kk-KZ"/>
        </w:rPr>
        <w:t xml:space="preserve">            </w:t>
      </w:r>
      <w:r w:rsidRPr="002B04CD">
        <w:rPr>
          <w:sz w:val="28"/>
          <w:szCs w:val="28"/>
        </w:rPr>
        <w:t>1 164,6 мың кВт құрайды.</w:t>
      </w:r>
    </w:p>
    <w:p w14:paraId="6445F75C" w14:textId="29561BD4" w:rsidR="002B04CD" w:rsidRDefault="002B04CD" w:rsidP="000975D0">
      <w:pPr>
        <w:spacing w:line="360" w:lineRule="auto"/>
        <w:ind w:firstLine="709"/>
        <w:jc w:val="both"/>
        <w:rPr>
          <w:sz w:val="28"/>
          <w:szCs w:val="28"/>
        </w:rPr>
      </w:pPr>
      <w:r w:rsidRPr="002B04CD">
        <w:rPr>
          <w:sz w:val="28"/>
          <w:szCs w:val="28"/>
        </w:rPr>
        <w:t>202</w:t>
      </w:r>
      <w:r w:rsidR="00A24EAB">
        <w:rPr>
          <w:sz w:val="28"/>
          <w:szCs w:val="28"/>
        </w:rPr>
        <w:t>4</w:t>
      </w:r>
      <w:r w:rsidRPr="002B04CD">
        <w:rPr>
          <w:sz w:val="28"/>
          <w:szCs w:val="28"/>
        </w:rPr>
        <w:t xml:space="preserve"> жылы 69</w:t>
      </w:r>
      <w:r w:rsidR="00A24EAB">
        <w:rPr>
          <w:sz w:val="28"/>
          <w:szCs w:val="28"/>
        </w:rPr>
        <w:t>7</w:t>
      </w:r>
      <w:r w:rsidRPr="002B04CD">
        <w:rPr>
          <w:sz w:val="28"/>
          <w:szCs w:val="28"/>
        </w:rPr>
        <w:t xml:space="preserve"> тұтынушы электр энергиясын беру қызметтерін пайдаланды.</w:t>
      </w:r>
    </w:p>
    <w:p w14:paraId="118284B5" w14:textId="26E20A83" w:rsidR="005F65EC" w:rsidRDefault="005F65EC" w:rsidP="000975D0">
      <w:pPr>
        <w:spacing w:line="360" w:lineRule="auto"/>
        <w:ind w:firstLine="709"/>
        <w:jc w:val="both"/>
        <w:rPr>
          <w:sz w:val="28"/>
          <w:szCs w:val="28"/>
          <w:lang w:val="kk-KZ"/>
        </w:rPr>
      </w:pPr>
      <w:r w:rsidRPr="005F65EC">
        <w:rPr>
          <w:sz w:val="28"/>
          <w:szCs w:val="28"/>
        </w:rPr>
        <w:t>Қазақстан Республикасы Ұлттық экономика министрлігі Табиғи монополияларды реттеу комитетінің 202</w:t>
      </w:r>
      <w:r w:rsidR="00A24EAB">
        <w:rPr>
          <w:sz w:val="28"/>
          <w:szCs w:val="28"/>
        </w:rPr>
        <w:t>6</w:t>
      </w:r>
      <w:r w:rsidRPr="005F65EC">
        <w:rPr>
          <w:sz w:val="28"/>
          <w:szCs w:val="28"/>
        </w:rPr>
        <w:t xml:space="preserve"> жылғы </w:t>
      </w:r>
      <w:proofErr w:type="gramStart"/>
      <w:r w:rsidR="00A24EAB">
        <w:rPr>
          <w:sz w:val="28"/>
          <w:szCs w:val="28"/>
        </w:rPr>
        <w:t>16</w:t>
      </w:r>
      <w:proofErr w:type="gramEnd"/>
      <w:r w:rsidRPr="005F65EC">
        <w:rPr>
          <w:sz w:val="28"/>
          <w:szCs w:val="28"/>
        </w:rPr>
        <w:t xml:space="preserve"> </w:t>
      </w:r>
      <w:r w:rsidR="00A24EAB">
        <w:rPr>
          <w:sz w:val="28"/>
          <w:szCs w:val="28"/>
          <w:lang w:val="kk-KZ"/>
        </w:rPr>
        <w:t>ақпандағы</w:t>
      </w:r>
      <w:r w:rsidRPr="005F65EC">
        <w:rPr>
          <w:sz w:val="28"/>
          <w:szCs w:val="28"/>
        </w:rPr>
        <w:t xml:space="preserve"> №</w:t>
      </w:r>
      <w:r w:rsidR="00A24EAB">
        <w:rPr>
          <w:sz w:val="28"/>
          <w:szCs w:val="28"/>
          <w:lang w:val="kk-KZ"/>
        </w:rPr>
        <w:t>46</w:t>
      </w:r>
      <w:r w:rsidRPr="005F65EC">
        <w:rPr>
          <w:sz w:val="28"/>
          <w:szCs w:val="28"/>
        </w:rPr>
        <w:t xml:space="preserve">-НҚ бұйрығының негізінде Қазақстан Республикасы Ұлттық экономика министрлігі Табиғи монополияларды реттеу комитетінің 2020 жылғы 24 қарашадағы №68-НҚ бұйрығына өзгерістер енгізілді және электр энергиясын беру жөніндегі қызметтердің 2021-2025 </w:t>
      </w:r>
      <w:proofErr w:type="gramStart"/>
      <w:r w:rsidRPr="005F65EC">
        <w:rPr>
          <w:sz w:val="28"/>
          <w:szCs w:val="28"/>
        </w:rPr>
        <w:t>жылдар</w:t>
      </w:r>
      <w:proofErr w:type="gramEnd"/>
      <w:r w:rsidRPr="005F65EC">
        <w:rPr>
          <w:sz w:val="28"/>
          <w:szCs w:val="28"/>
        </w:rPr>
        <w:t xml:space="preserve">ға арналған тарифтері бекітілді. 2023 жылға арналған </w:t>
      </w:r>
      <w:r w:rsidR="00C21A4C">
        <w:rPr>
          <w:sz w:val="28"/>
          <w:szCs w:val="28"/>
          <w:lang w:val="kk-KZ"/>
        </w:rPr>
        <w:t>т</w:t>
      </w:r>
      <w:r w:rsidRPr="005F65EC">
        <w:rPr>
          <w:sz w:val="28"/>
          <w:szCs w:val="28"/>
        </w:rPr>
        <w:t>ариф:</w:t>
      </w:r>
      <w:r>
        <w:rPr>
          <w:sz w:val="28"/>
          <w:szCs w:val="28"/>
          <w:lang w:val="kk-KZ"/>
        </w:rPr>
        <w:t xml:space="preserve"> </w:t>
      </w:r>
    </w:p>
    <w:p w14:paraId="6D7FD5E9" w14:textId="2033F335" w:rsidR="000975D0" w:rsidRPr="005F65EC" w:rsidRDefault="000975D0" w:rsidP="000975D0">
      <w:pPr>
        <w:spacing w:line="360" w:lineRule="auto"/>
        <w:ind w:firstLine="709"/>
        <w:jc w:val="both"/>
        <w:rPr>
          <w:sz w:val="28"/>
          <w:szCs w:val="28"/>
          <w:lang w:val="kk-KZ"/>
        </w:rPr>
      </w:pPr>
      <w:r w:rsidRPr="005F65EC">
        <w:rPr>
          <w:sz w:val="28"/>
          <w:szCs w:val="28"/>
          <w:lang w:val="kk-KZ"/>
        </w:rPr>
        <w:t xml:space="preserve"> 01 </w:t>
      </w:r>
      <w:r w:rsidR="005F65EC">
        <w:rPr>
          <w:sz w:val="28"/>
          <w:szCs w:val="28"/>
          <w:lang w:val="kk-KZ"/>
        </w:rPr>
        <w:t>қаңтардан</w:t>
      </w:r>
      <w:r w:rsidRPr="005F65EC">
        <w:rPr>
          <w:sz w:val="28"/>
          <w:szCs w:val="28"/>
          <w:lang w:val="kk-KZ"/>
        </w:rPr>
        <w:t xml:space="preserve"> – </w:t>
      </w:r>
      <w:r w:rsidRPr="005F65EC">
        <w:rPr>
          <w:b/>
          <w:bCs/>
          <w:sz w:val="28"/>
          <w:szCs w:val="28"/>
          <w:lang w:val="kk-KZ"/>
        </w:rPr>
        <w:t>2,</w:t>
      </w:r>
      <w:r w:rsidR="00A24EAB">
        <w:rPr>
          <w:b/>
          <w:bCs/>
          <w:sz w:val="28"/>
          <w:szCs w:val="28"/>
          <w:lang w:val="kk-KZ"/>
        </w:rPr>
        <w:t>46</w:t>
      </w:r>
      <w:r w:rsidRPr="005F65EC">
        <w:rPr>
          <w:b/>
          <w:bCs/>
          <w:sz w:val="28"/>
          <w:szCs w:val="28"/>
          <w:lang w:val="kk-KZ"/>
        </w:rPr>
        <w:t xml:space="preserve"> те</w:t>
      </w:r>
      <w:r w:rsidR="005F65EC">
        <w:rPr>
          <w:b/>
          <w:bCs/>
          <w:sz w:val="28"/>
          <w:szCs w:val="28"/>
          <w:lang w:val="kk-KZ"/>
        </w:rPr>
        <w:t>ң</w:t>
      </w:r>
      <w:r w:rsidRPr="005F65EC">
        <w:rPr>
          <w:b/>
          <w:bCs/>
          <w:sz w:val="28"/>
          <w:szCs w:val="28"/>
          <w:lang w:val="kk-KZ"/>
        </w:rPr>
        <w:t>ге/кВт</w:t>
      </w:r>
      <w:r w:rsidR="005F65EC">
        <w:rPr>
          <w:b/>
          <w:bCs/>
          <w:sz w:val="28"/>
          <w:szCs w:val="28"/>
          <w:lang w:val="kk-KZ"/>
        </w:rPr>
        <w:t>сағ</w:t>
      </w:r>
      <w:r w:rsidRPr="005F65EC">
        <w:rPr>
          <w:sz w:val="28"/>
          <w:szCs w:val="28"/>
          <w:lang w:val="kk-KZ"/>
        </w:rPr>
        <w:t>;</w:t>
      </w:r>
    </w:p>
    <w:p w14:paraId="43A74C28" w14:textId="7306B284" w:rsidR="00652455" w:rsidRPr="005F65EC" w:rsidRDefault="005F65EC" w:rsidP="000975D0">
      <w:pPr>
        <w:spacing w:line="360" w:lineRule="auto"/>
        <w:ind w:firstLine="709"/>
        <w:jc w:val="both"/>
        <w:rPr>
          <w:sz w:val="28"/>
          <w:szCs w:val="28"/>
          <w:lang w:val="kk-KZ"/>
        </w:rPr>
      </w:pPr>
      <w:r>
        <w:rPr>
          <w:sz w:val="28"/>
          <w:szCs w:val="28"/>
          <w:lang w:val="kk-KZ"/>
        </w:rPr>
        <w:lastRenderedPageBreak/>
        <w:t xml:space="preserve"> </w:t>
      </w:r>
      <w:r w:rsidR="000975D0" w:rsidRPr="005F65EC">
        <w:rPr>
          <w:sz w:val="28"/>
          <w:szCs w:val="28"/>
          <w:lang w:val="kk-KZ"/>
        </w:rPr>
        <w:t xml:space="preserve">01 </w:t>
      </w:r>
      <w:r w:rsidR="00A24EAB">
        <w:rPr>
          <w:sz w:val="28"/>
          <w:szCs w:val="28"/>
          <w:lang w:val="kk-KZ"/>
        </w:rPr>
        <w:t>мамырдан</w:t>
      </w:r>
      <w:r w:rsidR="000975D0" w:rsidRPr="005F65EC">
        <w:rPr>
          <w:sz w:val="28"/>
          <w:szCs w:val="28"/>
          <w:lang w:val="kk-KZ"/>
        </w:rPr>
        <w:t xml:space="preserve"> -  </w:t>
      </w:r>
      <w:r w:rsidR="00A24EAB">
        <w:rPr>
          <w:b/>
          <w:bCs/>
          <w:sz w:val="28"/>
          <w:szCs w:val="28"/>
          <w:lang w:val="kk-KZ"/>
        </w:rPr>
        <w:t>3,25</w:t>
      </w:r>
      <w:r w:rsidR="000975D0" w:rsidRPr="005F65EC">
        <w:rPr>
          <w:b/>
          <w:bCs/>
          <w:sz w:val="28"/>
          <w:szCs w:val="28"/>
          <w:lang w:val="kk-KZ"/>
        </w:rPr>
        <w:t xml:space="preserve"> те</w:t>
      </w:r>
      <w:r>
        <w:rPr>
          <w:b/>
          <w:bCs/>
          <w:sz w:val="28"/>
          <w:szCs w:val="28"/>
          <w:lang w:val="kk-KZ"/>
        </w:rPr>
        <w:t>ң</w:t>
      </w:r>
      <w:r w:rsidR="000975D0" w:rsidRPr="005F65EC">
        <w:rPr>
          <w:b/>
          <w:bCs/>
          <w:sz w:val="28"/>
          <w:szCs w:val="28"/>
          <w:lang w:val="kk-KZ"/>
        </w:rPr>
        <w:t>ге/кВт</w:t>
      </w:r>
      <w:r>
        <w:rPr>
          <w:b/>
          <w:bCs/>
          <w:sz w:val="28"/>
          <w:szCs w:val="28"/>
          <w:lang w:val="kk-KZ"/>
        </w:rPr>
        <w:t>сағ</w:t>
      </w:r>
      <w:r w:rsidR="000975D0" w:rsidRPr="005F65EC">
        <w:rPr>
          <w:sz w:val="28"/>
          <w:szCs w:val="28"/>
          <w:lang w:val="kk-KZ"/>
        </w:rPr>
        <w:t xml:space="preserve">. </w:t>
      </w:r>
      <w:r w:rsidR="002126C2" w:rsidRPr="005F65EC">
        <w:rPr>
          <w:sz w:val="28"/>
          <w:szCs w:val="28"/>
          <w:lang w:val="kk-KZ"/>
        </w:rPr>
        <w:tab/>
      </w:r>
    </w:p>
    <w:p w14:paraId="18720CE9" w14:textId="735086D2" w:rsidR="00591783" w:rsidRPr="005D7CE7" w:rsidRDefault="00591783" w:rsidP="00591783">
      <w:pPr>
        <w:pStyle w:val="a7"/>
        <w:spacing w:after="0" w:line="360" w:lineRule="auto"/>
        <w:ind w:left="0" w:firstLine="709"/>
        <w:jc w:val="both"/>
        <w:rPr>
          <w:bCs/>
          <w:sz w:val="28"/>
          <w:szCs w:val="28"/>
          <w:lang w:val="kk-KZ"/>
        </w:rPr>
      </w:pPr>
      <w:r w:rsidRPr="00591783">
        <w:rPr>
          <w:b/>
          <w:sz w:val="28"/>
          <w:szCs w:val="28"/>
          <w:u w:val="single"/>
          <w:lang w:eastAsia="ru-RU"/>
        </w:rPr>
        <w:t>Электр энергиясын беру бойынша қызметтерді ұсыну бойынша шығыстар.</w:t>
      </w:r>
      <w:r>
        <w:rPr>
          <w:b/>
          <w:sz w:val="28"/>
          <w:szCs w:val="28"/>
          <w:u w:val="single"/>
          <w:lang w:val="kk-KZ" w:eastAsia="ru-RU"/>
        </w:rPr>
        <w:t xml:space="preserve"> </w:t>
      </w:r>
      <w:r w:rsidRPr="00591783">
        <w:rPr>
          <w:bCs/>
          <w:sz w:val="28"/>
          <w:szCs w:val="28"/>
          <w:lang w:val="kk-KZ"/>
        </w:rPr>
        <w:t xml:space="preserve">Бекітілген тарифтік сметада жоспар </w:t>
      </w:r>
      <w:r w:rsidR="006E497E" w:rsidRPr="006E497E">
        <w:rPr>
          <w:bCs/>
          <w:sz w:val="28"/>
          <w:szCs w:val="28"/>
          <w:lang w:val="kk-KZ"/>
        </w:rPr>
        <w:t xml:space="preserve">3 305 878 </w:t>
      </w:r>
      <w:r w:rsidRPr="00591783">
        <w:rPr>
          <w:bCs/>
          <w:sz w:val="28"/>
          <w:szCs w:val="28"/>
          <w:lang w:val="kk-KZ"/>
        </w:rPr>
        <w:t xml:space="preserve">мың теңге болған кезде орындау </w:t>
      </w:r>
      <w:r w:rsidR="006E497E" w:rsidRPr="006E497E">
        <w:rPr>
          <w:bCs/>
          <w:sz w:val="28"/>
          <w:szCs w:val="28"/>
          <w:lang w:val="kk-KZ"/>
        </w:rPr>
        <w:t xml:space="preserve">5 260 961   </w:t>
      </w:r>
      <w:r w:rsidRPr="00591783">
        <w:rPr>
          <w:bCs/>
          <w:sz w:val="28"/>
          <w:szCs w:val="28"/>
          <w:lang w:val="kk-KZ"/>
        </w:rPr>
        <w:t xml:space="preserve">мың теңгені құрады. </w:t>
      </w:r>
      <w:r w:rsidR="006E497E" w:rsidRPr="006E497E">
        <w:rPr>
          <w:bCs/>
          <w:sz w:val="28"/>
          <w:szCs w:val="28"/>
          <w:lang w:val="kk-KZ"/>
        </w:rPr>
        <w:t xml:space="preserve">1 955 083 </w:t>
      </w:r>
      <w:r w:rsidRPr="005D7CE7">
        <w:rPr>
          <w:bCs/>
          <w:sz w:val="28"/>
          <w:szCs w:val="28"/>
          <w:lang w:val="kk-KZ"/>
        </w:rPr>
        <w:t xml:space="preserve">мың теңгеге немесе </w:t>
      </w:r>
      <w:r w:rsidR="006E497E">
        <w:rPr>
          <w:bCs/>
          <w:sz w:val="28"/>
          <w:szCs w:val="28"/>
          <w:lang w:val="kk-KZ"/>
        </w:rPr>
        <w:t>59</w:t>
      </w:r>
      <w:r w:rsidRPr="005D7CE7">
        <w:rPr>
          <w:bCs/>
          <w:sz w:val="28"/>
          <w:szCs w:val="28"/>
          <w:lang w:val="kk-KZ"/>
        </w:rPr>
        <w:t>% - ға ұлғайту.</w:t>
      </w:r>
    </w:p>
    <w:p w14:paraId="79BD5580" w14:textId="486996E8" w:rsidR="00591783" w:rsidRPr="00591783" w:rsidRDefault="00591783" w:rsidP="000975D0">
      <w:pPr>
        <w:spacing w:line="360" w:lineRule="auto"/>
        <w:ind w:firstLine="708"/>
        <w:jc w:val="both"/>
        <w:rPr>
          <w:bCs/>
          <w:sz w:val="28"/>
          <w:szCs w:val="28"/>
          <w:lang w:val="x-none" w:eastAsia="x-none"/>
        </w:rPr>
      </w:pPr>
      <w:r w:rsidRPr="00591783">
        <w:rPr>
          <w:b/>
          <w:sz w:val="28"/>
          <w:szCs w:val="28"/>
          <w:lang w:val="x-none" w:eastAsia="x-none"/>
        </w:rPr>
        <w:t xml:space="preserve">Оның ішінде өндірістік шығындар </w:t>
      </w:r>
      <w:r w:rsidR="006E497E" w:rsidRPr="006E497E">
        <w:rPr>
          <w:bCs/>
          <w:sz w:val="28"/>
          <w:szCs w:val="28"/>
          <w:lang w:val="x-none" w:eastAsia="x-none"/>
        </w:rPr>
        <w:t xml:space="preserve">3 303 831 </w:t>
      </w:r>
      <w:r w:rsidRPr="00591783">
        <w:rPr>
          <w:bCs/>
          <w:sz w:val="28"/>
          <w:szCs w:val="28"/>
          <w:lang w:val="x-none" w:eastAsia="x-none"/>
        </w:rPr>
        <w:t xml:space="preserve">мың теңге жоспарында нақты шығындар </w:t>
      </w:r>
      <w:r w:rsidR="006E497E" w:rsidRPr="006E497E">
        <w:rPr>
          <w:bCs/>
          <w:sz w:val="28"/>
          <w:szCs w:val="28"/>
          <w:lang w:val="x-none" w:eastAsia="x-none"/>
        </w:rPr>
        <w:t xml:space="preserve">5 257 893 </w:t>
      </w:r>
      <w:r w:rsidRPr="00591783">
        <w:rPr>
          <w:bCs/>
          <w:sz w:val="28"/>
          <w:szCs w:val="28"/>
          <w:lang w:val="x-none" w:eastAsia="x-none"/>
        </w:rPr>
        <w:t xml:space="preserve">мың теңгені құрады. </w:t>
      </w:r>
      <w:r w:rsidR="006E497E" w:rsidRPr="006E497E">
        <w:rPr>
          <w:bCs/>
          <w:sz w:val="28"/>
          <w:szCs w:val="28"/>
          <w:lang w:val="x-none" w:eastAsia="x-none"/>
        </w:rPr>
        <w:t xml:space="preserve">1 954 063 </w:t>
      </w:r>
      <w:r w:rsidRPr="00591783">
        <w:rPr>
          <w:bCs/>
          <w:sz w:val="28"/>
          <w:szCs w:val="28"/>
          <w:lang w:val="x-none" w:eastAsia="x-none"/>
        </w:rPr>
        <w:t xml:space="preserve">мың теңгеге немесе </w:t>
      </w:r>
      <w:r w:rsidR="006E497E">
        <w:rPr>
          <w:bCs/>
          <w:sz w:val="28"/>
          <w:szCs w:val="28"/>
          <w:lang w:val="x-none" w:eastAsia="x-none"/>
        </w:rPr>
        <w:t>59</w:t>
      </w:r>
      <w:r w:rsidRPr="00591783">
        <w:rPr>
          <w:bCs/>
          <w:sz w:val="28"/>
          <w:szCs w:val="28"/>
          <w:lang w:val="x-none" w:eastAsia="x-none"/>
        </w:rPr>
        <w:t>% - ға ұлғайту.</w:t>
      </w:r>
    </w:p>
    <w:p w14:paraId="3952AD48" w14:textId="64C54D63" w:rsidR="005F371D" w:rsidRDefault="000975D0" w:rsidP="005F371D">
      <w:pPr>
        <w:spacing w:line="360" w:lineRule="auto"/>
        <w:ind w:firstLine="708"/>
        <w:jc w:val="both"/>
        <w:rPr>
          <w:sz w:val="28"/>
          <w:szCs w:val="28"/>
        </w:rPr>
      </w:pPr>
      <w:r w:rsidRPr="00AC69A6">
        <w:rPr>
          <w:color w:val="7030A0"/>
          <w:sz w:val="28"/>
          <w:szCs w:val="28"/>
        </w:rPr>
        <w:t xml:space="preserve">- </w:t>
      </w:r>
      <w:r w:rsidRPr="00AC69A6">
        <w:rPr>
          <w:b/>
          <w:sz w:val="28"/>
          <w:szCs w:val="28"/>
          <w:u w:val="single"/>
        </w:rPr>
        <w:t>«Материал</w:t>
      </w:r>
      <w:r w:rsidR="005F371D">
        <w:rPr>
          <w:b/>
          <w:sz w:val="28"/>
          <w:szCs w:val="28"/>
          <w:u w:val="single"/>
          <w:lang w:val="kk-KZ"/>
        </w:rPr>
        <w:t>дар</w:t>
      </w:r>
      <w:r w:rsidRPr="00AC69A6">
        <w:rPr>
          <w:b/>
          <w:sz w:val="28"/>
          <w:szCs w:val="28"/>
          <w:u w:val="single"/>
        </w:rPr>
        <w:t>»</w:t>
      </w:r>
      <w:r w:rsidRPr="00AC69A6">
        <w:rPr>
          <w:sz w:val="28"/>
          <w:szCs w:val="28"/>
        </w:rPr>
        <w:t xml:space="preserve"> </w:t>
      </w:r>
      <w:r w:rsidR="005F371D" w:rsidRPr="005F371D">
        <w:rPr>
          <w:sz w:val="28"/>
          <w:szCs w:val="28"/>
        </w:rPr>
        <w:t xml:space="preserve">Жоспар бойынша </w:t>
      </w:r>
      <w:r w:rsidR="006E497E" w:rsidRPr="006E497E">
        <w:rPr>
          <w:sz w:val="28"/>
          <w:szCs w:val="28"/>
        </w:rPr>
        <w:t xml:space="preserve">22 699  </w:t>
      </w:r>
      <w:r w:rsidR="005F371D" w:rsidRPr="005F371D">
        <w:rPr>
          <w:sz w:val="28"/>
          <w:szCs w:val="28"/>
        </w:rPr>
        <w:t xml:space="preserve">мың теңге, орындалу </w:t>
      </w:r>
      <w:r w:rsidR="006E497E" w:rsidRPr="006E497E">
        <w:rPr>
          <w:sz w:val="28"/>
          <w:szCs w:val="28"/>
        </w:rPr>
        <w:t xml:space="preserve">26 317 </w:t>
      </w:r>
      <w:r w:rsidR="005F371D" w:rsidRPr="005F371D">
        <w:rPr>
          <w:sz w:val="28"/>
          <w:szCs w:val="28"/>
        </w:rPr>
        <w:t xml:space="preserve">мың теңгені құрады, материалдар бағасының өсуі есебінен </w:t>
      </w:r>
      <w:r w:rsidR="006E497E" w:rsidRPr="006E497E">
        <w:rPr>
          <w:sz w:val="28"/>
          <w:szCs w:val="28"/>
        </w:rPr>
        <w:t xml:space="preserve">3 618 </w:t>
      </w:r>
      <w:r w:rsidR="005F371D" w:rsidRPr="005F371D">
        <w:rPr>
          <w:sz w:val="28"/>
          <w:szCs w:val="28"/>
        </w:rPr>
        <w:t>мың теңгеге ұ</w:t>
      </w:r>
      <w:proofErr w:type="gramStart"/>
      <w:r w:rsidR="005F371D" w:rsidRPr="005F371D">
        <w:rPr>
          <w:sz w:val="28"/>
          <w:szCs w:val="28"/>
        </w:rPr>
        <w:t>лғайды</w:t>
      </w:r>
      <w:proofErr w:type="gramEnd"/>
      <w:r w:rsidR="005F371D" w:rsidRPr="005F371D">
        <w:rPr>
          <w:sz w:val="28"/>
          <w:szCs w:val="28"/>
        </w:rPr>
        <w:t>.</w:t>
      </w:r>
    </w:p>
    <w:p w14:paraId="6E098002" w14:textId="3531DC19" w:rsidR="00457611" w:rsidRDefault="000975D0" w:rsidP="00457611">
      <w:pPr>
        <w:spacing w:line="360" w:lineRule="auto"/>
        <w:ind w:firstLine="708"/>
        <w:jc w:val="both"/>
        <w:rPr>
          <w:sz w:val="28"/>
          <w:szCs w:val="28"/>
        </w:rPr>
      </w:pPr>
      <w:r w:rsidRPr="00AC69A6">
        <w:rPr>
          <w:sz w:val="28"/>
          <w:szCs w:val="28"/>
        </w:rPr>
        <w:t xml:space="preserve">- </w:t>
      </w:r>
      <w:r w:rsidRPr="00AC69A6">
        <w:rPr>
          <w:b/>
          <w:sz w:val="28"/>
          <w:szCs w:val="28"/>
          <w:u w:val="single"/>
        </w:rPr>
        <w:t>«</w:t>
      </w:r>
      <w:r w:rsidR="00457611">
        <w:rPr>
          <w:b/>
          <w:sz w:val="28"/>
          <w:szCs w:val="28"/>
          <w:u w:val="single"/>
          <w:lang w:val="kk-KZ"/>
        </w:rPr>
        <w:t>Жанармай</w:t>
      </w:r>
      <w:r w:rsidRPr="00AC69A6">
        <w:rPr>
          <w:b/>
          <w:sz w:val="28"/>
          <w:szCs w:val="28"/>
          <w:u w:val="single"/>
        </w:rPr>
        <w:t>»</w:t>
      </w:r>
      <w:r w:rsidRPr="00AC69A6">
        <w:rPr>
          <w:sz w:val="28"/>
          <w:szCs w:val="28"/>
        </w:rPr>
        <w:t xml:space="preserve"> </w:t>
      </w:r>
      <w:r w:rsidR="00457611" w:rsidRPr="00457611">
        <w:rPr>
          <w:sz w:val="28"/>
          <w:szCs w:val="28"/>
        </w:rPr>
        <w:t xml:space="preserve">жоспар бойынша </w:t>
      </w:r>
      <w:r w:rsidR="006E497E" w:rsidRPr="006E497E">
        <w:rPr>
          <w:sz w:val="28"/>
          <w:szCs w:val="28"/>
        </w:rPr>
        <w:t xml:space="preserve">15 756 </w:t>
      </w:r>
      <w:r w:rsidR="00457611" w:rsidRPr="00457611">
        <w:rPr>
          <w:sz w:val="28"/>
          <w:szCs w:val="28"/>
        </w:rPr>
        <w:t xml:space="preserve">мың теңге болса, факт </w:t>
      </w:r>
      <w:r w:rsidR="006E497E" w:rsidRPr="006E497E">
        <w:rPr>
          <w:sz w:val="28"/>
          <w:szCs w:val="28"/>
        </w:rPr>
        <w:t xml:space="preserve">16 839 </w:t>
      </w:r>
      <w:r w:rsidR="00457611" w:rsidRPr="00457611">
        <w:rPr>
          <w:sz w:val="28"/>
          <w:szCs w:val="28"/>
        </w:rPr>
        <w:t>мың теңгені құрады.</w:t>
      </w:r>
    </w:p>
    <w:p w14:paraId="5C734786" w14:textId="2B437877" w:rsidR="00457611" w:rsidRPr="00457611" w:rsidRDefault="000975D0" w:rsidP="00457611">
      <w:pPr>
        <w:spacing w:line="360" w:lineRule="auto"/>
        <w:ind w:firstLine="708"/>
        <w:jc w:val="both"/>
        <w:rPr>
          <w:bCs/>
          <w:sz w:val="28"/>
          <w:szCs w:val="28"/>
        </w:rPr>
      </w:pPr>
      <w:r w:rsidRPr="00AC69A6">
        <w:rPr>
          <w:bCs/>
          <w:sz w:val="28"/>
          <w:szCs w:val="28"/>
        </w:rPr>
        <w:t xml:space="preserve">- </w:t>
      </w:r>
      <w:r w:rsidRPr="00AC69A6">
        <w:rPr>
          <w:b/>
          <w:bCs/>
          <w:sz w:val="28"/>
          <w:szCs w:val="28"/>
          <w:u w:val="single"/>
        </w:rPr>
        <w:t>«</w:t>
      </w:r>
      <w:r w:rsidR="00457611" w:rsidRPr="00457611">
        <w:rPr>
          <w:b/>
          <w:bCs/>
          <w:sz w:val="28"/>
          <w:szCs w:val="28"/>
          <w:u w:val="single"/>
        </w:rPr>
        <w:t>Электр энергиясы</w:t>
      </w:r>
      <w:r w:rsidRPr="00AC69A6">
        <w:rPr>
          <w:b/>
          <w:bCs/>
          <w:sz w:val="28"/>
          <w:szCs w:val="28"/>
          <w:u w:val="single"/>
        </w:rPr>
        <w:t>»</w:t>
      </w:r>
      <w:r w:rsidRPr="00AC69A6">
        <w:rPr>
          <w:bCs/>
          <w:sz w:val="28"/>
          <w:szCs w:val="28"/>
        </w:rPr>
        <w:t xml:space="preserve"> </w:t>
      </w:r>
      <w:r w:rsidR="00457611" w:rsidRPr="00457611">
        <w:rPr>
          <w:bCs/>
          <w:sz w:val="28"/>
          <w:szCs w:val="28"/>
        </w:rPr>
        <w:t xml:space="preserve">Жоспар бойынша </w:t>
      </w:r>
      <w:r w:rsidR="006E497E" w:rsidRPr="006E497E">
        <w:rPr>
          <w:bCs/>
          <w:sz w:val="28"/>
          <w:szCs w:val="28"/>
        </w:rPr>
        <w:t xml:space="preserve">2 364 382 </w:t>
      </w:r>
      <w:r w:rsidR="00457611" w:rsidRPr="00457611">
        <w:rPr>
          <w:bCs/>
          <w:sz w:val="28"/>
          <w:szCs w:val="28"/>
        </w:rPr>
        <w:t xml:space="preserve">мың теңге болса, атқарылуы </w:t>
      </w:r>
      <w:r w:rsidR="006E497E" w:rsidRPr="006E497E">
        <w:rPr>
          <w:bCs/>
          <w:sz w:val="28"/>
          <w:szCs w:val="28"/>
        </w:rPr>
        <w:t xml:space="preserve">3 555 427 </w:t>
      </w:r>
      <w:r w:rsidR="00457611" w:rsidRPr="00457611">
        <w:rPr>
          <w:bCs/>
          <w:sz w:val="28"/>
          <w:szCs w:val="28"/>
        </w:rPr>
        <w:t xml:space="preserve">мың теңгені құрады. </w:t>
      </w:r>
      <w:r w:rsidR="006E497E" w:rsidRPr="006E497E">
        <w:rPr>
          <w:bCs/>
          <w:sz w:val="28"/>
          <w:szCs w:val="28"/>
        </w:rPr>
        <w:t xml:space="preserve">1 191 045 </w:t>
      </w:r>
      <w:r w:rsidR="00457611" w:rsidRPr="00457611">
        <w:rPr>
          <w:bCs/>
          <w:sz w:val="28"/>
          <w:szCs w:val="28"/>
        </w:rPr>
        <w:t xml:space="preserve">мың теңгеге немесе </w:t>
      </w:r>
      <w:r w:rsidR="006E497E" w:rsidRPr="006E497E">
        <w:rPr>
          <w:bCs/>
          <w:sz w:val="28"/>
          <w:szCs w:val="28"/>
        </w:rPr>
        <w:t>50,37%.</w:t>
      </w:r>
      <w:r w:rsidR="00457611" w:rsidRPr="00457611">
        <w:rPr>
          <w:bCs/>
          <w:sz w:val="28"/>
          <w:szCs w:val="28"/>
        </w:rPr>
        <w:t xml:space="preserve"> - ға ұ</w:t>
      </w:r>
      <w:proofErr w:type="gramStart"/>
      <w:r w:rsidR="00457611" w:rsidRPr="00457611">
        <w:rPr>
          <w:bCs/>
          <w:sz w:val="28"/>
          <w:szCs w:val="28"/>
        </w:rPr>
        <w:t>л</w:t>
      </w:r>
      <w:proofErr w:type="gramEnd"/>
      <w:r w:rsidR="00457611" w:rsidRPr="00457611">
        <w:rPr>
          <w:bCs/>
          <w:sz w:val="28"/>
          <w:szCs w:val="28"/>
        </w:rPr>
        <w:t>ғайту.</w:t>
      </w:r>
    </w:p>
    <w:p w14:paraId="66ED9DE4" w14:textId="77777777" w:rsidR="00457611" w:rsidRDefault="00457611" w:rsidP="00457611">
      <w:pPr>
        <w:spacing w:line="360" w:lineRule="auto"/>
        <w:ind w:firstLine="708"/>
        <w:jc w:val="both"/>
        <w:rPr>
          <w:bCs/>
          <w:sz w:val="28"/>
          <w:szCs w:val="28"/>
        </w:rPr>
      </w:pPr>
      <w:r w:rsidRPr="00457611">
        <w:rPr>
          <w:bCs/>
          <w:sz w:val="28"/>
          <w:szCs w:val="28"/>
        </w:rPr>
        <w:t>Нормативтік техникалық шығындарды сатып алу шығындарының ұлғаюы жыл ішінде энергия өндіруші және энергия беруші ұйымдардың электр энергиясына шекті тарифтерінің өсуімен байланысты.</w:t>
      </w:r>
    </w:p>
    <w:p w14:paraId="0DA0515D" w14:textId="79C006CE" w:rsidR="000975D0" w:rsidRPr="00AC69A6" w:rsidRDefault="000975D0" w:rsidP="00457611">
      <w:pPr>
        <w:spacing w:line="360" w:lineRule="auto"/>
        <w:ind w:firstLine="708"/>
        <w:jc w:val="both"/>
        <w:rPr>
          <w:sz w:val="28"/>
          <w:szCs w:val="28"/>
        </w:rPr>
      </w:pPr>
      <w:r w:rsidRPr="00AC69A6">
        <w:rPr>
          <w:color w:val="7030A0"/>
          <w:sz w:val="28"/>
          <w:szCs w:val="28"/>
        </w:rPr>
        <w:t xml:space="preserve">- </w:t>
      </w:r>
      <w:r w:rsidRPr="00AC69A6">
        <w:rPr>
          <w:b/>
          <w:sz w:val="28"/>
          <w:szCs w:val="28"/>
          <w:u w:val="single"/>
        </w:rPr>
        <w:t>«</w:t>
      </w:r>
      <w:r w:rsidR="00457611" w:rsidRPr="00457611">
        <w:rPr>
          <w:b/>
          <w:sz w:val="28"/>
          <w:szCs w:val="28"/>
          <w:u w:val="single"/>
        </w:rPr>
        <w:t>Еңбек шығындары</w:t>
      </w:r>
      <w:r w:rsidRPr="00AC69A6">
        <w:rPr>
          <w:b/>
          <w:sz w:val="28"/>
          <w:szCs w:val="28"/>
          <w:u w:val="single"/>
        </w:rPr>
        <w:t>»</w:t>
      </w:r>
      <w:r w:rsidRPr="00AC69A6">
        <w:rPr>
          <w:sz w:val="28"/>
          <w:szCs w:val="28"/>
        </w:rPr>
        <w:t xml:space="preserve"> </w:t>
      </w:r>
    </w:p>
    <w:p w14:paraId="07CF9C5D" w14:textId="46EDFFE3" w:rsidR="00457611" w:rsidRDefault="00457611" w:rsidP="000975D0">
      <w:pPr>
        <w:tabs>
          <w:tab w:val="left" w:pos="709"/>
        </w:tabs>
        <w:spacing w:line="360" w:lineRule="auto"/>
        <w:ind w:firstLine="709"/>
        <w:jc w:val="both"/>
        <w:rPr>
          <w:sz w:val="28"/>
          <w:szCs w:val="28"/>
        </w:rPr>
      </w:pPr>
      <w:r w:rsidRPr="00457611">
        <w:rPr>
          <w:sz w:val="28"/>
          <w:szCs w:val="28"/>
        </w:rPr>
        <w:t xml:space="preserve">Еңбекақы төлеу қоры бойынша шығыстар жоспары </w:t>
      </w:r>
      <w:r w:rsidR="006E497E" w:rsidRPr="006E497E">
        <w:rPr>
          <w:sz w:val="28"/>
          <w:szCs w:val="28"/>
        </w:rPr>
        <w:t xml:space="preserve">769 889 </w:t>
      </w:r>
      <w:r w:rsidRPr="00457611">
        <w:rPr>
          <w:sz w:val="28"/>
          <w:szCs w:val="28"/>
        </w:rPr>
        <w:t xml:space="preserve">мың теңге сомасында орындалуы </w:t>
      </w:r>
      <w:r w:rsidR="006E497E" w:rsidRPr="006E497E">
        <w:rPr>
          <w:sz w:val="28"/>
          <w:szCs w:val="28"/>
        </w:rPr>
        <w:t xml:space="preserve">838 529 </w:t>
      </w:r>
      <w:r w:rsidRPr="00457611">
        <w:rPr>
          <w:sz w:val="28"/>
          <w:szCs w:val="28"/>
        </w:rPr>
        <w:t>мың теңгені құрады, бұ</w:t>
      </w:r>
      <w:proofErr w:type="gramStart"/>
      <w:r w:rsidRPr="00457611">
        <w:rPr>
          <w:sz w:val="28"/>
          <w:szCs w:val="28"/>
        </w:rPr>
        <w:t>л</w:t>
      </w:r>
      <w:proofErr w:type="gramEnd"/>
      <w:r w:rsidRPr="00457611">
        <w:rPr>
          <w:sz w:val="28"/>
          <w:szCs w:val="28"/>
        </w:rPr>
        <w:t xml:space="preserve"> жоспардан </w:t>
      </w:r>
      <w:r w:rsidR="006E497E">
        <w:rPr>
          <w:sz w:val="28"/>
          <w:szCs w:val="28"/>
          <w:lang w:val="kk-KZ"/>
        </w:rPr>
        <w:t>9</w:t>
      </w:r>
      <w:r w:rsidRPr="00457611">
        <w:rPr>
          <w:sz w:val="28"/>
          <w:szCs w:val="28"/>
        </w:rPr>
        <w:t xml:space="preserve">% жоғары немесе </w:t>
      </w:r>
      <w:r w:rsidR="006E497E" w:rsidRPr="006E497E">
        <w:rPr>
          <w:sz w:val="28"/>
          <w:szCs w:val="28"/>
        </w:rPr>
        <w:t xml:space="preserve">68 640 </w:t>
      </w:r>
      <w:r w:rsidRPr="00457611">
        <w:rPr>
          <w:sz w:val="28"/>
          <w:szCs w:val="28"/>
        </w:rPr>
        <w:t>мың теңгеге.</w:t>
      </w:r>
    </w:p>
    <w:p w14:paraId="3AD7EDA5" w14:textId="5E1520F6" w:rsidR="00A31128" w:rsidRDefault="00D1109B" w:rsidP="00A31128">
      <w:pPr>
        <w:tabs>
          <w:tab w:val="left" w:pos="709"/>
        </w:tabs>
        <w:spacing w:line="360" w:lineRule="auto"/>
        <w:jc w:val="both"/>
        <w:rPr>
          <w:sz w:val="28"/>
          <w:szCs w:val="28"/>
          <w:lang w:val="kk-KZ"/>
        </w:rPr>
      </w:pPr>
      <w:r>
        <w:rPr>
          <w:sz w:val="28"/>
          <w:szCs w:val="28"/>
        </w:rPr>
        <w:tab/>
      </w:r>
      <w:r w:rsidRPr="00D1109B">
        <w:rPr>
          <w:sz w:val="28"/>
          <w:szCs w:val="28"/>
        </w:rPr>
        <w:t xml:space="preserve">Әлеуметтік салыққа жұмсалатын шығыстар жоспарында </w:t>
      </w:r>
      <w:r w:rsidR="006E497E" w:rsidRPr="006E497E">
        <w:rPr>
          <w:sz w:val="28"/>
          <w:szCs w:val="28"/>
        </w:rPr>
        <w:t xml:space="preserve">65 826 </w:t>
      </w:r>
      <w:r w:rsidRPr="00D1109B">
        <w:rPr>
          <w:sz w:val="28"/>
          <w:szCs w:val="28"/>
        </w:rPr>
        <w:t xml:space="preserve">мың теңге сомасында орындау </w:t>
      </w:r>
      <w:r w:rsidR="006E497E" w:rsidRPr="006E497E">
        <w:rPr>
          <w:sz w:val="28"/>
          <w:szCs w:val="28"/>
        </w:rPr>
        <w:t xml:space="preserve">94 034 </w:t>
      </w:r>
      <w:r w:rsidRPr="00D1109B">
        <w:rPr>
          <w:sz w:val="28"/>
          <w:szCs w:val="28"/>
        </w:rPr>
        <w:t xml:space="preserve">мың теңгені құрады, шығыстар </w:t>
      </w:r>
      <w:r w:rsidR="006E497E" w:rsidRPr="006E497E">
        <w:rPr>
          <w:sz w:val="28"/>
          <w:szCs w:val="28"/>
        </w:rPr>
        <w:t xml:space="preserve">28 208 </w:t>
      </w:r>
      <w:r w:rsidRPr="00D1109B">
        <w:rPr>
          <w:sz w:val="28"/>
          <w:szCs w:val="28"/>
        </w:rPr>
        <w:t xml:space="preserve">мың теңгеге немесе </w:t>
      </w:r>
      <w:r w:rsidR="006E497E" w:rsidRPr="006E497E">
        <w:rPr>
          <w:sz w:val="28"/>
          <w:szCs w:val="28"/>
        </w:rPr>
        <w:t>43%</w:t>
      </w:r>
      <w:r w:rsidRPr="00D1109B">
        <w:rPr>
          <w:sz w:val="28"/>
          <w:szCs w:val="28"/>
        </w:rPr>
        <w:t xml:space="preserve"> - ға ұ</w:t>
      </w:r>
      <w:proofErr w:type="gramStart"/>
      <w:r w:rsidRPr="00D1109B">
        <w:rPr>
          <w:sz w:val="28"/>
          <w:szCs w:val="28"/>
        </w:rPr>
        <w:t>лғайды</w:t>
      </w:r>
      <w:proofErr w:type="gramEnd"/>
      <w:r w:rsidRPr="00D1109B">
        <w:rPr>
          <w:sz w:val="28"/>
          <w:szCs w:val="28"/>
        </w:rPr>
        <w:t>. Ең</w:t>
      </w:r>
      <w:proofErr w:type="gramStart"/>
      <w:r w:rsidRPr="00D1109B">
        <w:rPr>
          <w:sz w:val="28"/>
          <w:szCs w:val="28"/>
        </w:rPr>
        <w:t>бекке</w:t>
      </w:r>
      <w:proofErr w:type="gramEnd"/>
      <w:r w:rsidRPr="00D1109B">
        <w:rPr>
          <w:sz w:val="28"/>
          <w:szCs w:val="28"/>
        </w:rPr>
        <w:t xml:space="preserve"> ақы төлеу қорына сәйкес және еңбекке уақытша жарамсыздық бойынша жәрдемақы төлеу есебінен шығындарды ұлғайту</w:t>
      </w:r>
      <w:r w:rsidRPr="00A31128">
        <w:rPr>
          <w:sz w:val="28"/>
          <w:szCs w:val="28"/>
        </w:rPr>
        <w:t xml:space="preserve">. </w:t>
      </w:r>
      <w:r w:rsidR="00A31128" w:rsidRPr="00A31128">
        <w:rPr>
          <w:sz w:val="28"/>
          <w:szCs w:val="28"/>
          <w:lang w:val="kk-KZ"/>
        </w:rPr>
        <w:t>Міндетті медициналық сақтандыру жалақының ұлғаюына сәйкес 3% теңге әлеуметтік аударымдар.</w:t>
      </w:r>
    </w:p>
    <w:p w14:paraId="3AEF0251" w14:textId="6600527B" w:rsidR="00A31128" w:rsidRPr="00A31128" w:rsidRDefault="00A31128" w:rsidP="000975D0">
      <w:pPr>
        <w:tabs>
          <w:tab w:val="left" w:pos="709"/>
        </w:tabs>
        <w:spacing w:line="360" w:lineRule="auto"/>
        <w:jc w:val="both"/>
        <w:rPr>
          <w:sz w:val="28"/>
          <w:szCs w:val="28"/>
          <w:lang w:val="kk-KZ"/>
        </w:rPr>
      </w:pPr>
      <w:r>
        <w:rPr>
          <w:sz w:val="28"/>
          <w:szCs w:val="28"/>
          <w:lang w:val="kk-KZ"/>
        </w:rPr>
        <w:lastRenderedPageBreak/>
        <w:tab/>
      </w:r>
      <w:r w:rsidR="000975D0" w:rsidRPr="00A31128">
        <w:rPr>
          <w:sz w:val="28"/>
          <w:szCs w:val="28"/>
          <w:lang w:val="kk-KZ"/>
        </w:rPr>
        <w:t xml:space="preserve">- </w:t>
      </w:r>
      <w:r w:rsidR="000975D0" w:rsidRPr="00A31128">
        <w:rPr>
          <w:b/>
          <w:sz w:val="28"/>
          <w:szCs w:val="28"/>
          <w:u w:val="single"/>
          <w:lang w:val="kk-KZ"/>
        </w:rPr>
        <w:t>«</w:t>
      </w:r>
      <w:r w:rsidRPr="00A31128">
        <w:rPr>
          <w:b/>
          <w:sz w:val="28"/>
          <w:szCs w:val="28"/>
          <w:u w:val="single"/>
          <w:lang w:val="kk-KZ"/>
        </w:rPr>
        <w:t>Негізгі құралдардың амортизациясы</w:t>
      </w:r>
      <w:r w:rsidR="000975D0" w:rsidRPr="00A31128">
        <w:rPr>
          <w:b/>
          <w:sz w:val="28"/>
          <w:szCs w:val="28"/>
          <w:u w:val="single"/>
          <w:lang w:val="kk-KZ"/>
        </w:rPr>
        <w:t>»</w:t>
      </w:r>
      <w:r w:rsidR="000975D0" w:rsidRPr="00A31128">
        <w:rPr>
          <w:sz w:val="28"/>
          <w:szCs w:val="28"/>
          <w:lang w:val="kk-KZ"/>
        </w:rPr>
        <w:t xml:space="preserve">. </w:t>
      </w:r>
      <w:r w:rsidRPr="00A31128">
        <w:rPr>
          <w:sz w:val="28"/>
          <w:szCs w:val="28"/>
          <w:lang w:val="kk-KZ"/>
        </w:rPr>
        <w:t xml:space="preserve">Жоспар </w:t>
      </w:r>
      <w:r w:rsidR="006E497E" w:rsidRPr="006E497E">
        <w:rPr>
          <w:sz w:val="28"/>
          <w:szCs w:val="28"/>
          <w:lang w:val="kk-KZ"/>
        </w:rPr>
        <w:t xml:space="preserve">40 124 </w:t>
      </w:r>
      <w:r w:rsidRPr="00A31128">
        <w:rPr>
          <w:sz w:val="28"/>
          <w:szCs w:val="28"/>
          <w:lang w:val="kk-KZ"/>
        </w:rPr>
        <w:t xml:space="preserve"> мың теңге болса, нақты орындалғаны </w:t>
      </w:r>
      <w:r w:rsidR="006E497E" w:rsidRPr="006E497E">
        <w:rPr>
          <w:sz w:val="28"/>
          <w:szCs w:val="28"/>
          <w:lang w:val="kk-KZ"/>
        </w:rPr>
        <w:t xml:space="preserve">55 300 </w:t>
      </w:r>
      <w:r w:rsidRPr="00A31128">
        <w:rPr>
          <w:sz w:val="28"/>
          <w:szCs w:val="28"/>
          <w:lang w:val="kk-KZ"/>
        </w:rPr>
        <w:t xml:space="preserve"> мың теңгені құрады.</w:t>
      </w:r>
    </w:p>
    <w:p w14:paraId="49E381D8" w14:textId="4CD534DC" w:rsidR="00A31128" w:rsidRPr="00A31128" w:rsidRDefault="000975D0" w:rsidP="00A31128">
      <w:pPr>
        <w:tabs>
          <w:tab w:val="left" w:pos="709"/>
        </w:tabs>
        <w:spacing w:line="360" w:lineRule="auto"/>
        <w:jc w:val="both"/>
        <w:rPr>
          <w:color w:val="000000" w:themeColor="text1"/>
          <w:sz w:val="28"/>
          <w:szCs w:val="28"/>
          <w:lang w:val="kk-KZ"/>
        </w:rPr>
      </w:pPr>
      <w:r w:rsidRPr="00A31128">
        <w:rPr>
          <w:color w:val="000000" w:themeColor="text1"/>
          <w:sz w:val="28"/>
          <w:szCs w:val="28"/>
          <w:lang w:val="kk-KZ"/>
        </w:rPr>
        <w:tab/>
      </w:r>
      <w:r w:rsidR="00A31128" w:rsidRPr="00A31128">
        <w:rPr>
          <w:color w:val="000000" w:themeColor="text1"/>
          <w:sz w:val="28"/>
          <w:szCs w:val="28"/>
          <w:lang w:val="kk-KZ"/>
        </w:rPr>
        <w:t xml:space="preserve">Электр энергиясын жеткізу бойынша қызмет көрсетуге тартылған негізгі құралдардың тізбесі бойынша амортизациялық аударымдар жоспардағыдан </w:t>
      </w:r>
      <w:r w:rsidR="006E497E" w:rsidRPr="006E497E">
        <w:rPr>
          <w:color w:val="000000" w:themeColor="text1"/>
          <w:sz w:val="28"/>
          <w:szCs w:val="28"/>
          <w:lang w:val="kk-KZ"/>
        </w:rPr>
        <w:t xml:space="preserve">15 176 </w:t>
      </w:r>
      <w:r w:rsidR="00A31128" w:rsidRPr="00A31128">
        <w:rPr>
          <w:color w:val="000000" w:themeColor="text1"/>
          <w:sz w:val="28"/>
          <w:szCs w:val="28"/>
          <w:lang w:val="kk-KZ"/>
        </w:rPr>
        <w:t xml:space="preserve"> мың теңгеге жоғары болды.</w:t>
      </w:r>
    </w:p>
    <w:p w14:paraId="0E0564BD" w14:textId="582B29F6" w:rsidR="00A31128" w:rsidRPr="00A31128" w:rsidRDefault="00A31128" w:rsidP="00A31128">
      <w:pPr>
        <w:tabs>
          <w:tab w:val="left" w:pos="709"/>
        </w:tabs>
        <w:spacing w:line="360" w:lineRule="auto"/>
        <w:jc w:val="both"/>
        <w:rPr>
          <w:sz w:val="28"/>
          <w:szCs w:val="28"/>
          <w:lang w:val="kk-KZ"/>
        </w:rPr>
      </w:pPr>
      <w:r>
        <w:rPr>
          <w:color w:val="000000" w:themeColor="text1"/>
          <w:sz w:val="28"/>
          <w:szCs w:val="28"/>
          <w:lang w:val="kk-KZ"/>
        </w:rPr>
        <w:tab/>
      </w:r>
      <w:r w:rsidR="000975D0" w:rsidRPr="00A31128">
        <w:rPr>
          <w:b/>
          <w:sz w:val="28"/>
          <w:szCs w:val="28"/>
          <w:lang w:val="kk-KZ"/>
        </w:rPr>
        <w:t xml:space="preserve">- </w:t>
      </w:r>
      <w:r w:rsidR="000975D0" w:rsidRPr="00A31128">
        <w:rPr>
          <w:b/>
          <w:sz w:val="28"/>
          <w:szCs w:val="28"/>
          <w:u w:val="single"/>
          <w:lang w:val="kk-KZ"/>
        </w:rPr>
        <w:t>«</w:t>
      </w:r>
      <w:r w:rsidRPr="00A31128">
        <w:rPr>
          <w:b/>
          <w:sz w:val="28"/>
          <w:szCs w:val="28"/>
          <w:u w:val="single"/>
          <w:lang w:val="kk-KZ"/>
        </w:rPr>
        <w:t>Жұмыс пен қызмет үшін төлем</w:t>
      </w:r>
      <w:r w:rsidR="000975D0" w:rsidRPr="00A31128">
        <w:rPr>
          <w:b/>
          <w:sz w:val="28"/>
          <w:szCs w:val="28"/>
          <w:u w:val="single"/>
          <w:lang w:val="kk-KZ"/>
        </w:rPr>
        <w:t>»</w:t>
      </w:r>
      <w:r w:rsidR="000975D0" w:rsidRPr="00A31128">
        <w:rPr>
          <w:sz w:val="28"/>
          <w:szCs w:val="28"/>
          <w:lang w:val="kk-KZ"/>
        </w:rPr>
        <w:t xml:space="preserve"> </w:t>
      </w:r>
      <w:r w:rsidRPr="00A31128">
        <w:rPr>
          <w:sz w:val="28"/>
          <w:szCs w:val="28"/>
          <w:lang w:val="kk-KZ"/>
        </w:rPr>
        <w:t xml:space="preserve">Жоспар </w:t>
      </w:r>
      <w:r w:rsidR="006E497E" w:rsidRPr="006E497E">
        <w:rPr>
          <w:sz w:val="28"/>
          <w:szCs w:val="28"/>
          <w:lang w:val="kk-KZ"/>
        </w:rPr>
        <w:t xml:space="preserve">2 058 </w:t>
      </w:r>
      <w:r w:rsidRPr="00A31128">
        <w:rPr>
          <w:sz w:val="28"/>
          <w:szCs w:val="28"/>
          <w:lang w:val="kk-KZ"/>
        </w:rPr>
        <w:t xml:space="preserve"> мың теңге болса, тарифтердің көтерілуіне байланысты коммуналдық қызмет шығындарының өсуіне байланысты жоспардан </w:t>
      </w:r>
      <w:r w:rsidR="006E497E" w:rsidRPr="006E497E">
        <w:rPr>
          <w:sz w:val="28"/>
          <w:szCs w:val="28"/>
          <w:lang w:val="kk-KZ"/>
        </w:rPr>
        <w:t xml:space="preserve">2 128 </w:t>
      </w:r>
      <w:r w:rsidRPr="00A31128">
        <w:rPr>
          <w:sz w:val="28"/>
          <w:szCs w:val="28"/>
          <w:lang w:val="kk-KZ"/>
        </w:rPr>
        <w:t xml:space="preserve"> мың теңгеге немесе </w:t>
      </w:r>
      <w:r w:rsidR="006E497E">
        <w:rPr>
          <w:sz w:val="28"/>
          <w:szCs w:val="28"/>
          <w:lang w:val="kk-KZ"/>
        </w:rPr>
        <w:t>3</w:t>
      </w:r>
      <w:r w:rsidRPr="00A31128">
        <w:rPr>
          <w:sz w:val="28"/>
          <w:szCs w:val="28"/>
          <w:lang w:val="kk-KZ"/>
        </w:rPr>
        <w:t xml:space="preserve"> пайызға орындалған.</w:t>
      </w:r>
    </w:p>
    <w:p w14:paraId="0462F43D" w14:textId="77777777" w:rsidR="005D7CE7" w:rsidRPr="00A24EAB" w:rsidRDefault="00A31128" w:rsidP="005D7CE7">
      <w:pPr>
        <w:tabs>
          <w:tab w:val="left" w:pos="709"/>
        </w:tabs>
        <w:spacing w:line="360" w:lineRule="auto"/>
        <w:jc w:val="both"/>
        <w:rPr>
          <w:b/>
          <w:sz w:val="28"/>
          <w:szCs w:val="28"/>
          <w:u w:val="single"/>
          <w:lang w:val="kk-KZ"/>
        </w:rPr>
      </w:pPr>
      <w:r>
        <w:rPr>
          <w:sz w:val="28"/>
          <w:szCs w:val="28"/>
          <w:lang w:val="kk-KZ"/>
        </w:rPr>
        <w:tab/>
      </w:r>
    </w:p>
    <w:p w14:paraId="535D97A0" w14:textId="76203ABD" w:rsidR="005D7CE7" w:rsidRPr="00A24EAB" w:rsidRDefault="005D7CE7" w:rsidP="005D7CE7">
      <w:pPr>
        <w:tabs>
          <w:tab w:val="left" w:pos="709"/>
        </w:tabs>
        <w:spacing w:line="360" w:lineRule="auto"/>
        <w:jc w:val="both"/>
        <w:rPr>
          <w:color w:val="000000" w:themeColor="text1"/>
          <w:sz w:val="28"/>
          <w:szCs w:val="28"/>
          <w:lang w:val="kk-KZ"/>
        </w:rPr>
      </w:pPr>
      <w:r w:rsidRPr="00A24EAB">
        <w:rPr>
          <w:b/>
          <w:sz w:val="28"/>
          <w:szCs w:val="28"/>
          <w:u w:val="single"/>
          <w:lang w:val="kk-KZ"/>
        </w:rPr>
        <w:t>Кезең шығындары</w:t>
      </w:r>
      <w:r w:rsidR="000975D0" w:rsidRPr="00A24EAB">
        <w:rPr>
          <w:b/>
          <w:sz w:val="28"/>
          <w:szCs w:val="28"/>
          <w:u w:val="single"/>
          <w:lang w:val="kk-KZ"/>
        </w:rPr>
        <w:t>.</w:t>
      </w:r>
      <w:r w:rsidR="000975D0" w:rsidRPr="00A24EAB">
        <w:rPr>
          <w:sz w:val="28"/>
          <w:szCs w:val="28"/>
          <w:lang w:val="kk-KZ"/>
        </w:rPr>
        <w:t xml:space="preserve"> </w:t>
      </w:r>
      <w:r w:rsidRPr="00A24EAB">
        <w:rPr>
          <w:sz w:val="28"/>
          <w:szCs w:val="28"/>
          <w:lang w:val="kk-KZ"/>
        </w:rPr>
        <w:t xml:space="preserve"> </w:t>
      </w:r>
      <w:r w:rsidRPr="00A24EAB">
        <w:rPr>
          <w:color w:val="000000" w:themeColor="text1"/>
          <w:sz w:val="28"/>
          <w:szCs w:val="28"/>
          <w:lang w:val="kk-KZ"/>
        </w:rPr>
        <w:t xml:space="preserve">Жоспар </w:t>
      </w:r>
      <w:r w:rsidR="006E497E" w:rsidRPr="006E497E">
        <w:rPr>
          <w:color w:val="000000" w:themeColor="text1"/>
          <w:sz w:val="28"/>
          <w:szCs w:val="28"/>
          <w:lang w:val="kk-KZ"/>
        </w:rPr>
        <w:t xml:space="preserve">2 047 </w:t>
      </w:r>
      <w:r w:rsidRPr="00A24EAB">
        <w:rPr>
          <w:color w:val="000000" w:themeColor="text1"/>
          <w:sz w:val="28"/>
          <w:szCs w:val="28"/>
          <w:lang w:val="kk-KZ"/>
        </w:rPr>
        <w:t xml:space="preserve"> мың теңге болса, орындалғаны</w:t>
      </w:r>
    </w:p>
    <w:p w14:paraId="295401F1" w14:textId="7260D865" w:rsidR="005D7CE7" w:rsidRPr="00A24EAB" w:rsidRDefault="006E497E" w:rsidP="005D7CE7">
      <w:pPr>
        <w:tabs>
          <w:tab w:val="left" w:pos="709"/>
        </w:tabs>
        <w:spacing w:line="360" w:lineRule="auto"/>
        <w:jc w:val="both"/>
        <w:rPr>
          <w:color w:val="000000" w:themeColor="text1"/>
          <w:sz w:val="28"/>
          <w:szCs w:val="28"/>
          <w:lang w:val="kk-KZ"/>
        </w:rPr>
      </w:pPr>
      <w:r w:rsidRPr="006E497E">
        <w:rPr>
          <w:color w:val="000000" w:themeColor="text1"/>
          <w:sz w:val="28"/>
          <w:szCs w:val="28"/>
          <w:lang w:val="kk-KZ"/>
        </w:rPr>
        <w:t xml:space="preserve">3 068 </w:t>
      </w:r>
      <w:r w:rsidR="005D7CE7" w:rsidRPr="00A24EAB">
        <w:rPr>
          <w:color w:val="000000" w:themeColor="text1"/>
          <w:sz w:val="28"/>
          <w:szCs w:val="28"/>
          <w:lang w:val="kk-KZ"/>
        </w:rPr>
        <w:t xml:space="preserve"> мың теңге, салық салуға жататын мүлік салығы бойынша шығыстардың ұлғаюына байланысты </w:t>
      </w:r>
      <w:r w:rsidRPr="006E497E">
        <w:rPr>
          <w:color w:val="000000" w:themeColor="text1"/>
          <w:sz w:val="28"/>
          <w:szCs w:val="28"/>
          <w:lang w:val="kk-KZ"/>
        </w:rPr>
        <w:t xml:space="preserve">1 020 </w:t>
      </w:r>
      <w:r w:rsidR="005D7CE7" w:rsidRPr="00A24EAB">
        <w:rPr>
          <w:color w:val="000000" w:themeColor="text1"/>
          <w:sz w:val="28"/>
          <w:szCs w:val="28"/>
          <w:lang w:val="kk-KZ"/>
        </w:rPr>
        <w:t xml:space="preserve"> мың теңгеге өсті.</w:t>
      </w:r>
    </w:p>
    <w:p w14:paraId="7917E3BC" w14:textId="19A0FB3E" w:rsidR="005D7CE7" w:rsidRPr="00A24EAB" w:rsidRDefault="005D7CE7" w:rsidP="005D7CE7">
      <w:pPr>
        <w:tabs>
          <w:tab w:val="left" w:pos="709"/>
        </w:tabs>
        <w:spacing w:line="360" w:lineRule="auto"/>
        <w:jc w:val="both"/>
        <w:rPr>
          <w:sz w:val="28"/>
          <w:szCs w:val="28"/>
          <w:lang w:val="kk-KZ"/>
        </w:rPr>
      </w:pPr>
      <w:r w:rsidRPr="00A24EAB">
        <w:rPr>
          <w:color w:val="000000" w:themeColor="text1"/>
          <w:sz w:val="28"/>
          <w:szCs w:val="28"/>
          <w:lang w:val="kk-KZ"/>
        </w:rPr>
        <w:tab/>
      </w:r>
      <w:r w:rsidRPr="00A24EAB">
        <w:rPr>
          <w:b/>
          <w:sz w:val="28"/>
          <w:szCs w:val="28"/>
          <w:u w:val="single"/>
          <w:lang w:val="kk-KZ"/>
        </w:rPr>
        <w:t xml:space="preserve">Электр энергиясын беру бойынша қызметтерді көрсетуден түсетін кірістер. </w:t>
      </w:r>
      <w:r w:rsidRPr="00A24EAB">
        <w:rPr>
          <w:sz w:val="28"/>
          <w:szCs w:val="28"/>
          <w:lang w:val="kk-KZ"/>
        </w:rPr>
        <w:t xml:space="preserve">Жоспар </w:t>
      </w:r>
      <w:r w:rsidR="006E497E" w:rsidRPr="006E497E">
        <w:rPr>
          <w:sz w:val="28"/>
          <w:szCs w:val="28"/>
          <w:lang w:val="kk-KZ"/>
        </w:rPr>
        <w:t xml:space="preserve">3 305 878 </w:t>
      </w:r>
      <w:r w:rsidRPr="00A24EAB">
        <w:rPr>
          <w:sz w:val="28"/>
          <w:szCs w:val="28"/>
          <w:lang w:val="kk-KZ"/>
        </w:rPr>
        <w:t xml:space="preserve">мың теңге болса, нақты жалпы сомасы </w:t>
      </w:r>
      <w:r w:rsidR="006E497E" w:rsidRPr="006E497E">
        <w:rPr>
          <w:sz w:val="28"/>
          <w:szCs w:val="28"/>
          <w:lang w:val="kk-KZ"/>
        </w:rPr>
        <w:t xml:space="preserve">3 151 732 </w:t>
      </w:r>
      <w:r w:rsidRPr="00A24EAB">
        <w:rPr>
          <w:sz w:val="28"/>
          <w:szCs w:val="28"/>
          <w:lang w:val="kk-KZ"/>
        </w:rPr>
        <w:t>мың теңгені құрады.</w:t>
      </w:r>
    </w:p>
    <w:p w14:paraId="24A59B6D" w14:textId="4DC3C413" w:rsidR="005D7CE7" w:rsidRPr="00A24EAB" w:rsidRDefault="005D7CE7" w:rsidP="005D7CE7">
      <w:pPr>
        <w:tabs>
          <w:tab w:val="left" w:pos="709"/>
        </w:tabs>
        <w:spacing w:line="360" w:lineRule="auto"/>
        <w:jc w:val="both"/>
        <w:rPr>
          <w:bCs/>
          <w:sz w:val="28"/>
          <w:szCs w:val="28"/>
          <w:lang w:val="kk-KZ"/>
        </w:rPr>
      </w:pPr>
      <w:r w:rsidRPr="00A24EAB">
        <w:rPr>
          <w:sz w:val="28"/>
          <w:szCs w:val="28"/>
          <w:lang w:val="kk-KZ"/>
        </w:rPr>
        <w:tab/>
      </w:r>
      <w:r w:rsidRPr="00A24EAB">
        <w:rPr>
          <w:b/>
          <w:bCs/>
          <w:sz w:val="28"/>
          <w:szCs w:val="28"/>
          <w:u w:val="single"/>
          <w:lang w:val="kk-KZ"/>
        </w:rPr>
        <w:t xml:space="preserve">Көрсетілетін қызметтердің көлемі. </w:t>
      </w:r>
      <w:r w:rsidRPr="00A24EAB">
        <w:rPr>
          <w:bCs/>
          <w:sz w:val="28"/>
          <w:szCs w:val="28"/>
          <w:lang w:val="kk-KZ"/>
        </w:rPr>
        <w:t xml:space="preserve">Жоспар </w:t>
      </w:r>
      <w:r w:rsidR="006E497E" w:rsidRPr="006E497E">
        <w:rPr>
          <w:bCs/>
          <w:sz w:val="28"/>
          <w:szCs w:val="28"/>
          <w:lang w:val="kk-KZ"/>
        </w:rPr>
        <w:t xml:space="preserve">1 018 208 </w:t>
      </w:r>
      <w:r w:rsidRPr="00A24EAB">
        <w:rPr>
          <w:bCs/>
          <w:sz w:val="28"/>
          <w:szCs w:val="28"/>
          <w:lang w:val="kk-KZ"/>
        </w:rPr>
        <w:t xml:space="preserve">мың кВт/сағат болса, нақты көлем </w:t>
      </w:r>
      <w:r w:rsidR="006E497E" w:rsidRPr="006E497E">
        <w:rPr>
          <w:bCs/>
          <w:sz w:val="28"/>
          <w:szCs w:val="28"/>
          <w:lang w:val="kk-KZ"/>
        </w:rPr>
        <w:t xml:space="preserve">1 066 900 </w:t>
      </w:r>
      <w:r w:rsidRPr="00A24EAB">
        <w:rPr>
          <w:bCs/>
          <w:sz w:val="28"/>
          <w:szCs w:val="28"/>
          <w:lang w:val="kk-KZ"/>
        </w:rPr>
        <w:t>мың кВт/сағ құрады. Көлемнің ұлғаюы жаңа тұтынушылардың қосылуымен, сондай-ақ өткен кезеңмен салыстырғанда ескі тұтынушылардың электр жабдықтарының нысандарының толық жұмыс істеуімен байланысты.</w:t>
      </w:r>
    </w:p>
    <w:p w14:paraId="7182BD51" w14:textId="7F5CE113" w:rsidR="00A4306E" w:rsidRPr="00A24EAB" w:rsidRDefault="005D7CE7" w:rsidP="00A4306E">
      <w:pPr>
        <w:tabs>
          <w:tab w:val="left" w:pos="709"/>
        </w:tabs>
        <w:spacing w:line="360" w:lineRule="auto"/>
        <w:jc w:val="both"/>
        <w:rPr>
          <w:bCs/>
          <w:sz w:val="28"/>
          <w:szCs w:val="28"/>
          <w:lang w:val="kk-KZ"/>
        </w:rPr>
      </w:pPr>
      <w:r w:rsidRPr="00A24EAB">
        <w:rPr>
          <w:bCs/>
          <w:sz w:val="28"/>
          <w:szCs w:val="28"/>
          <w:lang w:val="kk-KZ"/>
        </w:rPr>
        <w:tab/>
      </w:r>
      <w:r w:rsidR="00A4306E" w:rsidRPr="00A24EAB">
        <w:rPr>
          <w:bCs/>
          <w:sz w:val="28"/>
          <w:szCs w:val="28"/>
          <w:lang w:val="kk-KZ"/>
        </w:rPr>
        <w:t>202</w:t>
      </w:r>
      <w:r w:rsidR="006E497E">
        <w:rPr>
          <w:bCs/>
          <w:sz w:val="28"/>
          <w:szCs w:val="28"/>
          <w:lang w:val="kk-KZ"/>
        </w:rPr>
        <w:t>4</w:t>
      </w:r>
      <w:r w:rsidR="00A4306E" w:rsidRPr="00A24EAB">
        <w:rPr>
          <w:bCs/>
          <w:sz w:val="28"/>
          <w:szCs w:val="28"/>
          <w:lang w:val="kk-KZ"/>
        </w:rPr>
        <w:t xml:space="preserve"> жылдың жұмыс қорытындысы бойынша </w:t>
      </w:r>
      <w:r w:rsidR="006E497E" w:rsidRPr="006E497E">
        <w:rPr>
          <w:bCs/>
          <w:sz w:val="28"/>
          <w:szCs w:val="28"/>
          <w:lang w:val="kk-KZ"/>
        </w:rPr>
        <w:t xml:space="preserve">2 109 229 </w:t>
      </w:r>
      <w:r w:rsidR="00A4306E" w:rsidRPr="00A24EAB">
        <w:rPr>
          <w:bCs/>
          <w:sz w:val="28"/>
          <w:szCs w:val="28"/>
          <w:lang w:val="kk-KZ"/>
        </w:rPr>
        <w:t>мың теңге залал алынды.</w:t>
      </w:r>
    </w:p>
    <w:p w14:paraId="792D9B23" w14:textId="77777777" w:rsidR="00A4306E" w:rsidRPr="00A24EAB" w:rsidRDefault="00A4306E" w:rsidP="00A4306E">
      <w:pPr>
        <w:tabs>
          <w:tab w:val="left" w:pos="709"/>
        </w:tabs>
        <w:spacing w:line="360" w:lineRule="auto"/>
        <w:jc w:val="both"/>
        <w:rPr>
          <w:b/>
          <w:sz w:val="28"/>
          <w:szCs w:val="28"/>
          <w:lang w:val="kk-KZ"/>
        </w:rPr>
      </w:pPr>
      <w:r w:rsidRPr="00A24EAB">
        <w:rPr>
          <w:bCs/>
          <w:sz w:val="28"/>
          <w:szCs w:val="28"/>
          <w:lang w:val="kk-KZ"/>
        </w:rPr>
        <w:tab/>
      </w:r>
    </w:p>
    <w:p w14:paraId="71E01127" w14:textId="3BFEFE2E" w:rsidR="00A4306E" w:rsidRPr="00A24EAB" w:rsidRDefault="00A4306E" w:rsidP="00A4306E">
      <w:pPr>
        <w:tabs>
          <w:tab w:val="left" w:pos="709"/>
        </w:tabs>
        <w:spacing w:line="360" w:lineRule="auto"/>
        <w:jc w:val="both"/>
        <w:rPr>
          <w:b/>
          <w:sz w:val="28"/>
          <w:szCs w:val="28"/>
          <w:lang w:val="kk-KZ"/>
        </w:rPr>
      </w:pPr>
      <w:r w:rsidRPr="00A24EAB">
        <w:rPr>
          <w:b/>
          <w:sz w:val="28"/>
          <w:szCs w:val="28"/>
          <w:lang w:val="kk-KZ"/>
        </w:rPr>
        <w:tab/>
        <w:t>Инвестициялық бағдарламаны жүзеге асыру туралы</w:t>
      </w:r>
    </w:p>
    <w:p w14:paraId="564FDE1C" w14:textId="11E6AA17" w:rsidR="00A4306E" w:rsidRPr="00A24EAB" w:rsidRDefault="00A4306E" w:rsidP="00A4306E">
      <w:pPr>
        <w:tabs>
          <w:tab w:val="left" w:pos="709"/>
        </w:tabs>
        <w:spacing w:line="360" w:lineRule="auto"/>
        <w:jc w:val="both"/>
        <w:rPr>
          <w:sz w:val="28"/>
          <w:szCs w:val="28"/>
          <w:lang w:val="kk-KZ"/>
        </w:rPr>
      </w:pPr>
      <w:r w:rsidRPr="00A24EAB">
        <w:rPr>
          <w:sz w:val="28"/>
          <w:szCs w:val="28"/>
          <w:lang w:val="kk-KZ"/>
        </w:rPr>
        <w:tab/>
        <w:t xml:space="preserve">Аталған қызмет бойынша бекітілген инвестициялық бағдарлама бойынша жоспары </w:t>
      </w:r>
      <w:r w:rsidR="006E497E" w:rsidRPr="006E497E">
        <w:rPr>
          <w:sz w:val="28"/>
          <w:szCs w:val="28"/>
          <w:lang w:val="kk-KZ"/>
        </w:rPr>
        <w:t xml:space="preserve">39 969 </w:t>
      </w:r>
      <w:r w:rsidRPr="00A24EAB">
        <w:rPr>
          <w:sz w:val="28"/>
          <w:szCs w:val="28"/>
          <w:lang w:val="kk-KZ"/>
        </w:rPr>
        <w:t xml:space="preserve">мың теңге болса, нақты орындалғаны </w:t>
      </w:r>
      <w:r w:rsidR="00E94603" w:rsidRPr="00E94603">
        <w:rPr>
          <w:sz w:val="28"/>
          <w:szCs w:val="28"/>
          <w:lang w:val="kk-KZ"/>
        </w:rPr>
        <w:t xml:space="preserve">61 766 </w:t>
      </w:r>
      <w:r w:rsidRPr="00A24EAB">
        <w:rPr>
          <w:sz w:val="28"/>
          <w:szCs w:val="28"/>
          <w:lang w:val="kk-KZ"/>
        </w:rPr>
        <w:t xml:space="preserve">мың теңгені құрап, жоспардан </w:t>
      </w:r>
      <w:r w:rsidR="00E94603" w:rsidRPr="00E94603">
        <w:rPr>
          <w:sz w:val="28"/>
          <w:szCs w:val="28"/>
          <w:lang w:val="kk-KZ"/>
        </w:rPr>
        <w:t xml:space="preserve">21 797 </w:t>
      </w:r>
      <w:r w:rsidRPr="00A24EAB">
        <w:rPr>
          <w:sz w:val="28"/>
          <w:szCs w:val="28"/>
          <w:lang w:val="kk-KZ"/>
        </w:rPr>
        <w:t xml:space="preserve">мың теңгеге артық. </w:t>
      </w:r>
    </w:p>
    <w:p w14:paraId="7B028071" w14:textId="411AC052" w:rsidR="00EE128B" w:rsidRPr="00A24EAB" w:rsidRDefault="00A4306E" w:rsidP="00A4306E">
      <w:pPr>
        <w:tabs>
          <w:tab w:val="left" w:pos="709"/>
        </w:tabs>
        <w:spacing w:line="360" w:lineRule="auto"/>
        <w:jc w:val="both"/>
        <w:rPr>
          <w:b/>
          <w:bCs/>
          <w:color w:val="000000" w:themeColor="text1"/>
          <w:sz w:val="28"/>
          <w:szCs w:val="28"/>
          <w:lang w:val="kk-KZ"/>
        </w:rPr>
      </w:pPr>
      <w:r w:rsidRPr="00A24EAB">
        <w:rPr>
          <w:sz w:val="28"/>
          <w:szCs w:val="28"/>
          <w:lang w:val="kk-KZ"/>
        </w:rPr>
        <w:tab/>
        <w:t>Қайта өңдеу амортизациялық аударымдардың нақты сомасы шегінде құрал-жабдық құнының өсуіне байланысты. Бекітілген іс-шаралар толық көлемде орындалды.</w:t>
      </w:r>
    </w:p>
    <w:p w14:paraId="22BD87B7" w14:textId="04AA0D9E" w:rsidR="002035B1" w:rsidRPr="00A24EAB" w:rsidRDefault="00A4306E" w:rsidP="002035B1">
      <w:pPr>
        <w:pStyle w:val="a7"/>
        <w:spacing w:after="0"/>
        <w:ind w:left="0"/>
        <w:rPr>
          <w:b/>
          <w:bCs/>
          <w:color w:val="000000" w:themeColor="text1"/>
          <w:sz w:val="28"/>
          <w:szCs w:val="28"/>
          <w:lang w:val="kk-KZ"/>
        </w:rPr>
      </w:pPr>
      <w:r w:rsidRPr="00A24EAB">
        <w:rPr>
          <w:b/>
          <w:bCs/>
          <w:color w:val="000000" w:themeColor="text1"/>
          <w:sz w:val="28"/>
          <w:szCs w:val="28"/>
          <w:lang w:val="kk-KZ"/>
        </w:rPr>
        <w:lastRenderedPageBreak/>
        <w:t>202</w:t>
      </w:r>
      <w:r w:rsidR="00E94603">
        <w:rPr>
          <w:b/>
          <w:bCs/>
          <w:color w:val="000000" w:themeColor="text1"/>
          <w:sz w:val="28"/>
          <w:szCs w:val="28"/>
          <w:lang w:val="kk-KZ"/>
        </w:rPr>
        <w:t>4</w:t>
      </w:r>
      <w:r w:rsidRPr="00A24EAB">
        <w:rPr>
          <w:b/>
          <w:bCs/>
          <w:color w:val="000000" w:themeColor="text1"/>
          <w:sz w:val="28"/>
          <w:szCs w:val="28"/>
          <w:lang w:val="kk-KZ"/>
        </w:rPr>
        <w:t xml:space="preserve"> жылға арналған қызметтерді тұтынушылармен жұмыс</w:t>
      </w:r>
    </w:p>
    <w:p w14:paraId="329CC7D8" w14:textId="77777777" w:rsidR="00A4306E" w:rsidRPr="00A24EAB" w:rsidRDefault="00A4306E" w:rsidP="002035B1">
      <w:pPr>
        <w:pStyle w:val="a7"/>
        <w:spacing w:after="0"/>
        <w:ind w:left="0"/>
        <w:rPr>
          <w:b/>
          <w:bCs/>
          <w:color w:val="000000" w:themeColor="text1"/>
          <w:sz w:val="28"/>
          <w:szCs w:val="28"/>
          <w:lang w:val="kk-KZ"/>
        </w:rPr>
      </w:pPr>
    </w:p>
    <w:p w14:paraId="4E87860C" w14:textId="77777777" w:rsidR="00A4306E" w:rsidRPr="00A24EAB" w:rsidRDefault="00A4306E" w:rsidP="00671726">
      <w:pPr>
        <w:pStyle w:val="a7"/>
        <w:spacing w:after="0" w:line="360" w:lineRule="auto"/>
        <w:ind w:left="0" w:firstLine="709"/>
        <w:jc w:val="both"/>
        <w:rPr>
          <w:b/>
          <w:color w:val="000000" w:themeColor="text1"/>
          <w:sz w:val="28"/>
          <w:szCs w:val="28"/>
          <w:u w:val="single"/>
          <w:lang w:val="kk-KZ"/>
        </w:rPr>
      </w:pPr>
      <w:r w:rsidRPr="00A24EAB">
        <w:rPr>
          <w:b/>
          <w:color w:val="000000" w:themeColor="text1"/>
          <w:sz w:val="28"/>
          <w:szCs w:val="28"/>
          <w:u w:val="single"/>
          <w:lang w:val="kk-KZ"/>
        </w:rPr>
        <w:t>Кірме жолдар бойында:</w:t>
      </w:r>
    </w:p>
    <w:p w14:paraId="78B7A2A1" w14:textId="77777777" w:rsidR="00A4306E" w:rsidRPr="00A24EAB" w:rsidRDefault="00A4306E" w:rsidP="003375AD">
      <w:pPr>
        <w:pStyle w:val="a7"/>
        <w:spacing w:after="0" w:line="360" w:lineRule="auto"/>
        <w:ind w:left="0" w:firstLine="709"/>
        <w:jc w:val="both"/>
        <w:rPr>
          <w:bCs/>
          <w:color w:val="000000" w:themeColor="text1"/>
          <w:sz w:val="28"/>
          <w:szCs w:val="28"/>
          <w:lang w:val="kk-KZ"/>
        </w:rPr>
      </w:pPr>
      <w:r w:rsidRPr="00A24EAB">
        <w:rPr>
          <w:bCs/>
          <w:color w:val="000000" w:themeColor="text1"/>
          <w:sz w:val="28"/>
          <w:szCs w:val="28"/>
          <w:lang w:val="kk-KZ"/>
        </w:rPr>
        <w:t>Көрсетілетін қызметтердің сапасын арттыру және қызметтерді тұтынушылармен жедел жұмыс істеуді қамтамасыз ету үшін Компания тіркеу рәсімін жеделдету бойынша жұмыс жүргізді, яғни. бір терезе қағидасы (өтініш қабылдау, вагондарды жеткізу және шығару актісін дайындау, қол қойылған шартты беру, есеп айырысу (қызметтерге салық салу), сондай-ақ қызмет көрсетуге ақы төлеуді қабылдау).</w:t>
      </w:r>
    </w:p>
    <w:p w14:paraId="5D305A44" w14:textId="77777777" w:rsidR="00A4306E" w:rsidRPr="00A24EAB" w:rsidRDefault="00A4306E" w:rsidP="00AD7EE2">
      <w:pPr>
        <w:pStyle w:val="a7"/>
        <w:spacing w:after="0" w:line="360" w:lineRule="auto"/>
        <w:ind w:left="0" w:firstLine="709"/>
        <w:rPr>
          <w:color w:val="000000" w:themeColor="text1"/>
          <w:sz w:val="28"/>
          <w:szCs w:val="28"/>
          <w:lang w:val="kk-KZ"/>
        </w:rPr>
      </w:pPr>
      <w:r w:rsidRPr="00A24EAB">
        <w:rPr>
          <w:color w:val="000000" w:themeColor="text1"/>
          <w:sz w:val="28"/>
          <w:szCs w:val="28"/>
          <w:lang w:val="kk-KZ"/>
        </w:rPr>
        <w:t>Сонымен қатар, қызмет көрсететін тұтынушылардан жүктерді жөнелту және қабылдау тиімділігін арттыру үшін магистральдық желінің барлық филиалдары үшін автоматтандырылған жедел есеп айырысу енгізілді.</w:t>
      </w:r>
    </w:p>
    <w:p w14:paraId="4B5A6973" w14:textId="77777777" w:rsidR="00A4306E" w:rsidRPr="00A24EAB" w:rsidRDefault="00A4306E" w:rsidP="00AD7EE2">
      <w:pPr>
        <w:pStyle w:val="a7"/>
        <w:spacing w:after="0" w:line="360" w:lineRule="auto"/>
        <w:ind w:left="0" w:firstLine="709"/>
        <w:jc w:val="both"/>
        <w:rPr>
          <w:b/>
          <w:sz w:val="28"/>
          <w:szCs w:val="28"/>
          <w:u w:val="single"/>
          <w:lang w:val="kk-KZ"/>
        </w:rPr>
      </w:pPr>
      <w:r w:rsidRPr="00A24EAB">
        <w:rPr>
          <w:b/>
          <w:sz w:val="28"/>
          <w:szCs w:val="28"/>
          <w:u w:val="single"/>
          <w:lang w:val="kk-KZ"/>
        </w:rPr>
        <w:t>Электр энергиясын беру үшін:</w:t>
      </w:r>
    </w:p>
    <w:p w14:paraId="24ED83A2" w14:textId="77777777" w:rsidR="00A4306E" w:rsidRPr="00A24EAB" w:rsidRDefault="00A4306E" w:rsidP="00AD7EE2">
      <w:pPr>
        <w:pStyle w:val="a7"/>
        <w:spacing w:after="0" w:line="360" w:lineRule="auto"/>
        <w:ind w:left="0" w:firstLine="709"/>
        <w:jc w:val="both"/>
        <w:rPr>
          <w:bCs/>
          <w:sz w:val="28"/>
          <w:szCs w:val="28"/>
          <w:lang w:val="kk-KZ"/>
        </w:rPr>
      </w:pPr>
      <w:r w:rsidRPr="00A24EAB">
        <w:rPr>
          <w:bCs/>
          <w:sz w:val="28"/>
          <w:szCs w:val="28"/>
          <w:lang w:val="kk-KZ"/>
        </w:rPr>
        <w:t>Көрсетілетін қызметтердің сапасын арттыру және қызмет көрсететін тұтынушыларды электрмен жабдықтау сенімділігін арттыру үшін Компания тұрақты негізде ұйымдастырушылық-техникалық шараларды жүзеге асырады:</w:t>
      </w:r>
    </w:p>
    <w:p w14:paraId="53F8D6E2" w14:textId="77777777" w:rsidR="00A4306E" w:rsidRDefault="00F96C4A" w:rsidP="00AD7EE2">
      <w:pPr>
        <w:pStyle w:val="a7"/>
        <w:spacing w:after="0" w:line="360" w:lineRule="auto"/>
        <w:ind w:left="0" w:firstLine="709"/>
        <w:jc w:val="both"/>
        <w:rPr>
          <w:sz w:val="28"/>
          <w:szCs w:val="28"/>
        </w:rPr>
      </w:pPr>
      <w:r w:rsidRPr="00774DB1">
        <w:rPr>
          <w:sz w:val="28"/>
          <w:szCs w:val="28"/>
        </w:rPr>
        <w:t>-</w:t>
      </w:r>
      <w:r w:rsidRPr="00A24EAB">
        <w:rPr>
          <w:sz w:val="28"/>
          <w:szCs w:val="28"/>
          <w:lang w:val="kk-KZ"/>
        </w:rPr>
        <w:t xml:space="preserve"> </w:t>
      </w:r>
      <w:r w:rsidR="00A4306E" w:rsidRPr="00A4306E">
        <w:rPr>
          <w:sz w:val="28"/>
          <w:szCs w:val="28"/>
        </w:rPr>
        <w:t>0,4 кВ желілерде жүктемені өлшеуді жүргізу және желілік жүктемені фаза бойынша біркелкі бөлуді қамтамасыз ету;</w:t>
      </w:r>
    </w:p>
    <w:p w14:paraId="1A016489" w14:textId="77777777" w:rsidR="00A4306E" w:rsidRDefault="00F96C4A" w:rsidP="00A4306E">
      <w:pPr>
        <w:pStyle w:val="a7"/>
        <w:spacing w:after="0" w:line="360" w:lineRule="auto"/>
        <w:ind w:left="0" w:firstLine="709"/>
        <w:jc w:val="both"/>
        <w:rPr>
          <w:sz w:val="28"/>
          <w:szCs w:val="28"/>
        </w:rPr>
      </w:pPr>
      <w:r w:rsidRPr="00774DB1">
        <w:rPr>
          <w:sz w:val="28"/>
          <w:szCs w:val="28"/>
        </w:rPr>
        <w:t>-</w:t>
      </w:r>
      <w:r w:rsidRPr="00774DB1">
        <w:rPr>
          <w:sz w:val="28"/>
          <w:szCs w:val="28"/>
          <w:lang w:val="ru-RU"/>
        </w:rPr>
        <w:t xml:space="preserve"> </w:t>
      </w:r>
      <w:r w:rsidR="00A4306E" w:rsidRPr="00A4306E">
        <w:rPr>
          <w:sz w:val="28"/>
          <w:szCs w:val="28"/>
        </w:rPr>
        <w:t>вакуумдық ажыратқыштары бар тарату құрылғыларын, зақымдалған желі бөлігін таңдап өшіру және резервті автоматты түрде қосу немесе тұрақсыз тұйықталумен желі бөлігін автоматты түрде қайта қосу арқылы электрмен жабдықтаудың сенімділігін арттыруды қамтамасыз ететін заманауи қорғаныс және автоматика құрылғыларын пайдалану -мерзімді жолдың зақымдалуы.</w:t>
      </w:r>
    </w:p>
    <w:p w14:paraId="14AB7820" w14:textId="77777777" w:rsidR="00A4306E" w:rsidRDefault="00A4306E" w:rsidP="00AD7EE2">
      <w:pPr>
        <w:pStyle w:val="a7"/>
        <w:spacing w:after="0" w:line="360" w:lineRule="auto"/>
        <w:ind w:left="0" w:firstLine="708"/>
        <w:jc w:val="both"/>
        <w:rPr>
          <w:b/>
          <w:bCs/>
          <w:color w:val="000000" w:themeColor="text1"/>
          <w:sz w:val="28"/>
          <w:szCs w:val="28"/>
          <w:lang w:val="ru-RU"/>
        </w:rPr>
      </w:pPr>
      <w:r w:rsidRPr="00A4306E">
        <w:rPr>
          <w:b/>
          <w:bCs/>
          <w:color w:val="000000" w:themeColor="text1"/>
          <w:sz w:val="28"/>
          <w:szCs w:val="28"/>
          <w:lang w:val="ru-RU"/>
        </w:rPr>
        <w:t>Ағымдағы және болашақтағы міндеттер</w:t>
      </w:r>
    </w:p>
    <w:p w14:paraId="4CBFB28E" w14:textId="77777777" w:rsidR="00A4306E" w:rsidRPr="00A4306E" w:rsidRDefault="00A4306E" w:rsidP="00A4306E">
      <w:pPr>
        <w:spacing w:line="360" w:lineRule="auto"/>
        <w:ind w:left="714"/>
        <w:rPr>
          <w:bCs/>
          <w:color w:val="000000" w:themeColor="text1"/>
          <w:sz w:val="28"/>
          <w:szCs w:val="28"/>
          <w:lang w:eastAsia="x-none"/>
        </w:rPr>
      </w:pPr>
      <w:r w:rsidRPr="00A4306E">
        <w:rPr>
          <w:bCs/>
          <w:color w:val="000000" w:themeColor="text1"/>
          <w:sz w:val="28"/>
          <w:szCs w:val="28"/>
          <w:lang w:eastAsia="x-none"/>
        </w:rPr>
        <w:t xml:space="preserve">- Қоғамның жоспарланған инвестициялық </w:t>
      </w:r>
      <w:proofErr w:type="gramStart"/>
      <w:r w:rsidRPr="00A4306E">
        <w:rPr>
          <w:bCs/>
          <w:color w:val="000000" w:themeColor="text1"/>
          <w:sz w:val="28"/>
          <w:szCs w:val="28"/>
          <w:lang w:eastAsia="x-none"/>
        </w:rPr>
        <w:t>ба</w:t>
      </w:r>
      <w:proofErr w:type="gramEnd"/>
      <w:r w:rsidRPr="00A4306E">
        <w:rPr>
          <w:bCs/>
          <w:color w:val="000000" w:themeColor="text1"/>
          <w:sz w:val="28"/>
          <w:szCs w:val="28"/>
          <w:lang w:eastAsia="x-none"/>
        </w:rPr>
        <w:t>ғдарламаларын іске асыру;</w:t>
      </w:r>
    </w:p>
    <w:p w14:paraId="7131C86D" w14:textId="77777777" w:rsidR="00A4306E" w:rsidRPr="00A4306E" w:rsidRDefault="00A4306E" w:rsidP="00A4306E">
      <w:pPr>
        <w:spacing w:line="360" w:lineRule="auto"/>
        <w:ind w:left="714"/>
        <w:rPr>
          <w:bCs/>
          <w:color w:val="000000" w:themeColor="text1"/>
          <w:sz w:val="28"/>
          <w:szCs w:val="28"/>
          <w:lang w:eastAsia="x-none"/>
        </w:rPr>
      </w:pPr>
      <w:r w:rsidRPr="00A4306E">
        <w:rPr>
          <w:bCs/>
          <w:color w:val="000000" w:themeColor="text1"/>
          <w:sz w:val="28"/>
          <w:szCs w:val="28"/>
          <w:lang w:eastAsia="x-none"/>
        </w:rPr>
        <w:t>- кірме жолдардың жалпы тозуын азайту;</w:t>
      </w:r>
    </w:p>
    <w:p w14:paraId="1DE2EB72" w14:textId="77777777" w:rsidR="00A4306E" w:rsidRPr="00A4306E" w:rsidRDefault="00A4306E" w:rsidP="00A4306E">
      <w:pPr>
        <w:spacing w:line="360" w:lineRule="auto"/>
        <w:ind w:left="714"/>
        <w:rPr>
          <w:bCs/>
          <w:color w:val="000000" w:themeColor="text1"/>
          <w:sz w:val="28"/>
          <w:szCs w:val="28"/>
          <w:lang w:eastAsia="x-none"/>
        </w:rPr>
      </w:pPr>
      <w:r w:rsidRPr="00A4306E">
        <w:rPr>
          <w:bCs/>
          <w:color w:val="000000" w:themeColor="text1"/>
          <w:sz w:val="28"/>
          <w:szCs w:val="28"/>
          <w:lang w:eastAsia="x-none"/>
        </w:rPr>
        <w:t>- электрмен жабдықтау құрылғыларын жаңғырту;</w:t>
      </w:r>
    </w:p>
    <w:p w14:paraId="256F32FB" w14:textId="77777777" w:rsidR="00A4306E" w:rsidRPr="00A4306E" w:rsidRDefault="00A4306E" w:rsidP="00A4306E">
      <w:pPr>
        <w:spacing w:line="360" w:lineRule="auto"/>
        <w:ind w:left="714"/>
        <w:rPr>
          <w:bCs/>
          <w:color w:val="000000" w:themeColor="text1"/>
          <w:sz w:val="28"/>
          <w:szCs w:val="28"/>
          <w:lang w:eastAsia="x-none"/>
        </w:rPr>
      </w:pPr>
      <w:r w:rsidRPr="00A4306E">
        <w:rPr>
          <w:bCs/>
          <w:color w:val="000000" w:themeColor="text1"/>
          <w:sz w:val="28"/>
          <w:szCs w:val="28"/>
          <w:lang w:eastAsia="x-none"/>
        </w:rPr>
        <w:t>- Компанияның тарату желілерінің сенімділігін арттыру;</w:t>
      </w:r>
    </w:p>
    <w:p w14:paraId="3603945C" w14:textId="77777777" w:rsidR="00A4306E" w:rsidRPr="00A4306E" w:rsidRDefault="00A4306E" w:rsidP="00A4306E">
      <w:pPr>
        <w:spacing w:line="360" w:lineRule="auto"/>
        <w:ind w:left="714"/>
        <w:rPr>
          <w:bCs/>
          <w:color w:val="000000" w:themeColor="text1"/>
          <w:sz w:val="28"/>
          <w:szCs w:val="28"/>
          <w:lang w:eastAsia="x-none"/>
        </w:rPr>
      </w:pPr>
      <w:r w:rsidRPr="00A4306E">
        <w:rPr>
          <w:bCs/>
          <w:color w:val="000000" w:themeColor="text1"/>
          <w:sz w:val="28"/>
          <w:szCs w:val="28"/>
          <w:lang w:eastAsia="x-none"/>
        </w:rPr>
        <w:t>- кірме жолдарды ағымдағы күті</w:t>
      </w:r>
      <w:proofErr w:type="gramStart"/>
      <w:r w:rsidRPr="00A4306E">
        <w:rPr>
          <w:bCs/>
          <w:color w:val="000000" w:themeColor="text1"/>
          <w:sz w:val="28"/>
          <w:szCs w:val="28"/>
          <w:lang w:eastAsia="x-none"/>
        </w:rPr>
        <w:t>п</w:t>
      </w:r>
      <w:proofErr w:type="gramEnd"/>
      <w:r w:rsidRPr="00A4306E">
        <w:rPr>
          <w:bCs/>
          <w:color w:val="000000" w:themeColor="text1"/>
          <w:sz w:val="28"/>
          <w:szCs w:val="28"/>
          <w:lang w:eastAsia="x-none"/>
        </w:rPr>
        <w:t xml:space="preserve"> ұстау, пойыздар қозғалысының қауіпсіздік деңгейін арттыру бойынша шараларды одан әрі жүзеге асыру;</w:t>
      </w:r>
    </w:p>
    <w:p w14:paraId="3F6280CA" w14:textId="425F6AB5" w:rsidR="003375AD" w:rsidRDefault="00A4306E" w:rsidP="00A4306E">
      <w:pPr>
        <w:spacing w:line="360" w:lineRule="auto"/>
        <w:ind w:left="714"/>
        <w:rPr>
          <w:color w:val="000000" w:themeColor="text1"/>
          <w:sz w:val="28"/>
          <w:szCs w:val="28"/>
        </w:rPr>
      </w:pPr>
      <w:r w:rsidRPr="00A4306E">
        <w:rPr>
          <w:bCs/>
          <w:color w:val="000000" w:themeColor="text1"/>
          <w:sz w:val="28"/>
          <w:szCs w:val="28"/>
          <w:lang w:eastAsia="x-none"/>
        </w:rPr>
        <w:t>- тұ</w:t>
      </w:r>
      <w:proofErr w:type="gramStart"/>
      <w:r w:rsidRPr="00A4306E">
        <w:rPr>
          <w:bCs/>
          <w:color w:val="000000" w:themeColor="text1"/>
          <w:sz w:val="28"/>
          <w:szCs w:val="28"/>
          <w:lang w:eastAsia="x-none"/>
        </w:rPr>
        <w:t>тынушылар</w:t>
      </w:r>
      <w:proofErr w:type="gramEnd"/>
      <w:r w:rsidRPr="00A4306E">
        <w:rPr>
          <w:bCs/>
          <w:color w:val="000000" w:themeColor="text1"/>
          <w:sz w:val="28"/>
          <w:szCs w:val="28"/>
          <w:lang w:eastAsia="x-none"/>
        </w:rPr>
        <w:t>ға уақтылы және толық көлемде қызмет көрсету</w:t>
      </w:r>
    </w:p>
    <w:sectPr w:rsidR="003375AD" w:rsidSect="009610E8">
      <w:headerReference w:type="default" r:id="rId9"/>
      <w:pgSz w:w="11906" w:h="16838"/>
      <w:pgMar w:top="1418"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2F58A" w14:textId="77777777" w:rsidR="00A56AF6" w:rsidRDefault="00A56AF6" w:rsidP="00757CC6">
      <w:r>
        <w:separator/>
      </w:r>
    </w:p>
  </w:endnote>
  <w:endnote w:type="continuationSeparator" w:id="0">
    <w:p w14:paraId="5E386C33" w14:textId="77777777" w:rsidR="00A56AF6" w:rsidRDefault="00A56AF6" w:rsidP="0075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029C7" w14:textId="77777777" w:rsidR="00A56AF6" w:rsidRDefault="00A56AF6" w:rsidP="00757CC6">
      <w:r>
        <w:separator/>
      </w:r>
    </w:p>
  </w:footnote>
  <w:footnote w:type="continuationSeparator" w:id="0">
    <w:p w14:paraId="1D2F0A18" w14:textId="77777777" w:rsidR="00A56AF6" w:rsidRDefault="00A56AF6" w:rsidP="00757C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5596A" w14:textId="77777777" w:rsidR="00A56AF6" w:rsidRDefault="00A56AF6">
    <w:pPr>
      <w:pStyle w:val="af2"/>
      <w:jc w:val="center"/>
    </w:pPr>
    <w:r>
      <w:fldChar w:fldCharType="begin"/>
    </w:r>
    <w:r>
      <w:instrText xml:space="preserve"> PAGE   \* MERGEFORMAT </w:instrText>
    </w:r>
    <w:r>
      <w:fldChar w:fldCharType="separate"/>
    </w:r>
    <w:r w:rsidR="00F91A05">
      <w:rPr>
        <w:noProof/>
      </w:rPr>
      <w:t>4</w:t>
    </w:r>
    <w:r>
      <w:rPr>
        <w:noProof/>
      </w:rPr>
      <w:fldChar w:fldCharType="end"/>
    </w:r>
  </w:p>
  <w:p w14:paraId="0A54147F" w14:textId="77777777" w:rsidR="00A56AF6" w:rsidRDefault="00A56AF6">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69C1"/>
    <w:multiLevelType w:val="multilevel"/>
    <w:tmpl w:val="66040D4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90B1F79"/>
    <w:multiLevelType w:val="hybridMultilevel"/>
    <w:tmpl w:val="2144B90E"/>
    <w:lvl w:ilvl="0" w:tplc="FFFFFFFF">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Wingding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Wingdings"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Wingdings"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890450"/>
    <w:multiLevelType w:val="hybridMultilevel"/>
    <w:tmpl w:val="445046CC"/>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
    <w:nsid w:val="0DE66AEA"/>
    <w:multiLevelType w:val="hybridMultilevel"/>
    <w:tmpl w:val="C0C25E9A"/>
    <w:lvl w:ilvl="0" w:tplc="C8C0EB6C">
      <w:start w:val="1"/>
      <w:numFmt w:val="bullet"/>
      <w:lvlText w:val=""/>
      <w:lvlJc w:val="left"/>
      <w:pPr>
        <w:tabs>
          <w:tab w:val="num" w:pos="720"/>
        </w:tabs>
        <w:ind w:left="720" w:hanging="360"/>
      </w:pPr>
      <w:rPr>
        <w:rFonts w:ascii="Wingdings" w:hAnsi="Wingdings" w:hint="default"/>
      </w:rPr>
    </w:lvl>
    <w:lvl w:ilvl="1" w:tplc="0B74A446" w:tentative="1">
      <w:start w:val="1"/>
      <w:numFmt w:val="bullet"/>
      <w:lvlText w:val=""/>
      <w:lvlJc w:val="left"/>
      <w:pPr>
        <w:tabs>
          <w:tab w:val="num" w:pos="1440"/>
        </w:tabs>
        <w:ind w:left="1440" w:hanging="360"/>
      </w:pPr>
      <w:rPr>
        <w:rFonts w:ascii="Wingdings" w:hAnsi="Wingdings" w:hint="default"/>
      </w:rPr>
    </w:lvl>
    <w:lvl w:ilvl="2" w:tplc="A44C92A6" w:tentative="1">
      <w:start w:val="1"/>
      <w:numFmt w:val="bullet"/>
      <w:lvlText w:val=""/>
      <w:lvlJc w:val="left"/>
      <w:pPr>
        <w:tabs>
          <w:tab w:val="num" w:pos="2160"/>
        </w:tabs>
        <w:ind w:left="2160" w:hanging="360"/>
      </w:pPr>
      <w:rPr>
        <w:rFonts w:ascii="Wingdings" w:hAnsi="Wingdings" w:hint="default"/>
      </w:rPr>
    </w:lvl>
    <w:lvl w:ilvl="3" w:tplc="8034D53E" w:tentative="1">
      <w:start w:val="1"/>
      <w:numFmt w:val="bullet"/>
      <w:lvlText w:val=""/>
      <w:lvlJc w:val="left"/>
      <w:pPr>
        <w:tabs>
          <w:tab w:val="num" w:pos="2880"/>
        </w:tabs>
        <w:ind w:left="2880" w:hanging="360"/>
      </w:pPr>
      <w:rPr>
        <w:rFonts w:ascii="Wingdings" w:hAnsi="Wingdings" w:hint="default"/>
      </w:rPr>
    </w:lvl>
    <w:lvl w:ilvl="4" w:tplc="631EEA9E" w:tentative="1">
      <w:start w:val="1"/>
      <w:numFmt w:val="bullet"/>
      <w:lvlText w:val=""/>
      <w:lvlJc w:val="left"/>
      <w:pPr>
        <w:tabs>
          <w:tab w:val="num" w:pos="3600"/>
        </w:tabs>
        <w:ind w:left="3600" w:hanging="360"/>
      </w:pPr>
      <w:rPr>
        <w:rFonts w:ascii="Wingdings" w:hAnsi="Wingdings" w:hint="default"/>
      </w:rPr>
    </w:lvl>
    <w:lvl w:ilvl="5" w:tplc="6870054E" w:tentative="1">
      <w:start w:val="1"/>
      <w:numFmt w:val="bullet"/>
      <w:lvlText w:val=""/>
      <w:lvlJc w:val="left"/>
      <w:pPr>
        <w:tabs>
          <w:tab w:val="num" w:pos="4320"/>
        </w:tabs>
        <w:ind w:left="4320" w:hanging="360"/>
      </w:pPr>
      <w:rPr>
        <w:rFonts w:ascii="Wingdings" w:hAnsi="Wingdings" w:hint="default"/>
      </w:rPr>
    </w:lvl>
    <w:lvl w:ilvl="6" w:tplc="C2F028E8" w:tentative="1">
      <w:start w:val="1"/>
      <w:numFmt w:val="bullet"/>
      <w:lvlText w:val=""/>
      <w:lvlJc w:val="left"/>
      <w:pPr>
        <w:tabs>
          <w:tab w:val="num" w:pos="5040"/>
        </w:tabs>
        <w:ind w:left="5040" w:hanging="360"/>
      </w:pPr>
      <w:rPr>
        <w:rFonts w:ascii="Wingdings" w:hAnsi="Wingdings" w:hint="default"/>
      </w:rPr>
    </w:lvl>
    <w:lvl w:ilvl="7" w:tplc="A198EE54" w:tentative="1">
      <w:start w:val="1"/>
      <w:numFmt w:val="bullet"/>
      <w:lvlText w:val=""/>
      <w:lvlJc w:val="left"/>
      <w:pPr>
        <w:tabs>
          <w:tab w:val="num" w:pos="5760"/>
        </w:tabs>
        <w:ind w:left="5760" w:hanging="360"/>
      </w:pPr>
      <w:rPr>
        <w:rFonts w:ascii="Wingdings" w:hAnsi="Wingdings" w:hint="default"/>
      </w:rPr>
    </w:lvl>
    <w:lvl w:ilvl="8" w:tplc="AE28CB9C" w:tentative="1">
      <w:start w:val="1"/>
      <w:numFmt w:val="bullet"/>
      <w:lvlText w:val=""/>
      <w:lvlJc w:val="left"/>
      <w:pPr>
        <w:tabs>
          <w:tab w:val="num" w:pos="6480"/>
        </w:tabs>
        <w:ind w:left="6480" w:hanging="360"/>
      </w:pPr>
      <w:rPr>
        <w:rFonts w:ascii="Wingdings" w:hAnsi="Wingdings" w:hint="default"/>
      </w:rPr>
    </w:lvl>
  </w:abstractNum>
  <w:abstractNum w:abstractNumId="4">
    <w:nsid w:val="0F5262DE"/>
    <w:multiLevelType w:val="hybridMultilevel"/>
    <w:tmpl w:val="3B84B4AE"/>
    <w:lvl w:ilvl="0" w:tplc="09F8E4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AE61312"/>
    <w:multiLevelType w:val="hybridMultilevel"/>
    <w:tmpl w:val="B98E2178"/>
    <w:lvl w:ilvl="0" w:tplc="64DA5E08">
      <w:start w:val="1"/>
      <w:numFmt w:val="bullet"/>
      <w:lvlText w:val=""/>
      <w:lvlJc w:val="left"/>
      <w:pPr>
        <w:tabs>
          <w:tab w:val="num" w:pos="720"/>
        </w:tabs>
        <w:ind w:left="720" w:hanging="360"/>
      </w:pPr>
      <w:rPr>
        <w:rFonts w:ascii="Wingdings" w:hAnsi="Wingdings" w:hint="default"/>
      </w:rPr>
    </w:lvl>
    <w:lvl w:ilvl="1" w:tplc="B3369E46" w:tentative="1">
      <w:start w:val="1"/>
      <w:numFmt w:val="bullet"/>
      <w:lvlText w:val=""/>
      <w:lvlJc w:val="left"/>
      <w:pPr>
        <w:tabs>
          <w:tab w:val="num" w:pos="1440"/>
        </w:tabs>
        <w:ind w:left="1440" w:hanging="360"/>
      </w:pPr>
      <w:rPr>
        <w:rFonts w:ascii="Wingdings" w:hAnsi="Wingdings" w:hint="default"/>
      </w:rPr>
    </w:lvl>
    <w:lvl w:ilvl="2" w:tplc="5880B8B0" w:tentative="1">
      <w:start w:val="1"/>
      <w:numFmt w:val="bullet"/>
      <w:lvlText w:val=""/>
      <w:lvlJc w:val="left"/>
      <w:pPr>
        <w:tabs>
          <w:tab w:val="num" w:pos="2160"/>
        </w:tabs>
        <w:ind w:left="2160" w:hanging="360"/>
      </w:pPr>
      <w:rPr>
        <w:rFonts w:ascii="Wingdings" w:hAnsi="Wingdings" w:hint="default"/>
      </w:rPr>
    </w:lvl>
    <w:lvl w:ilvl="3" w:tplc="B2A014C6" w:tentative="1">
      <w:start w:val="1"/>
      <w:numFmt w:val="bullet"/>
      <w:lvlText w:val=""/>
      <w:lvlJc w:val="left"/>
      <w:pPr>
        <w:tabs>
          <w:tab w:val="num" w:pos="2880"/>
        </w:tabs>
        <w:ind w:left="2880" w:hanging="360"/>
      </w:pPr>
      <w:rPr>
        <w:rFonts w:ascii="Wingdings" w:hAnsi="Wingdings" w:hint="default"/>
      </w:rPr>
    </w:lvl>
    <w:lvl w:ilvl="4" w:tplc="4552E170" w:tentative="1">
      <w:start w:val="1"/>
      <w:numFmt w:val="bullet"/>
      <w:lvlText w:val=""/>
      <w:lvlJc w:val="left"/>
      <w:pPr>
        <w:tabs>
          <w:tab w:val="num" w:pos="3600"/>
        </w:tabs>
        <w:ind w:left="3600" w:hanging="360"/>
      </w:pPr>
      <w:rPr>
        <w:rFonts w:ascii="Wingdings" w:hAnsi="Wingdings" w:hint="default"/>
      </w:rPr>
    </w:lvl>
    <w:lvl w:ilvl="5" w:tplc="33D25426" w:tentative="1">
      <w:start w:val="1"/>
      <w:numFmt w:val="bullet"/>
      <w:lvlText w:val=""/>
      <w:lvlJc w:val="left"/>
      <w:pPr>
        <w:tabs>
          <w:tab w:val="num" w:pos="4320"/>
        </w:tabs>
        <w:ind w:left="4320" w:hanging="360"/>
      </w:pPr>
      <w:rPr>
        <w:rFonts w:ascii="Wingdings" w:hAnsi="Wingdings" w:hint="default"/>
      </w:rPr>
    </w:lvl>
    <w:lvl w:ilvl="6" w:tplc="AD74B5E0" w:tentative="1">
      <w:start w:val="1"/>
      <w:numFmt w:val="bullet"/>
      <w:lvlText w:val=""/>
      <w:lvlJc w:val="left"/>
      <w:pPr>
        <w:tabs>
          <w:tab w:val="num" w:pos="5040"/>
        </w:tabs>
        <w:ind w:left="5040" w:hanging="360"/>
      </w:pPr>
      <w:rPr>
        <w:rFonts w:ascii="Wingdings" w:hAnsi="Wingdings" w:hint="default"/>
      </w:rPr>
    </w:lvl>
    <w:lvl w:ilvl="7" w:tplc="02B2D5E2" w:tentative="1">
      <w:start w:val="1"/>
      <w:numFmt w:val="bullet"/>
      <w:lvlText w:val=""/>
      <w:lvlJc w:val="left"/>
      <w:pPr>
        <w:tabs>
          <w:tab w:val="num" w:pos="5760"/>
        </w:tabs>
        <w:ind w:left="5760" w:hanging="360"/>
      </w:pPr>
      <w:rPr>
        <w:rFonts w:ascii="Wingdings" w:hAnsi="Wingdings" w:hint="default"/>
      </w:rPr>
    </w:lvl>
    <w:lvl w:ilvl="8" w:tplc="D3BA1B64" w:tentative="1">
      <w:start w:val="1"/>
      <w:numFmt w:val="bullet"/>
      <w:lvlText w:val=""/>
      <w:lvlJc w:val="left"/>
      <w:pPr>
        <w:tabs>
          <w:tab w:val="num" w:pos="6480"/>
        </w:tabs>
        <w:ind w:left="6480" w:hanging="360"/>
      </w:pPr>
      <w:rPr>
        <w:rFonts w:ascii="Wingdings" w:hAnsi="Wingdings" w:hint="default"/>
      </w:rPr>
    </w:lvl>
  </w:abstractNum>
  <w:abstractNum w:abstractNumId="6">
    <w:nsid w:val="1BB8248B"/>
    <w:multiLevelType w:val="hybridMultilevel"/>
    <w:tmpl w:val="3D36BD2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EEC6F7F"/>
    <w:multiLevelType w:val="hybridMultilevel"/>
    <w:tmpl w:val="3D1CD386"/>
    <w:lvl w:ilvl="0" w:tplc="73364F18">
      <w:start w:val="1"/>
      <w:numFmt w:val="bullet"/>
      <w:lvlText w:val="•"/>
      <w:lvlJc w:val="left"/>
      <w:pPr>
        <w:tabs>
          <w:tab w:val="num" w:pos="720"/>
        </w:tabs>
        <w:ind w:left="720" w:hanging="360"/>
      </w:pPr>
      <w:rPr>
        <w:rFonts w:ascii="Times New Roman" w:hAnsi="Times New Roman" w:hint="default"/>
      </w:rPr>
    </w:lvl>
    <w:lvl w:ilvl="1" w:tplc="C3CE7188" w:tentative="1">
      <w:start w:val="1"/>
      <w:numFmt w:val="bullet"/>
      <w:lvlText w:val="•"/>
      <w:lvlJc w:val="left"/>
      <w:pPr>
        <w:tabs>
          <w:tab w:val="num" w:pos="1440"/>
        </w:tabs>
        <w:ind w:left="1440" w:hanging="360"/>
      </w:pPr>
      <w:rPr>
        <w:rFonts w:ascii="Times New Roman" w:hAnsi="Times New Roman" w:hint="default"/>
      </w:rPr>
    </w:lvl>
    <w:lvl w:ilvl="2" w:tplc="DC347A24" w:tentative="1">
      <w:start w:val="1"/>
      <w:numFmt w:val="bullet"/>
      <w:lvlText w:val="•"/>
      <w:lvlJc w:val="left"/>
      <w:pPr>
        <w:tabs>
          <w:tab w:val="num" w:pos="2160"/>
        </w:tabs>
        <w:ind w:left="2160" w:hanging="360"/>
      </w:pPr>
      <w:rPr>
        <w:rFonts w:ascii="Times New Roman" w:hAnsi="Times New Roman" w:hint="default"/>
      </w:rPr>
    </w:lvl>
    <w:lvl w:ilvl="3" w:tplc="5BCC3C44" w:tentative="1">
      <w:start w:val="1"/>
      <w:numFmt w:val="bullet"/>
      <w:lvlText w:val="•"/>
      <w:lvlJc w:val="left"/>
      <w:pPr>
        <w:tabs>
          <w:tab w:val="num" w:pos="2880"/>
        </w:tabs>
        <w:ind w:left="2880" w:hanging="360"/>
      </w:pPr>
      <w:rPr>
        <w:rFonts w:ascii="Times New Roman" w:hAnsi="Times New Roman" w:hint="default"/>
      </w:rPr>
    </w:lvl>
    <w:lvl w:ilvl="4" w:tplc="908A648C" w:tentative="1">
      <w:start w:val="1"/>
      <w:numFmt w:val="bullet"/>
      <w:lvlText w:val="•"/>
      <w:lvlJc w:val="left"/>
      <w:pPr>
        <w:tabs>
          <w:tab w:val="num" w:pos="3600"/>
        </w:tabs>
        <w:ind w:left="3600" w:hanging="360"/>
      </w:pPr>
      <w:rPr>
        <w:rFonts w:ascii="Times New Roman" w:hAnsi="Times New Roman" w:hint="default"/>
      </w:rPr>
    </w:lvl>
    <w:lvl w:ilvl="5" w:tplc="D44CE29A" w:tentative="1">
      <w:start w:val="1"/>
      <w:numFmt w:val="bullet"/>
      <w:lvlText w:val="•"/>
      <w:lvlJc w:val="left"/>
      <w:pPr>
        <w:tabs>
          <w:tab w:val="num" w:pos="4320"/>
        </w:tabs>
        <w:ind w:left="4320" w:hanging="360"/>
      </w:pPr>
      <w:rPr>
        <w:rFonts w:ascii="Times New Roman" w:hAnsi="Times New Roman" w:hint="default"/>
      </w:rPr>
    </w:lvl>
    <w:lvl w:ilvl="6" w:tplc="CA20A612" w:tentative="1">
      <w:start w:val="1"/>
      <w:numFmt w:val="bullet"/>
      <w:lvlText w:val="•"/>
      <w:lvlJc w:val="left"/>
      <w:pPr>
        <w:tabs>
          <w:tab w:val="num" w:pos="5040"/>
        </w:tabs>
        <w:ind w:left="5040" w:hanging="360"/>
      </w:pPr>
      <w:rPr>
        <w:rFonts w:ascii="Times New Roman" w:hAnsi="Times New Roman" w:hint="default"/>
      </w:rPr>
    </w:lvl>
    <w:lvl w:ilvl="7" w:tplc="716496CE" w:tentative="1">
      <w:start w:val="1"/>
      <w:numFmt w:val="bullet"/>
      <w:lvlText w:val="•"/>
      <w:lvlJc w:val="left"/>
      <w:pPr>
        <w:tabs>
          <w:tab w:val="num" w:pos="5760"/>
        </w:tabs>
        <w:ind w:left="5760" w:hanging="360"/>
      </w:pPr>
      <w:rPr>
        <w:rFonts w:ascii="Times New Roman" w:hAnsi="Times New Roman" w:hint="default"/>
      </w:rPr>
    </w:lvl>
    <w:lvl w:ilvl="8" w:tplc="CF580A06" w:tentative="1">
      <w:start w:val="1"/>
      <w:numFmt w:val="bullet"/>
      <w:lvlText w:val="•"/>
      <w:lvlJc w:val="left"/>
      <w:pPr>
        <w:tabs>
          <w:tab w:val="num" w:pos="6480"/>
        </w:tabs>
        <w:ind w:left="6480" w:hanging="360"/>
      </w:pPr>
      <w:rPr>
        <w:rFonts w:ascii="Times New Roman" w:hAnsi="Times New Roman" w:hint="default"/>
      </w:rPr>
    </w:lvl>
  </w:abstractNum>
  <w:abstractNum w:abstractNumId="8">
    <w:nsid w:val="1F792FAA"/>
    <w:multiLevelType w:val="hybridMultilevel"/>
    <w:tmpl w:val="0F1E42F2"/>
    <w:lvl w:ilvl="0" w:tplc="A57061D2">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nsid w:val="23F46DDA"/>
    <w:multiLevelType w:val="hybridMultilevel"/>
    <w:tmpl w:val="420C519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27452D64"/>
    <w:multiLevelType w:val="hybridMultilevel"/>
    <w:tmpl w:val="3D5661B2"/>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29113979"/>
    <w:multiLevelType w:val="hybridMultilevel"/>
    <w:tmpl w:val="51C0C42E"/>
    <w:lvl w:ilvl="0" w:tplc="A37074FE">
      <w:start w:val="1"/>
      <w:numFmt w:val="bullet"/>
      <w:lvlText w:val=""/>
      <w:lvlJc w:val="left"/>
      <w:pPr>
        <w:tabs>
          <w:tab w:val="num" w:pos="720"/>
        </w:tabs>
        <w:ind w:left="720" w:hanging="360"/>
      </w:pPr>
      <w:rPr>
        <w:rFonts w:ascii="Wingdings" w:hAnsi="Wingdings" w:hint="default"/>
      </w:rPr>
    </w:lvl>
    <w:lvl w:ilvl="1" w:tplc="AA680A2E" w:tentative="1">
      <w:start w:val="1"/>
      <w:numFmt w:val="bullet"/>
      <w:lvlText w:val=""/>
      <w:lvlJc w:val="left"/>
      <w:pPr>
        <w:tabs>
          <w:tab w:val="num" w:pos="1440"/>
        </w:tabs>
        <w:ind w:left="1440" w:hanging="360"/>
      </w:pPr>
      <w:rPr>
        <w:rFonts w:ascii="Wingdings" w:hAnsi="Wingdings" w:hint="default"/>
      </w:rPr>
    </w:lvl>
    <w:lvl w:ilvl="2" w:tplc="0478EBEA" w:tentative="1">
      <w:start w:val="1"/>
      <w:numFmt w:val="bullet"/>
      <w:lvlText w:val=""/>
      <w:lvlJc w:val="left"/>
      <w:pPr>
        <w:tabs>
          <w:tab w:val="num" w:pos="2160"/>
        </w:tabs>
        <w:ind w:left="2160" w:hanging="360"/>
      </w:pPr>
      <w:rPr>
        <w:rFonts w:ascii="Wingdings" w:hAnsi="Wingdings" w:hint="default"/>
      </w:rPr>
    </w:lvl>
    <w:lvl w:ilvl="3" w:tplc="0C14AA26" w:tentative="1">
      <w:start w:val="1"/>
      <w:numFmt w:val="bullet"/>
      <w:lvlText w:val=""/>
      <w:lvlJc w:val="left"/>
      <w:pPr>
        <w:tabs>
          <w:tab w:val="num" w:pos="2880"/>
        </w:tabs>
        <w:ind w:left="2880" w:hanging="360"/>
      </w:pPr>
      <w:rPr>
        <w:rFonts w:ascii="Wingdings" w:hAnsi="Wingdings" w:hint="default"/>
      </w:rPr>
    </w:lvl>
    <w:lvl w:ilvl="4" w:tplc="0FE8B71C" w:tentative="1">
      <w:start w:val="1"/>
      <w:numFmt w:val="bullet"/>
      <w:lvlText w:val=""/>
      <w:lvlJc w:val="left"/>
      <w:pPr>
        <w:tabs>
          <w:tab w:val="num" w:pos="3600"/>
        </w:tabs>
        <w:ind w:left="3600" w:hanging="360"/>
      </w:pPr>
      <w:rPr>
        <w:rFonts w:ascii="Wingdings" w:hAnsi="Wingdings" w:hint="default"/>
      </w:rPr>
    </w:lvl>
    <w:lvl w:ilvl="5" w:tplc="55261C04" w:tentative="1">
      <w:start w:val="1"/>
      <w:numFmt w:val="bullet"/>
      <w:lvlText w:val=""/>
      <w:lvlJc w:val="left"/>
      <w:pPr>
        <w:tabs>
          <w:tab w:val="num" w:pos="4320"/>
        </w:tabs>
        <w:ind w:left="4320" w:hanging="360"/>
      </w:pPr>
      <w:rPr>
        <w:rFonts w:ascii="Wingdings" w:hAnsi="Wingdings" w:hint="default"/>
      </w:rPr>
    </w:lvl>
    <w:lvl w:ilvl="6" w:tplc="22B8507C" w:tentative="1">
      <w:start w:val="1"/>
      <w:numFmt w:val="bullet"/>
      <w:lvlText w:val=""/>
      <w:lvlJc w:val="left"/>
      <w:pPr>
        <w:tabs>
          <w:tab w:val="num" w:pos="5040"/>
        </w:tabs>
        <w:ind w:left="5040" w:hanging="360"/>
      </w:pPr>
      <w:rPr>
        <w:rFonts w:ascii="Wingdings" w:hAnsi="Wingdings" w:hint="default"/>
      </w:rPr>
    </w:lvl>
    <w:lvl w:ilvl="7" w:tplc="1870C2DC" w:tentative="1">
      <w:start w:val="1"/>
      <w:numFmt w:val="bullet"/>
      <w:lvlText w:val=""/>
      <w:lvlJc w:val="left"/>
      <w:pPr>
        <w:tabs>
          <w:tab w:val="num" w:pos="5760"/>
        </w:tabs>
        <w:ind w:left="5760" w:hanging="360"/>
      </w:pPr>
      <w:rPr>
        <w:rFonts w:ascii="Wingdings" w:hAnsi="Wingdings" w:hint="default"/>
      </w:rPr>
    </w:lvl>
    <w:lvl w:ilvl="8" w:tplc="0A744C56" w:tentative="1">
      <w:start w:val="1"/>
      <w:numFmt w:val="bullet"/>
      <w:lvlText w:val=""/>
      <w:lvlJc w:val="left"/>
      <w:pPr>
        <w:tabs>
          <w:tab w:val="num" w:pos="6480"/>
        </w:tabs>
        <w:ind w:left="6480" w:hanging="360"/>
      </w:pPr>
      <w:rPr>
        <w:rFonts w:ascii="Wingdings" w:hAnsi="Wingdings" w:hint="default"/>
      </w:rPr>
    </w:lvl>
  </w:abstractNum>
  <w:abstractNum w:abstractNumId="12">
    <w:nsid w:val="2ACA51E0"/>
    <w:multiLevelType w:val="hybridMultilevel"/>
    <w:tmpl w:val="89D41BA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CD51243"/>
    <w:multiLevelType w:val="hybridMultilevel"/>
    <w:tmpl w:val="99DACF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E786F8C"/>
    <w:multiLevelType w:val="hybridMultilevel"/>
    <w:tmpl w:val="29CAAC7C"/>
    <w:lvl w:ilvl="0" w:tplc="B6160A54">
      <w:start w:val="1"/>
      <w:numFmt w:val="bullet"/>
      <w:lvlText w:val=""/>
      <w:lvlJc w:val="left"/>
      <w:pPr>
        <w:tabs>
          <w:tab w:val="num" w:pos="720"/>
        </w:tabs>
        <w:ind w:left="720" w:hanging="360"/>
      </w:pPr>
      <w:rPr>
        <w:rFonts w:ascii="Wingdings" w:hAnsi="Wingdings" w:hint="default"/>
      </w:rPr>
    </w:lvl>
    <w:lvl w:ilvl="1" w:tplc="9240357A" w:tentative="1">
      <w:start w:val="1"/>
      <w:numFmt w:val="bullet"/>
      <w:lvlText w:val=""/>
      <w:lvlJc w:val="left"/>
      <w:pPr>
        <w:tabs>
          <w:tab w:val="num" w:pos="1440"/>
        </w:tabs>
        <w:ind w:left="1440" w:hanging="360"/>
      </w:pPr>
      <w:rPr>
        <w:rFonts w:ascii="Wingdings" w:hAnsi="Wingdings" w:hint="default"/>
      </w:rPr>
    </w:lvl>
    <w:lvl w:ilvl="2" w:tplc="DAB61E04" w:tentative="1">
      <w:start w:val="1"/>
      <w:numFmt w:val="bullet"/>
      <w:lvlText w:val=""/>
      <w:lvlJc w:val="left"/>
      <w:pPr>
        <w:tabs>
          <w:tab w:val="num" w:pos="2160"/>
        </w:tabs>
        <w:ind w:left="2160" w:hanging="360"/>
      </w:pPr>
      <w:rPr>
        <w:rFonts w:ascii="Wingdings" w:hAnsi="Wingdings" w:hint="default"/>
      </w:rPr>
    </w:lvl>
    <w:lvl w:ilvl="3" w:tplc="07BC2894" w:tentative="1">
      <w:start w:val="1"/>
      <w:numFmt w:val="bullet"/>
      <w:lvlText w:val=""/>
      <w:lvlJc w:val="left"/>
      <w:pPr>
        <w:tabs>
          <w:tab w:val="num" w:pos="2880"/>
        </w:tabs>
        <w:ind w:left="2880" w:hanging="360"/>
      </w:pPr>
      <w:rPr>
        <w:rFonts w:ascii="Wingdings" w:hAnsi="Wingdings" w:hint="default"/>
      </w:rPr>
    </w:lvl>
    <w:lvl w:ilvl="4" w:tplc="3B6863DA" w:tentative="1">
      <w:start w:val="1"/>
      <w:numFmt w:val="bullet"/>
      <w:lvlText w:val=""/>
      <w:lvlJc w:val="left"/>
      <w:pPr>
        <w:tabs>
          <w:tab w:val="num" w:pos="3600"/>
        </w:tabs>
        <w:ind w:left="3600" w:hanging="360"/>
      </w:pPr>
      <w:rPr>
        <w:rFonts w:ascii="Wingdings" w:hAnsi="Wingdings" w:hint="default"/>
      </w:rPr>
    </w:lvl>
    <w:lvl w:ilvl="5" w:tplc="0504BC5A" w:tentative="1">
      <w:start w:val="1"/>
      <w:numFmt w:val="bullet"/>
      <w:lvlText w:val=""/>
      <w:lvlJc w:val="left"/>
      <w:pPr>
        <w:tabs>
          <w:tab w:val="num" w:pos="4320"/>
        </w:tabs>
        <w:ind w:left="4320" w:hanging="360"/>
      </w:pPr>
      <w:rPr>
        <w:rFonts w:ascii="Wingdings" w:hAnsi="Wingdings" w:hint="default"/>
      </w:rPr>
    </w:lvl>
    <w:lvl w:ilvl="6" w:tplc="6974F68E" w:tentative="1">
      <w:start w:val="1"/>
      <w:numFmt w:val="bullet"/>
      <w:lvlText w:val=""/>
      <w:lvlJc w:val="left"/>
      <w:pPr>
        <w:tabs>
          <w:tab w:val="num" w:pos="5040"/>
        </w:tabs>
        <w:ind w:left="5040" w:hanging="360"/>
      </w:pPr>
      <w:rPr>
        <w:rFonts w:ascii="Wingdings" w:hAnsi="Wingdings" w:hint="default"/>
      </w:rPr>
    </w:lvl>
    <w:lvl w:ilvl="7" w:tplc="6B8E811C" w:tentative="1">
      <w:start w:val="1"/>
      <w:numFmt w:val="bullet"/>
      <w:lvlText w:val=""/>
      <w:lvlJc w:val="left"/>
      <w:pPr>
        <w:tabs>
          <w:tab w:val="num" w:pos="5760"/>
        </w:tabs>
        <w:ind w:left="5760" w:hanging="360"/>
      </w:pPr>
      <w:rPr>
        <w:rFonts w:ascii="Wingdings" w:hAnsi="Wingdings" w:hint="default"/>
      </w:rPr>
    </w:lvl>
    <w:lvl w:ilvl="8" w:tplc="A276F2DA" w:tentative="1">
      <w:start w:val="1"/>
      <w:numFmt w:val="bullet"/>
      <w:lvlText w:val=""/>
      <w:lvlJc w:val="left"/>
      <w:pPr>
        <w:tabs>
          <w:tab w:val="num" w:pos="6480"/>
        </w:tabs>
        <w:ind w:left="6480" w:hanging="360"/>
      </w:pPr>
      <w:rPr>
        <w:rFonts w:ascii="Wingdings" w:hAnsi="Wingdings" w:hint="default"/>
      </w:rPr>
    </w:lvl>
  </w:abstractNum>
  <w:abstractNum w:abstractNumId="15">
    <w:nsid w:val="2EDB4740"/>
    <w:multiLevelType w:val="hybridMultilevel"/>
    <w:tmpl w:val="5560BBEE"/>
    <w:lvl w:ilvl="0" w:tplc="1F50B6B4">
      <w:start w:val="1"/>
      <w:numFmt w:val="bullet"/>
      <w:lvlText w:val=""/>
      <w:lvlJc w:val="left"/>
      <w:pPr>
        <w:tabs>
          <w:tab w:val="num" w:pos="720"/>
        </w:tabs>
        <w:ind w:left="720" w:hanging="360"/>
      </w:pPr>
      <w:rPr>
        <w:rFonts w:ascii="Wingdings" w:hAnsi="Wingdings" w:hint="default"/>
      </w:rPr>
    </w:lvl>
    <w:lvl w:ilvl="1" w:tplc="A99C32E0" w:tentative="1">
      <w:start w:val="1"/>
      <w:numFmt w:val="bullet"/>
      <w:lvlText w:val=""/>
      <w:lvlJc w:val="left"/>
      <w:pPr>
        <w:tabs>
          <w:tab w:val="num" w:pos="1440"/>
        </w:tabs>
        <w:ind w:left="1440" w:hanging="360"/>
      </w:pPr>
      <w:rPr>
        <w:rFonts w:ascii="Wingdings" w:hAnsi="Wingdings" w:hint="default"/>
      </w:rPr>
    </w:lvl>
    <w:lvl w:ilvl="2" w:tplc="377AC3B0" w:tentative="1">
      <w:start w:val="1"/>
      <w:numFmt w:val="bullet"/>
      <w:lvlText w:val=""/>
      <w:lvlJc w:val="left"/>
      <w:pPr>
        <w:tabs>
          <w:tab w:val="num" w:pos="2160"/>
        </w:tabs>
        <w:ind w:left="2160" w:hanging="360"/>
      </w:pPr>
      <w:rPr>
        <w:rFonts w:ascii="Wingdings" w:hAnsi="Wingdings" w:hint="default"/>
      </w:rPr>
    </w:lvl>
    <w:lvl w:ilvl="3" w:tplc="E1F40D8C" w:tentative="1">
      <w:start w:val="1"/>
      <w:numFmt w:val="bullet"/>
      <w:lvlText w:val=""/>
      <w:lvlJc w:val="left"/>
      <w:pPr>
        <w:tabs>
          <w:tab w:val="num" w:pos="2880"/>
        </w:tabs>
        <w:ind w:left="2880" w:hanging="360"/>
      </w:pPr>
      <w:rPr>
        <w:rFonts w:ascii="Wingdings" w:hAnsi="Wingdings" w:hint="default"/>
      </w:rPr>
    </w:lvl>
    <w:lvl w:ilvl="4" w:tplc="FC98E83C" w:tentative="1">
      <w:start w:val="1"/>
      <w:numFmt w:val="bullet"/>
      <w:lvlText w:val=""/>
      <w:lvlJc w:val="left"/>
      <w:pPr>
        <w:tabs>
          <w:tab w:val="num" w:pos="3600"/>
        </w:tabs>
        <w:ind w:left="3600" w:hanging="360"/>
      </w:pPr>
      <w:rPr>
        <w:rFonts w:ascii="Wingdings" w:hAnsi="Wingdings" w:hint="default"/>
      </w:rPr>
    </w:lvl>
    <w:lvl w:ilvl="5" w:tplc="C6FC557A" w:tentative="1">
      <w:start w:val="1"/>
      <w:numFmt w:val="bullet"/>
      <w:lvlText w:val=""/>
      <w:lvlJc w:val="left"/>
      <w:pPr>
        <w:tabs>
          <w:tab w:val="num" w:pos="4320"/>
        </w:tabs>
        <w:ind w:left="4320" w:hanging="360"/>
      </w:pPr>
      <w:rPr>
        <w:rFonts w:ascii="Wingdings" w:hAnsi="Wingdings" w:hint="default"/>
      </w:rPr>
    </w:lvl>
    <w:lvl w:ilvl="6" w:tplc="7A6294D8" w:tentative="1">
      <w:start w:val="1"/>
      <w:numFmt w:val="bullet"/>
      <w:lvlText w:val=""/>
      <w:lvlJc w:val="left"/>
      <w:pPr>
        <w:tabs>
          <w:tab w:val="num" w:pos="5040"/>
        </w:tabs>
        <w:ind w:left="5040" w:hanging="360"/>
      </w:pPr>
      <w:rPr>
        <w:rFonts w:ascii="Wingdings" w:hAnsi="Wingdings" w:hint="default"/>
      </w:rPr>
    </w:lvl>
    <w:lvl w:ilvl="7" w:tplc="A3F4788C" w:tentative="1">
      <w:start w:val="1"/>
      <w:numFmt w:val="bullet"/>
      <w:lvlText w:val=""/>
      <w:lvlJc w:val="left"/>
      <w:pPr>
        <w:tabs>
          <w:tab w:val="num" w:pos="5760"/>
        </w:tabs>
        <w:ind w:left="5760" w:hanging="360"/>
      </w:pPr>
      <w:rPr>
        <w:rFonts w:ascii="Wingdings" w:hAnsi="Wingdings" w:hint="default"/>
      </w:rPr>
    </w:lvl>
    <w:lvl w:ilvl="8" w:tplc="30409330" w:tentative="1">
      <w:start w:val="1"/>
      <w:numFmt w:val="bullet"/>
      <w:lvlText w:val=""/>
      <w:lvlJc w:val="left"/>
      <w:pPr>
        <w:tabs>
          <w:tab w:val="num" w:pos="6480"/>
        </w:tabs>
        <w:ind w:left="6480" w:hanging="360"/>
      </w:pPr>
      <w:rPr>
        <w:rFonts w:ascii="Wingdings" w:hAnsi="Wingdings" w:hint="default"/>
      </w:rPr>
    </w:lvl>
  </w:abstractNum>
  <w:abstractNum w:abstractNumId="16">
    <w:nsid w:val="31846355"/>
    <w:multiLevelType w:val="hybridMultilevel"/>
    <w:tmpl w:val="EF2AE0C4"/>
    <w:lvl w:ilvl="0" w:tplc="7D2A5172">
      <w:start w:val="1"/>
      <w:numFmt w:val="bullet"/>
      <w:lvlText w:val=""/>
      <w:lvlJc w:val="left"/>
      <w:pPr>
        <w:tabs>
          <w:tab w:val="num" w:pos="720"/>
        </w:tabs>
        <w:ind w:left="720" w:hanging="360"/>
      </w:pPr>
      <w:rPr>
        <w:rFonts w:ascii="Wingdings" w:hAnsi="Wingdings" w:hint="default"/>
      </w:rPr>
    </w:lvl>
    <w:lvl w:ilvl="1" w:tplc="F0F0EA16" w:tentative="1">
      <w:start w:val="1"/>
      <w:numFmt w:val="bullet"/>
      <w:lvlText w:val=""/>
      <w:lvlJc w:val="left"/>
      <w:pPr>
        <w:tabs>
          <w:tab w:val="num" w:pos="1440"/>
        </w:tabs>
        <w:ind w:left="1440" w:hanging="360"/>
      </w:pPr>
      <w:rPr>
        <w:rFonts w:ascii="Wingdings" w:hAnsi="Wingdings" w:hint="default"/>
      </w:rPr>
    </w:lvl>
    <w:lvl w:ilvl="2" w:tplc="CB9EE4F8" w:tentative="1">
      <w:start w:val="1"/>
      <w:numFmt w:val="bullet"/>
      <w:lvlText w:val=""/>
      <w:lvlJc w:val="left"/>
      <w:pPr>
        <w:tabs>
          <w:tab w:val="num" w:pos="2160"/>
        </w:tabs>
        <w:ind w:left="2160" w:hanging="360"/>
      </w:pPr>
      <w:rPr>
        <w:rFonts w:ascii="Wingdings" w:hAnsi="Wingdings" w:hint="default"/>
      </w:rPr>
    </w:lvl>
    <w:lvl w:ilvl="3" w:tplc="C478CD30" w:tentative="1">
      <w:start w:val="1"/>
      <w:numFmt w:val="bullet"/>
      <w:lvlText w:val=""/>
      <w:lvlJc w:val="left"/>
      <w:pPr>
        <w:tabs>
          <w:tab w:val="num" w:pos="2880"/>
        </w:tabs>
        <w:ind w:left="2880" w:hanging="360"/>
      </w:pPr>
      <w:rPr>
        <w:rFonts w:ascii="Wingdings" w:hAnsi="Wingdings" w:hint="default"/>
      </w:rPr>
    </w:lvl>
    <w:lvl w:ilvl="4" w:tplc="6346F07C" w:tentative="1">
      <w:start w:val="1"/>
      <w:numFmt w:val="bullet"/>
      <w:lvlText w:val=""/>
      <w:lvlJc w:val="left"/>
      <w:pPr>
        <w:tabs>
          <w:tab w:val="num" w:pos="3600"/>
        </w:tabs>
        <w:ind w:left="3600" w:hanging="360"/>
      </w:pPr>
      <w:rPr>
        <w:rFonts w:ascii="Wingdings" w:hAnsi="Wingdings" w:hint="default"/>
      </w:rPr>
    </w:lvl>
    <w:lvl w:ilvl="5" w:tplc="635E8C9C" w:tentative="1">
      <w:start w:val="1"/>
      <w:numFmt w:val="bullet"/>
      <w:lvlText w:val=""/>
      <w:lvlJc w:val="left"/>
      <w:pPr>
        <w:tabs>
          <w:tab w:val="num" w:pos="4320"/>
        </w:tabs>
        <w:ind w:left="4320" w:hanging="360"/>
      </w:pPr>
      <w:rPr>
        <w:rFonts w:ascii="Wingdings" w:hAnsi="Wingdings" w:hint="default"/>
      </w:rPr>
    </w:lvl>
    <w:lvl w:ilvl="6" w:tplc="C416378E" w:tentative="1">
      <w:start w:val="1"/>
      <w:numFmt w:val="bullet"/>
      <w:lvlText w:val=""/>
      <w:lvlJc w:val="left"/>
      <w:pPr>
        <w:tabs>
          <w:tab w:val="num" w:pos="5040"/>
        </w:tabs>
        <w:ind w:left="5040" w:hanging="360"/>
      </w:pPr>
      <w:rPr>
        <w:rFonts w:ascii="Wingdings" w:hAnsi="Wingdings" w:hint="default"/>
      </w:rPr>
    </w:lvl>
    <w:lvl w:ilvl="7" w:tplc="D228C246" w:tentative="1">
      <w:start w:val="1"/>
      <w:numFmt w:val="bullet"/>
      <w:lvlText w:val=""/>
      <w:lvlJc w:val="left"/>
      <w:pPr>
        <w:tabs>
          <w:tab w:val="num" w:pos="5760"/>
        </w:tabs>
        <w:ind w:left="5760" w:hanging="360"/>
      </w:pPr>
      <w:rPr>
        <w:rFonts w:ascii="Wingdings" w:hAnsi="Wingdings" w:hint="default"/>
      </w:rPr>
    </w:lvl>
    <w:lvl w:ilvl="8" w:tplc="9676B632" w:tentative="1">
      <w:start w:val="1"/>
      <w:numFmt w:val="bullet"/>
      <w:lvlText w:val=""/>
      <w:lvlJc w:val="left"/>
      <w:pPr>
        <w:tabs>
          <w:tab w:val="num" w:pos="6480"/>
        </w:tabs>
        <w:ind w:left="6480" w:hanging="360"/>
      </w:pPr>
      <w:rPr>
        <w:rFonts w:ascii="Wingdings" w:hAnsi="Wingdings" w:hint="default"/>
      </w:rPr>
    </w:lvl>
  </w:abstractNum>
  <w:abstractNum w:abstractNumId="17">
    <w:nsid w:val="319012A0"/>
    <w:multiLevelType w:val="hybridMultilevel"/>
    <w:tmpl w:val="79BA53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31E7318E"/>
    <w:multiLevelType w:val="hybridMultilevel"/>
    <w:tmpl w:val="A344E4F4"/>
    <w:lvl w:ilvl="0" w:tplc="24D464D2">
      <w:start w:val="1"/>
      <w:numFmt w:val="bullet"/>
      <w:lvlText w:val="•"/>
      <w:lvlJc w:val="left"/>
      <w:pPr>
        <w:tabs>
          <w:tab w:val="num" w:pos="720"/>
        </w:tabs>
        <w:ind w:left="720" w:hanging="360"/>
      </w:pPr>
      <w:rPr>
        <w:rFonts w:ascii="Times New Roman" w:hAnsi="Times New Roman" w:hint="default"/>
      </w:rPr>
    </w:lvl>
    <w:lvl w:ilvl="1" w:tplc="2FDC6158" w:tentative="1">
      <w:start w:val="1"/>
      <w:numFmt w:val="bullet"/>
      <w:lvlText w:val="•"/>
      <w:lvlJc w:val="left"/>
      <w:pPr>
        <w:tabs>
          <w:tab w:val="num" w:pos="1440"/>
        </w:tabs>
        <w:ind w:left="1440" w:hanging="360"/>
      </w:pPr>
      <w:rPr>
        <w:rFonts w:ascii="Times New Roman" w:hAnsi="Times New Roman" w:hint="default"/>
      </w:rPr>
    </w:lvl>
    <w:lvl w:ilvl="2" w:tplc="0082F018" w:tentative="1">
      <w:start w:val="1"/>
      <w:numFmt w:val="bullet"/>
      <w:lvlText w:val="•"/>
      <w:lvlJc w:val="left"/>
      <w:pPr>
        <w:tabs>
          <w:tab w:val="num" w:pos="2160"/>
        </w:tabs>
        <w:ind w:left="2160" w:hanging="360"/>
      </w:pPr>
      <w:rPr>
        <w:rFonts w:ascii="Times New Roman" w:hAnsi="Times New Roman" w:hint="default"/>
      </w:rPr>
    </w:lvl>
    <w:lvl w:ilvl="3" w:tplc="7F1484F4" w:tentative="1">
      <w:start w:val="1"/>
      <w:numFmt w:val="bullet"/>
      <w:lvlText w:val="•"/>
      <w:lvlJc w:val="left"/>
      <w:pPr>
        <w:tabs>
          <w:tab w:val="num" w:pos="2880"/>
        </w:tabs>
        <w:ind w:left="2880" w:hanging="360"/>
      </w:pPr>
      <w:rPr>
        <w:rFonts w:ascii="Times New Roman" w:hAnsi="Times New Roman" w:hint="default"/>
      </w:rPr>
    </w:lvl>
    <w:lvl w:ilvl="4" w:tplc="111E14FA" w:tentative="1">
      <w:start w:val="1"/>
      <w:numFmt w:val="bullet"/>
      <w:lvlText w:val="•"/>
      <w:lvlJc w:val="left"/>
      <w:pPr>
        <w:tabs>
          <w:tab w:val="num" w:pos="3600"/>
        </w:tabs>
        <w:ind w:left="3600" w:hanging="360"/>
      </w:pPr>
      <w:rPr>
        <w:rFonts w:ascii="Times New Roman" w:hAnsi="Times New Roman" w:hint="default"/>
      </w:rPr>
    </w:lvl>
    <w:lvl w:ilvl="5" w:tplc="29748E3E" w:tentative="1">
      <w:start w:val="1"/>
      <w:numFmt w:val="bullet"/>
      <w:lvlText w:val="•"/>
      <w:lvlJc w:val="left"/>
      <w:pPr>
        <w:tabs>
          <w:tab w:val="num" w:pos="4320"/>
        </w:tabs>
        <w:ind w:left="4320" w:hanging="360"/>
      </w:pPr>
      <w:rPr>
        <w:rFonts w:ascii="Times New Roman" w:hAnsi="Times New Roman" w:hint="default"/>
      </w:rPr>
    </w:lvl>
    <w:lvl w:ilvl="6" w:tplc="8DC8AE10" w:tentative="1">
      <w:start w:val="1"/>
      <w:numFmt w:val="bullet"/>
      <w:lvlText w:val="•"/>
      <w:lvlJc w:val="left"/>
      <w:pPr>
        <w:tabs>
          <w:tab w:val="num" w:pos="5040"/>
        </w:tabs>
        <w:ind w:left="5040" w:hanging="360"/>
      </w:pPr>
      <w:rPr>
        <w:rFonts w:ascii="Times New Roman" w:hAnsi="Times New Roman" w:hint="default"/>
      </w:rPr>
    </w:lvl>
    <w:lvl w:ilvl="7" w:tplc="46F4947C" w:tentative="1">
      <w:start w:val="1"/>
      <w:numFmt w:val="bullet"/>
      <w:lvlText w:val="•"/>
      <w:lvlJc w:val="left"/>
      <w:pPr>
        <w:tabs>
          <w:tab w:val="num" w:pos="5760"/>
        </w:tabs>
        <w:ind w:left="5760" w:hanging="360"/>
      </w:pPr>
      <w:rPr>
        <w:rFonts w:ascii="Times New Roman" w:hAnsi="Times New Roman" w:hint="default"/>
      </w:rPr>
    </w:lvl>
    <w:lvl w:ilvl="8" w:tplc="FE3E29AC"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9B349BB"/>
    <w:multiLevelType w:val="hybridMultilevel"/>
    <w:tmpl w:val="B58EB2D4"/>
    <w:lvl w:ilvl="0" w:tplc="E25ECCF0">
      <w:start w:val="1"/>
      <w:numFmt w:val="bullet"/>
      <w:lvlText w:val=""/>
      <w:lvlJc w:val="left"/>
      <w:pPr>
        <w:tabs>
          <w:tab w:val="num" w:pos="720"/>
        </w:tabs>
        <w:ind w:left="720" w:hanging="360"/>
      </w:pPr>
      <w:rPr>
        <w:rFonts w:ascii="Wingdings" w:hAnsi="Wingdings" w:hint="default"/>
      </w:rPr>
    </w:lvl>
    <w:lvl w:ilvl="1" w:tplc="8C60CB02" w:tentative="1">
      <w:start w:val="1"/>
      <w:numFmt w:val="bullet"/>
      <w:lvlText w:val=""/>
      <w:lvlJc w:val="left"/>
      <w:pPr>
        <w:tabs>
          <w:tab w:val="num" w:pos="1440"/>
        </w:tabs>
        <w:ind w:left="1440" w:hanging="360"/>
      </w:pPr>
      <w:rPr>
        <w:rFonts w:ascii="Wingdings" w:hAnsi="Wingdings" w:hint="default"/>
      </w:rPr>
    </w:lvl>
    <w:lvl w:ilvl="2" w:tplc="B92C4792" w:tentative="1">
      <w:start w:val="1"/>
      <w:numFmt w:val="bullet"/>
      <w:lvlText w:val=""/>
      <w:lvlJc w:val="left"/>
      <w:pPr>
        <w:tabs>
          <w:tab w:val="num" w:pos="2160"/>
        </w:tabs>
        <w:ind w:left="2160" w:hanging="360"/>
      </w:pPr>
      <w:rPr>
        <w:rFonts w:ascii="Wingdings" w:hAnsi="Wingdings" w:hint="default"/>
      </w:rPr>
    </w:lvl>
    <w:lvl w:ilvl="3" w:tplc="09DCC138" w:tentative="1">
      <w:start w:val="1"/>
      <w:numFmt w:val="bullet"/>
      <w:lvlText w:val=""/>
      <w:lvlJc w:val="left"/>
      <w:pPr>
        <w:tabs>
          <w:tab w:val="num" w:pos="2880"/>
        </w:tabs>
        <w:ind w:left="2880" w:hanging="360"/>
      </w:pPr>
      <w:rPr>
        <w:rFonts w:ascii="Wingdings" w:hAnsi="Wingdings" w:hint="default"/>
      </w:rPr>
    </w:lvl>
    <w:lvl w:ilvl="4" w:tplc="225A4DAE" w:tentative="1">
      <w:start w:val="1"/>
      <w:numFmt w:val="bullet"/>
      <w:lvlText w:val=""/>
      <w:lvlJc w:val="left"/>
      <w:pPr>
        <w:tabs>
          <w:tab w:val="num" w:pos="3600"/>
        </w:tabs>
        <w:ind w:left="3600" w:hanging="360"/>
      </w:pPr>
      <w:rPr>
        <w:rFonts w:ascii="Wingdings" w:hAnsi="Wingdings" w:hint="default"/>
      </w:rPr>
    </w:lvl>
    <w:lvl w:ilvl="5" w:tplc="86140F46" w:tentative="1">
      <w:start w:val="1"/>
      <w:numFmt w:val="bullet"/>
      <w:lvlText w:val=""/>
      <w:lvlJc w:val="left"/>
      <w:pPr>
        <w:tabs>
          <w:tab w:val="num" w:pos="4320"/>
        </w:tabs>
        <w:ind w:left="4320" w:hanging="360"/>
      </w:pPr>
      <w:rPr>
        <w:rFonts w:ascii="Wingdings" w:hAnsi="Wingdings" w:hint="default"/>
      </w:rPr>
    </w:lvl>
    <w:lvl w:ilvl="6" w:tplc="40C06660" w:tentative="1">
      <w:start w:val="1"/>
      <w:numFmt w:val="bullet"/>
      <w:lvlText w:val=""/>
      <w:lvlJc w:val="left"/>
      <w:pPr>
        <w:tabs>
          <w:tab w:val="num" w:pos="5040"/>
        </w:tabs>
        <w:ind w:left="5040" w:hanging="360"/>
      </w:pPr>
      <w:rPr>
        <w:rFonts w:ascii="Wingdings" w:hAnsi="Wingdings" w:hint="default"/>
      </w:rPr>
    </w:lvl>
    <w:lvl w:ilvl="7" w:tplc="F112FA3C" w:tentative="1">
      <w:start w:val="1"/>
      <w:numFmt w:val="bullet"/>
      <w:lvlText w:val=""/>
      <w:lvlJc w:val="left"/>
      <w:pPr>
        <w:tabs>
          <w:tab w:val="num" w:pos="5760"/>
        </w:tabs>
        <w:ind w:left="5760" w:hanging="360"/>
      </w:pPr>
      <w:rPr>
        <w:rFonts w:ascii="Wingdings" w:hAnsi="Wingdings" w:hint="default"/>
      </w:rPr>
    </w:lvl>
    <w:lvl w:ilvl="8" w:tplc="8F401154" w:tentative="1">
      <w:start w:val="1"/>
      <w:numFmt w:val="bullet"/>
      <w:lvlText w:val=""/>
      <w:lvlJc w:val="left"/>
      <w:pPr>
        <w:tabs>
          <w:tab w:val="num" w:pos="6480"/>
        </w:tabs>
        <w:ind w:left="6480" w:hanging="360"/>
      </w:pPr>
      <w:rPr>
        <w:rFonts w:ascii="Wingdings" w:hAnsi="Wingdings" w:hint="default"/>
      </w:rPr>
    </w:lvl>
  </w:abstractNum>
  <w:abstractNum w:abstractNumId="20">
    <w:nsid w:val="3A383E51"/>
    <w:multiLevelType w:val="hybridMultilevel"/>
    <w:tmpl w:val="C27EF210"/>
    <w:lvl w:ilvl="0" w:tplc="CA908A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3BB84453"/>
    <w:multiLevelType w:val="hybridMultilevel"/>
    <w:tmpl w:val="EA00C79C"/>
    <w:lvl w:ilvl="0" w:tplc="22047D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BD343F5"/>
    <w:multiLevelType w:val="hybridMultilevel"/>
    <w:tmpl w:val="4A98F9E0"/>
    <w:lvl w:ilvl="0" w:tplc="7782456A">
      <w:start w:val="201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3BF9746D"/>
    <w:multiLevelType w:val="hybridMultilevel"/>
    <w:tmpl w:val="8E944516"/>
    <w:lvl w:ilvl="0" w:tplc="D5A835DE">
      <w:start w:val="1"/>
      <w:numFmt w:val="bullet"/>
      <w:lvlText w:val=""/>
      <w:lvlJc w:val="left"/>
      <w:pPr>
        <w:tabs>
          <w:tab w:val="num" w:pos="720"/>
        </w:tabs>
        <w:ind w:left="720" w:hanging="360"/>
      </w:pPr>
      <w:rPr>
        <w:rFonts w:ascii="Wingdings" w:hAnsi="Wingdings" w:hint="default"/>
      </w:rPr>
    </w:lvl>
    <w:lvl w:ilvl="1" w:tplc="DE3430F2" w:tentative="1">
      <w:start w:val="1"/>
      <w:numFmt w:val="bullet"/>
      <w:lvlText w:val=""/>
      <w:lvlJc w:val="left"/>
      <w:pPr>
        <w:tabs>
          <w:tab w:val="num" w:pos="1440"/>
        </w:tabs>
        <w:ind w:left="1440" w:hanging="360"/>
      </w:pPr>
      <w:rPr>
        <w:rFonts w:ascii="Wingdings" w:hAnsi="Wingdings" w:hint="default"/>
      </w:rPr>
    </w:lvl>
    <w:lvl w:ilvl="2" w:tplc="066A6AFE" w:tentative="1">
      <w:start w:val="1"/>
      <w:numFmt w:val="bullet"/>
      <w:lvlText w:val=""/>
      <w:lvlJc w:val="left"/>
      <w:pPr>
        <w:tabs>
          <w:tab w:val="num" w:pos="2160"/>
        </w:tabs>
        <w:ind w:left="2160" w:hanging="360"/>
      </w:pPr>
      <w:rPr>
        <w:rFonts w:ascii="Wingdings" w:hAnsi="Wingdings" w:hint="default"/>
      </w:rPr>
    </w:lvl>
    <w:lvl w:ilvl="3" w:tplc="05DAF6EE" w:tentative="1">
      <w:start w:val="1"/>
      <w:numFmt w:val="bullet"/>
      <w:lvlText w:val=""/>
      <w:lvlJc w:val="left"/>
      <w:pPr>
        <w:tabs>
          <w:tab w:val="num" w:pos="2880"/>
        </w:tabs>
        <w:ind w:left="2880" w:hanging="360"/>
      </w:pPr>
      <w:rPr>
        <w:rFonts w:ascii="Wingdings" w:hAnsi="Wingdings" w:hint="default"/>
      </w:rPr>
    </w:lvl>
    <w:lvl w:ilvl="4" w:tplc="8F3C6E2E" w:tentative="1">
      <w:start w:val="1"/>
      <w:numFmt w:val="bullet"/>
      <w:lvlText w:val=""/>
      <w:lvlJc w:val="left"/>
      <w:pPr>
        <w:tabs>
          <w:tab w:val="num" w:pos="3600"/>
        </w:tabs>
        <w:ind w:left="3600" w:hanging="360"/>
      </w:pPr>
      <w:rPr>
        <w:rFonts w:ascii="Wingdings" w:hAnsi="Wingdings" w:hint="default"/>
      </w:rPr>
    </w:lvl>
    <w:lvl w:ilvl="5" w:tplc="64F46698" w:tentative="1">
      <w:start w:val="1"/>
      <w:numFmt w:val="bullet"/>
      <w:lvlText w:val=""/>
      <w:lvlJc w:val="left"/>
      <w:pPr>
        <w:tabs>
          <w:tab w:val="num" w:pos="4320"/>
        </w:tabs>
        <w:ind w:left="4320" w:hanging="360"/>
      </w:pPr>
      <w:rPr>
        <w:rFonts w:ascii="Wingdings" w:hAnsi="Wingdings" w:hint="default"/>
      </w:rPr>
    </w:lvl>
    <w:lvl w:ilvl="6" w:tplc="499C43E6" w:tentative="1">
      <w:start w:val="1"/>
      <w:numFmt w:val="bullet"/>
      <w:lvlText w:val=""/>
      <w:lvlJc w:val="left"/>
      <w:pPr>
        <w:tabs>
          <w:tab w:val="num" w:pos="5040"/>
        </w:tabs>
        <w:ind w:left="5040" w:hanging="360"/>
      </w:pPr>
      <w:rPr>
        <w:rFonts w:ascii="Wingdings" w:hAnsi="Wingdings" w:hint="default"/>
      </w:rPr>
    </w:lvl>
    <w:lvl w:ilvl="7" w:tplc="4F6A15F6" w:tentative="1">
      <w:start w:val="1"/>
      <w:numFmt w:val="bullet"/>
      <w:lvlText w:val=""/>
      <w:lvlJc w:val="left"/>
      <w:pPr>
        <w:tabs>
          <w:tab w:val="num" w:pos="5760"/>
        </w:tabs>
        <w:ind w:left="5760" w:hanging="360"/>
      </w:pPr>
      <w:rPr>
        <w:rFonts w:ascii="Wingdings" w:hAnsi="Wingdings" w:hint="default"/>
      </w:rPr>
    </w:lvl>
    <w:lvl w:ilvl="8" w:tplc="C8E0D786" w:tentative="1">
      <w:start w:val="1"/>
      <w:numFmt w:val="bullet"/>
      <w:lvlText w:val=""/>
      <w:lvlJc w:val="left"/>
      <w:pPr>
        <w:tabs>
          <w:tab w:val="num" w:pos="6480"/>
        </w:tabs>
        <w:ind w:left="6480" w:hanging="360"/>
      </w:pPr>
      <w:rPr>
        <w:rFonts w:ascii="Wingdings" w:hAnsi="Wingdings" w:hint="default"/>
      </w:rPr>
    </w:lvl>
  </w:abstractNum>
  <w:abstractNum w:abstractNumId="24">
    <w:nsid w:val="40C747F7"/>
    <w:multiLevelType w:val="hybridMultilevel"/>
    <w:tmpl w:val="0CD493D6"/>
    <w:lvl w:ilvl="0" w:tplc="A6FEF30C">
      <w:start w:val="1"/>
      <w:numFmt w:val="bullet"/>
      <w:lvlText w:val=""/>
      <w:lvlJc w:val="left"/>
      <w:pPr>
        <w:tabs>
          <w:tab w:val="num" w:pos="717"/>
        </w:tabs>
        <w:ind w:left="717" w:hanging="360"/>
      </w:pPr>
      <w:rPr>
        <w:rFonts w:ascii="Symbol" w:hAnsi="Symbol" w:hint="default"/>
        <w:sz w:val="20"/>
        <w:szCs w:val="20"/>
      </w:rPr>
    </w:lvl>
    <w:lvl w:ilvl="1" w:tplc="04090003">
      <w:start w:val="1"/>
      <w:numFmt w:val="bullet"/>
      <w:lvlText w:val="o"/>
      <w:lvlJc w:val="left"/>
      <w:pPr>
        <w:tabs>
          <w:tab w:val="num" w:pos="1077"/>
        </w:tabs>
        <w:ind w:left="1077" w:hanging="360"/>
      </w:pPr>
      <w:rPr>
        <w:rFonts w:ascii="Courier New" w:hAnsi="Courier New" w:cs="Courier New" w:hint="default"/>
      </w:rPr>
    </w:lvl>
    <w:lvl w:ilvl="2" w:tplc="04090005" w:tentative="1">
      <w:start w:val="1"/>
      <w:numFmt w:val="bullet"/>
      <w:lvlText w:val=""/>
      <w:lvlJc w:val="left"/>
      <w:pPr>
        <w:tabs>
          <w:tab w:val="num" w:pos="1797"/>
        </w:tabs>
        <w:ind w:left="1797" w:hanging="360"/>
      </w:pPr>
      <w:rPr>
        <w:rFonts w:ascii="Wingdings" w:hAnsi="Wingdings" w:hint="default"/>
      </w:rPr>
    </w:lvl>
    <w:lvl w:ilvl="3" w:tplc="04090001" w:tentative="1">
      <w:start w:val="1"/>
      <w:numFmt w:val="bullet"/>
      <w:lvlText w:val=""/>
      <w:lvlJc w:val="left"/>
      <w:pPr>
        <w:tabs>
          <w:tab w:val="num" w:pos="2517"/>
        </w:tabs>
        <w:ind w:left="2517" w:hanging="360"/>
      </w:pPr>
      <w:rPr>
        <w:rFonts w:ascii="Symbol" w:hAnsi="Symbol" w:hint="default"/>
      </w:rPr>
    </w:lvl>
    <w:lvl w:ilvl="4" w:tplc="04090003" w:tentative="1">
      <w:start w:val="1"/>
      <w:numFmt w:val="bullet"/>
      <w:lvlText w:val="o"/>
      <w:lvlJc w:val="left"/>
      <w:pPr>
        <w:tabs>
          <w:tab w:val="num" w:pos="3237"/>
        </w:tabs>
        <w:ind w:left="3237" w:hanging="360"/>
      </w:pPr>
      <w:rPr>
        <w:rFonts w:ascii="Courier New" w:hAnsi="Courier New" w:cs="Courier New" w:hint="default"/>
      </w:rPr>
    </w:lvl>
    <w:lvl w:ilvl="5" w:tplc="04090005" w:tentative="1">
      <w:start w:val="1"/>
      <w:numFmt w:val="bullet"/>
      <w:lvlText w:val=""/>
      <w:lvlJc w:val="left"/>
      <w:pPr>
        <w:tabs>
          <w:tab w:val="num" w:pos="3957"/>
        </w:tabs>
        <w:ind w:left="3957" w:hanging="360"/>
      </w:pPr>
      <w:rPr>
        <w:rFonts w:ascii="Wingdings" w:hAnsi="Wingdings" w:hint="default"/>
      </w:rPr>
    </w:lvl>
    <w:lvl w:ilvl="6" w:tplc="04090001" w:tentative="1">
      <w:start w:val="1"/>
      <w:numFmt w:val="bullet"/>
      <w:lvlText w:val=""/>
      <w:lvlJc w:val="left"/>
      <w:pPr>
        <w:tabs>
          <w:tab w:val="num" w:pos="4677"/>
        </w:tabs>
        <w:ind w:left="4677" w:hanging="360"/>
      </w:pPr>
      <w:rPr>
        <w:rFonts w:ascii="Symbol" w:hAnsi="Symbol" w:hint="default"/>
      </w:rPr>
    </w:lvl>
    <w:lvl w:ilvl="7" w:tplc="04090003" w:tentative="1">
      <w:start w:val="1"/>
      <w:numFmt w:val="bullet"/>
      <w:lvlText w:val="o"/>
      <w:lvlJc w:val="left"/>
      <w:pPr>
        <w:tabs>
          <w:tab w:val="num" w:pos="5397"/>
        </w:tabs>
        <w:ind w:left="5397" w:hanging="360"/>
      </w:pPr>
      <w:rPr>
        <w:rFonts w:ascii="Courier New" w:hAnsi="Courier New" w:cs="Courier New" w:hint="default"/>
      </w:rPr>
    </w:lvl>
    <w:lvl w:ilvl="8" w:tplc="04090005" w:tentative="1">
      <w:start w:val="1"/>
      <w:numFmt w:val="bullet"/>
      <w:lvlText w:val=""/>
      <w:lvlJc w:val="left"/>
      <w:pPr>
        <w:tabs>
          <w:tab w:val="num" w:pos="6117"/>
        </w:tabs>
        <w:ind w:left="6117" w:hanging="360"/>
      </w:pPr>
      <w:rPr>
        <w:rFonts w:ascii="Wingdings" w:hAnsi="Wingdings" w:hint="default"/>
      </w:rPr>
    </w:lvl>
  </w:abstractNum>
  <w:abstractNum w:abstractNumId="25">
    <w:nsid w:val="446217D8"/>
    <w:multiLevelType w:val="hybridMultilevel"/>
    <w:tmpl w:val="BBC27F94"/>
    <w:lvl w:ilvl="0" w:tplc="ACE09C74">
      <w:start w:val="1"/>
      <w:numFmt w:val="decimal"/>
      <w:lvlText w:val="%1)"/>
      <w:lvlJc w:val="left"/>
      <w:pPr>
        <w:ind w:left="1135" w:hanging="735"/>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6">
    <w:nsid w:val="4596565E"/>
    <w:multiLevelType w:val="hybridMultilevel"/>
    <w:tmpl w:val="E3A83DF4"/>
    <w:lvl w:ilvl="0" w:tplc="D63414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868082B"/>
    <w:multiLevelType w:val="hybridMultilevel"/>
    <w:tmpl w:val="454A7C1A"/>
    <w:lvl w:ilvl="0" w:tplc="68DC5C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CE776DF"/>
    <w:multiLevelType w:val="hybridMultilevel"/>
    <w:tmpl w:val="04D242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29">
    <w:nsid w:val="4F8A1D61"/>
    <w:multiLevelType w:val="hybridMultilevel"/>
    <w:tmpl w:val="0E0C2A68"/>
    <w:lvl w:ilvl="0" w:tplc="60C4A2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30C3981"/>
    <w:multiLevelType w:val="hybridMultilevel"/>
    <w:tmpl w:val="9698BB0A"/>
    <w:lvl w:ilvl="0" w:tplc="E210FA38">
      <w:start w:val="1"/>
      <w:numFmt w:val="decimal"/>
      <w:lvlText w:val="%1."/>
      <w:lvlJc w:val="left"/>
      <w:pPr>
        <w:tabs>
          <w:tab w:val="num" w:pos="720"/>
        </w:tabs>
        <w:ind w:left="720" w:hanging="360"/>
      </w:pPr>
    </w:lvl>
    <w:lvl w:ilvl="1" w:tplc="BA281C08" w:tentative="1">
      <w:start w:val="1"/>
      <w:numFmt w:val="decimal"/>
      <w:lvlText w:val="%2."/>
      <w:lvlJc w:val="left"/>
      <w:pPr>
        <w:tabs>
          <w:tab w:val="num" w:pos="1440"/>
        </w:tabs>
        <w:ind w:left="1440" w:hanging="360"/>
      </w:pPr>
    </w:lvl>
    <w:lvl w:ilvl="2" w:tplc="CBFAE0A2" w:tentative="1">
      <w:start w:val="1"/>
      <w:numFmt w:val="decimal"/>
      <w:lvlText w:val="%3."/>
      <w:lvlJc w:val="left"/>
      <w:pPr>
        <w:tabs>
          <w:tab w:val="num" w:pos="2160"/>
        </w:tabs>
        <w:ind w:left="2160" w:hanging="360"/>
      </w:pPr>
    </w:lvl>
    <w:lvl w:ilvl="3" w:tplc="50BCC7E0" w:tentative="1">
      <w:start w:val="1"/>
      <w:numFmt w:val="decimal"/>
      <w:lvlText w:val="%4."/>
      <w:lvlJc w:val="left"/>
      <w:pPr>
        <w:tabs>
          <w:tab w:val="num" w:pos="2880"/>
        </w:tabs>
        <w:ind w:left="2880" w:hanging="360"/>
      </w:pPr>
    </w:lvl>
    <w:lvl w:ilvl="4" w:tplc="50F40434" w:tentative="1">
      <w:start w:val="1"/>
      <w:numFmt w:val="decimal"/>
      <w:lvlText w:val="%5."/>
      <w:lvlJc w:val="left"/>
      <w:pPr>
        <w:tabs>
          <w:tab w:val="num" w:pos="3600"/>
        </w:tabs>
        <w:ind w:left="3600" w:hanging="360"/>
      </w:pPr>
    </w:lvl>
    <w:lvl w:ilvl="5" w:tplc="BC6066A4" w:tentative="1">
      <w:start w:val="1"/>
      <w:numFmt w:val="decimal"/>
      <w:lvlText w:val="%6."/>
      <w:lvlJc w:val="left"/>
      <w:pPr>
        <w:tabs>
          <w:tab w:val="num" w:pos="4320"/>
        </w:tabs>
        <w:ind w:left="4320" w:hanging="360"/>
      </w:pPr>
    </w:lvl>
    <w:lvl w:ilvl="6" w:tplc="300A422C" w:tentative="1">
      <w:start w:val="1"/>
      <w:numFmt w:val="decimal"/>
      <w:lvlText w:val="%7."/>
      <w:lvlJc w:val="left"/>
      <w:pPr>
        <w:tabs>
          <w:tab w:val="num" w:pos="5040"/>
        </w:tabs>
        <w:ind w:left="5040" w:hanging="360"/>
      </w:pPr>
    </w:lvl>
    <w:lvl w:ilvl="7" w:tplc="256044C2" w:tentative="1">
      <w:start w:val="1"/>
      <w:numFmt w:val="decimal"/>
      <w:lvlText w:val="%8."/>
      <w:lvlJc w:val="left"/>
      <w:pPr>
        <w:tabs>
          <w:tab w:val="num" w:pos="5760"/>
        </w:tabs>
        <w:ind w:left="5760" w:hanging="360"/>
      </w:pPr>
    </w:lvl>
    <w:lvl w:ilvl="8" w:tplc="572227BE" w:tentative="1">
      <w:start w:val="1"/>
      <w:numFmt w:val="decimal"/>
      <w:lvlText w:val="%9."/>
      <w:lvlJc w:val="left"/>
      <w:pPr>
        <w:tabs>
          <w:tab w:val="num" w:pos="6480"/>
        </w:tabs>
        <w:ind w:left="6480" w:hanging="360"/>
      </w:pPr>
    </w:lvl>
  </w:abstractNum>
  <w:abstractNum w:abstractNumId="31">
    <w:nsid w:val="57C85B38"/>
    <w:multiLevelType w:val="hybridMultilevel"/>
    <w:tmpl w:val="961659AA"/>
    <w:lvl w:ilvl="0" w:tplc="26D623CC">
      <w:start w:val="1"/>
      <w:numFmt w:val="bullet"/>
      <w:lvlText w:val=""/>
      <w:lvlJc w:val="left"/>
      <w:pPr>
        <w:ind w:left="1428" w:hanging="360"/>
      </w:pPr>
      <w:rPr>
        <w:rFonts w:ascii="Wingdings" w:hAnsi="Wingdings" w:hint="default"/>
        <w:sz w:val="36"/>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57D7214A"/>
    <w:multiLevelType w:val="hybridMultilevel"/>
    <w:tmpl w:val="CABAEE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9CF1747"/>
    <w:multiLevelType w:val="hybridMultilevel"/>
    <w:tmpl w:val="887C7724"/>
    <w:lvl w:ilvl="0" w:tplc="7F66FC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5F8A0A8A"/>
    <w:multiLevelType w:val="hybridMultilevel"/>
    <w:tmpl w:val="26F276F6"/>
    <w:lvl w:ilvl="0" w:tplc="04190005">
      <w:start w:val="1"/>
      <w:numFmt w:val="bullet"/>
      <w:lvlText w:val=""/>
      <w:lvlJc w:val="left"/>
      <w:pPr>
        <w:tabs>
          <w:tab w:val="num" w:pos="1620"/>
        </w:tabs>
        <w:ind w:left="1620" w:hanging="36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5">
    <w:nsid w:val="6573363F"/>
    <w:multiLevelType w:val="hybridMultilevel"/>
    <w:tmpl w:val="AAA87DFC"/>
    <w:lvl w:ilvl="0" w:tplc="CCBE4FF4">
      <w:start w:val="1"/>
      <w:numFmt w:val="bullet"/>
      <w:lvlText w:val=""/>
      <w:lvlJc w:val="left"/>
      <w:pPr>
        <w:tabs>
          <w:tab w:val="num" w:pos="720"/>
        </w:tabs>
        <w:ind w:left="720" w:hanging="360"/>
      </w:pPr>
      <w:rPr>
        <w:rFonts w:ascii="Wingdings" w:hAnsi="Wingdings" w:hint="default"/>
      </w:rPr>
    </w:lvl>
    <w:lvl w:ilvl="1" w:tplc="9ED28046" w:tentative="1">
      <w:start w:val="1"/>
      <w:numFmt w:val="bullet"/>
      <w:lvlText w:val=""/>
      <w:lvlJc w:val="left"/>
      <w:pPr>
        <w:tabs>
          <w:tab w:val="num" w:pos="1440"/>
        </w:tabs>
        <w:ind w:left="1440" w:hanging="360"/>
      </w:pPr>
      <w:rPr>
        <w:rFonts w:ascii="Wingdings" w:hAnsi="Wingdings" w:hint="default"/>
      </w:rPr>
    </w:lvl>
    <w:lvl w:ilvl="2" w:tplc="92705252" w:tentative="1">
      <w:start w:val="1"/>
      <w:numFmt w:val="bullet"/>
      <w:lvlText w:val=""/>
      <w:lvlJc w:val="left"/>
      <w:pPr>
        <w:tabs>
          <w:tab w:val="num" w:pos="2160"/>
        </w:tabs>
        <w:ind w:left="2160" w:hanging="360"/>
      </w:pPr>
      <w:rPr>
        <w:rFonts w:ascii="Wingdings" w:hAnsi="Wingdings" w:hint="default"/>
      </w:rPr>
    </w:lvl>
    <w:lvl w:ilvl="3" w:tplc="92322B14" w:tentative="1">
      <w:start w:val="1"/>
      <w:numFmt w:val="bullet"/>
      <w:lvlText w:val=""/>
      <w:lvlJc w:val="left"/>
      <w:pPr>
        <w:tabs>
          <w:tab w:val="num" w:pos="2880"/>
        </w:tabs>
        <w:ind w:left="2880" w:hanging="360"/>
      </w:pPr>
      <w:rPr>
        <w:rFonts w:ascii="Wingdings" w:hAnsi="Wingdings" w:hint="default"/>
      </w:rPr>
    </w:lvl>
    <w:lvl w:ilvl="4" w:tplc="E3F61856" w:tentative="1">
      <w:start w:val="1"/>
      <w:numFmt w:val="bullet"/>
      <w:lvlText w:val=""/>
      <w:lvlJc w:val="left"/>
      <w:pPr>
        <w:tabs>
          <w:tab w:val="num" w:pos="3600"/>
        </w:tabs>
        <w:ind w:left="3600" w:hanging="360"/>
      </w:pPr>
      <w:rPr>
        <w:rFonts w:ascii="Wingdings" w:hAnsi="Wingdings" w:hint="default"/>
      </w:rPr>
    </w:lvl>
    <w:lvl w:ilvl="5" w:tplc="E1700100" w:tentative="1">
      <w:start w:val="1"/>
      <w:numFmt w:val="bullet"/>
      <w:lvlText w:val=""/>
      <w:lvlJc w:val="left"/>
      <w:pPr>
        <w:tabs>
          <w:tab w:val="num" w:pos="4320"/>
        </w:tabs>
        <w:ind w:left="4320" w:hanging="360"/>
      </w:pPr>
      <w:rPr>
        <w:rFonts w:ascii="Wingdings" w:hAnsi="Wingdings" w:hint="default"/>
      </w:rPr>
    </w:lvl>
    <w:lvl w:ilvl="6" w:tplc="938608EA" w:tentative="1">
      <w:start w:val="1"/>
      <w:numFmt w:val="bullet"/>
      <w:lvlText w:val=""/>
      <w:lvlJc w:val="left"/>
      <w:pPr>
        <w:tabs>
          <w:tab w:val="num" w:pos="5040"/>
        </w:tabs>
        <w:ind w:left="5040" w:hanging="360"/>
      </w:pPr>
      <w:rPr>
        <w:rFonts w:ascii="Wingdings" w:hAnsi="Wingdings" w:hint="default"/>
      </w:rPr>
    </w:lvl>
    <w:lvl w:ilvl="7" w:tplc="64BACD72" w:tentative="1">
      <w:start w:val="1"/>
      <w:numFmt w:val="bullet"/>
      <w:lvlText w:val=""/>
      <w:lvlJc w:val="left"/>
      <w:pPr>
        <w:tabs>
          <w:tab w:val="num" w:pos="5760"/>
        </w:tabs>
        <w:ind w:left="5760" w:hanging="360"/>
      </w:pPr>
      <w:rPr>
        <w:rFonts w:ascii="Wingdings" w:hAnsi="Wingdings" w:hint="default"/>
      </w:rPr>
    </w:lvl>
    <w:lvl w:ilvl="8" w:tplc="49CEE124" w:tentative="1">
      <w:start w:val="1"/>
      <w:numFmt w:val="bullet"/>
      <w:lvlText w:val=""/>
      <w:lvlJc w:val="left"/>
      <w:pPr>
        <w:tabs>
          <w:tab w:val="num" w:pos="6480"/>
        </w:tabs>
        <w:ind w:left="6480" w:hanging="360"/>
      </w:pPr>
      <w:rPr>
        <w:rFonts w:ascii="Wingdings" w:hAnsi="Wingdings" w:hint="default"/>
      </w:rPr>
    </w:lvl>
  </w:abstractNum>
  <w:abstractNum w:abstractNumId="36">
    <w:nsid w:val="665520AF"/>
    <w:multiLevelType w:val="hybridMultilevel"/>
    <w:tmpl w:val="4F0E6228"/>
    <w:lvl w:ilvl="0" w:tplc="83BC6A38">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7">
    <w:nsid w:val="684B5B72"/>
    <w:multiLevelType w:val="hybridMultilevel"/>
    <w:tmpl w:val="53043868"/>
    <w:lvl w:ilvl="0" w:tplc="2DDE1262">
      <w:start w:val="1"/>
      <w:numFmt w:val="decimal"/>
      <w:lvlText w:val="%1."/>
      <w:lvlJc w:val="left"/>
      <w:pPr>
        <w:ind w:left="1713" w:hanging="1005"/>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69EE229E"/>
    <w:multiLevelType w:val="hybridMultilevel"/>
    <w:tmpl w:val="BE960478"/>
    <w:lvl w:ilvl="0" w:tplc="04190009">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9">
    <w:nsid w:val="6C486570"/>
    <w:multiLevelType w:val="hybridMultilevel"/>
    <w:tmpl w:val="1DC42E68"/>
    <w:lvl w:ilvl="0" w:tplc="04190001">
      <w:start w:val="1"/>
      <w:numFmt w:val="bullet"/>
      <w:lvlText w:val=""/>
      <w:lvlJc w:val="left"/>
      <w:pPr>
        <w:ind w:left="1330" w:hanging="360"/>
      </w:pPr>
      <w:rPr>
        <w:rFonts w:ascii="Symbol" w:hAnsi="Symbol" w:hint="default"/>
      </w:rPr>
    </w:lvl>
    <w:lvl w:ilvl="1" w:tplc="04190003" w:tentative="1">
      <w:start w:val="1"/>
      <w:numFmt w:val="bullet"/>
      <w:lvlText w:val="o"/>
      <w:lvlJc w:val="left"/>
      <w:pPr>
        <w:ind w:left="2050" w:hanging="360"/>
      </w:pPr>
      <w:rPr>
        <w:rFonts w:ascii="Courier New" w:hAnsi="Courier New" w:cs="Courier New" w:hint="default"/>
      </w:rPr>
    </w:lvl>
    <w:lvl w:ilvl="2" w:tplc="04190005" w:tentative="1">
      <w:start w:val="1"/>
      <w:numFmt w:val="bullet"/>
      <w:lvlText w:val=""/>
      <w:lvlJc w:val="left"/>
      <w:pPr>
        <w:ind w:left="2770" w:hanging="360"/>
      </w:pPr>
      <w:rPr>
        <w:rFonts w:ascii="Wingdings" w:hAnsi="Wingdings" w:hint="default"/>
      </w:rPr>
    </w:lvl>
    <w:lvl w:ilvl="3" w:tplc="04190001" w:tentative="1">
      <w:start w:val="1"/>
      <w:numFmt w:val="bullet"/>
      <w:lvlText w:val=""/>
      <w:lvlJc w:val="left"/>
      <w:pPr>
        <w:ind w:left="3490" w:hanging="360"/>
      </w:pPr>
      <w:rPr>
        <w:rFonts w:ascii="Symbol" w:hAnsi="Symbol" w:hint="default"/>
      </w:rPr>
    </w:lvl>
    <w:lvl w:ilvl="4" w:tplc="04190003" w:tentative="1">
      <w:start w:val="1"/>
      <w:numFmt w:val="bullet"/>
      <w:lvlText w:val="o"/>
      <w:lvlJc w:val="left"/>
      <w:pPr>
        <w:ind w:left="4210" w:hanging="360"/>
      </w:pPr>
      <w:rPr>
        <w:rFonts w:ascii="Courier New" w:hAnsi="Courier New" w:cs="Courier New" w:hint="default"/>
      </w:rPr>
    </w:lvl>
    <w:lvl w:ilvl="5" w:tplc="04190005" w:tentative="1">
      <w:start w:val="1"/>
      <w:numFmt w:val="bullet"/>
      <w:lvlText w:val=""/>
      <w:lvlJc w:val="left"/>
      <w:pPr>
        <w:ind w:left="4930" w:hanging="360"/>
      </w:pPr>
      <w:rPr>
        <w:rFonts w:ascii="Wingdings" w:hAnsi="Wingdings" w:hint="default"/>
      </w:rPr>
    </w:lvl>
    <w:lvl w:ilvl="6" w:tplc="04190001" w:tentative="1">
      <w:start w:val="1"/>
      <w:numFmt w:val="bullet"/>
      <w:lvlText w:val=""/>
      <w:lvlJc w:val="left"/>
      <w:pPr>
        <w:ind w:left="5650" w:hanging="360"/>
      </w:pPr>
      <w:rPr>
        <w:rFonts w:ascii="Symbol" w:hAnsi="Symbol" w:hint="default"/>
      </w:rPr>
    </w:lvl>
    <w:lvl w:ilvl="7" w:tplc="04190003" w:tentative="1">
      <w:start w:val="1"/>
      <w:numFmt w:val="bullet"/>
      <w:lvlText w:val="o"/>
      <w:lvlJc w:val="left"/>
      <w:pPr>
        <w:ind w:left="6370" w:hanging="360"/>
      </w:pPr>
      <w:rPr>
        <w:rFonts w:ascii="Courier New" w:hAnsi="Courier New" w:cs="Courier New" w:hint="default"/>
      </w:rPr>
    </w:lvl>
    <w:lvl w:ilvl="8" w:tplc="04190005" w:tentative="1">
      <w:start w:val="1"/>
      <w:numFmt w:val="bullet"/>
      <w:lvlText w:val=""/>
      <w:lvlJc w:val="left"/>
      <w:pPr>
        <w:ind w:left="7090" w:hanging="360"/>
      </w:pPr>
      <w:rPr>
        <w:rFonts w:ascii="Wingdings" w:hAnsi="Wingdings" w:hint="default"/>
      </w:rPr>
    </w:lvl>
  </w:abstractNum>
  <w:abstractNum w:abstractNumId="40">
    <w:nsid w:val="714A774C"/>
    <w:multiLevelType w:val="hybridMultilevel"/>
    <w:tmpl w:val="EE3E79EC"/>
    <w:lvl w:ilvl="0" w:tplc="B6CE6C9A">
      <w:start w:val="1"/>
      <w:numFmt w:val="bullet"/>
      <w:lvlText w:val=""/>
      <w:lvlJc w:val="left"/>
      <w:pPr>
        <w:tabs>
          <w:tab w:val="num" w:pos="720"/>
        </w:tabs>
        <w:ind w:left="720" w:hanging="360"/>
      </w:pPr>
      <w:rPr>
        <w:rFonts w:ascii="Wingdings" w:hAnsi="Wingdings" w:hint="default"/>
      </w:rPr>
    </w:lvl>
    <w:lvl w:ilvl="1" w:tplc="EA7AD930" w:tentative="1">
      <w:start w:val="1"/>
      <w:numFmt w:val="bullet"/>
      <w:lvlText w:val=""/>
      <w:lvlJc w:val="left"/>
      <w:pPr>
        <w:tabs>
          <w:tab w:val="num" w:pos="1440"/>
        </w:tabs>
        <w:ind w:left="1440" w:hanging="360"/>
      </w:pPr>
      <w:rPr>
        <w:rFonts w:ascii="Wingdings" w:hAnsi="Wingdings" w:hint="default"/>
      </w:rPr>
    </w:lvl>
    <w:lvl w:ilvl="2" w:tplc="AB7A0F44" w:tentative="1">
      <w:start w:val="1"/>
      <w:numFmt w:val="bullet"/>
      <w:lvlText w:val=""/>
      <w:lvlJc w:val="left"/>
      <w:pPr>
        <w:tabs>
          <w:tab w:val="num" w:pos="2160"/>
        </w:tabs>
        <w:ind w:left="2160" w:hanging="360"/>
      </w:pPr>
      <w:rPr>
        <w:rFonts w:ascii="Wingdings" w:hAnsi="Wingdings" w:hint="default"/>
      </w:rPr>
    </w:lvl>
    <w:lvl w:ilvl="3" w:tplc="2048B916" w:tentative="1">
      <w:start w:val="1"/>
      <w:numFmt w:val="bullet"/>
      <w:lvlText w:val=""/>
      <w:lvlJc w:val="left"/>
      <w:pPr>
        <w:tabs>
          <w:tab w:val="num" w:pos="2880"/>
        </w:tabs>
        <w:ind w:left="2880" w:hanging="360"/>
      </w:pPr>
      <w:rPr>
        <w:rFonts w:ascii="Wingdings" w:hAnsi="Wingdings" w:hint="default"/>
      </w:rPr>
    </w:lvl>
    <w:lvl w:ilvl="4" w:tplc="01EE87AE" w:tentative="1">
      <w:start w:val="1"/>
      <w:numFmt w:val="bullet"/>
      <w:lvlText w:val=""/>
      <w:lvlJc w:val="left"/>
      <w:pPr>
        <w:tabs>
          <w:tab w:val="num" w:pos="3600"/>
        </w:tabs>
        <w:ind w:left="3600" w:hanging="360"/>
      </w:pPr>
      <w:rPr>
        <w:rFonts w:ascii="Wingdings" w:hAnsi="Wingdings" w:hint="default"/>
      </w:rPr>
    </w:lvl>
    <w:lvl w:ilvl="5" w:tplc="C840E770" w:tentative="1">
      <w:start w:val="1"/>
      <w:numFmt w:val="bullet"/>
      <w:lvlText w:val=""/>
      <w:lvlJc w:val="left"/>
      <w:pPr>
        <w:tabs>
          <w:tab w:val="num" w:pos="4320"/>
        </w:tabs>
        <w:ind w:left="4320" w:hanging="360"/>
      </w:pPr>
      <w:rPr>
        <w:rFonts w:ascii="Wingdings" w:hAnsi="Wingdings" w:hint="default"/>
      </w:rPr>
    </w:lvl>
    <w:lvl w:ilvl="6" w:tplc="32568818" w:tentative="1">
      <w:start w:val="1"/>
      <w:numFmt w:val="bullet"/>
      <w:lvlText w:val=""/>
      <w:lvlJc w:val="left"/>
      <w:pPr>
        <w:tabs>
          <w:tab w:val="num" w:pos="5040"/>
        </w:tabs>
        <w:ind w:left="5040" w:hanging="360"/>
      </w:pPr>
      <w:rPr>
        <w:rFonts w:ascii="Wingdings" w:hAnsi="Wingdings" w:hint="default"/>
      </w:rPr>
    </w:lvl>
    <w:lvl w:ilvl="7" w:tplc="94B8D906" w:tentative="1">
      <w:start w:val="1"/>
      <w:numFmt w:val="bullet"/>
      <w:lvlText w:val=""/>
      <w:lvlJc w:val="left"/>
      <w:pPr>
        <w:tabs>
          <w:tab w:val="num" w:pos="5760"/>
        </w:tabs>
        <w:ind w:left="5760" w:hanging="360"/>
      </w:pPr>
      <w:rPr>
        <w:rFonts w:ascii="Wingdings" w:hAnsi="Wingdings" w:hint="default"/>
      </w:rPr>
    </w:lvl>
    <w:lvl w:ilvl="8" w:tplc="40F6A62A" w:tentative="1">
      <w:start w:val="1"/>
      <w:numFmt w:val="bullet"/>
      <w:lvlText w:val=""/>
      <w:lvlJc w:val="left"/>
      <w:pPr>
        <w:tabs>
          <w:tab w:val="num" w:pos="6480"/>
        </w:tabs>
        <w:ind w:left="6480" w:hanging="360"/>
      </w:pPr>
      <w:rPr>
        <w:rFonts w:ascii="Wingdings" w:hAnsi="Wingdings" w:hint="default"/>
      </w:rPr>
    </w:lvl>
  </w:abstractNum>
  <w:abstractNum w:abstractNumId="41">
    <w:nsid w:val="7C4962F1"/>
    <w:multiLevelType w:val="hybridMultilevel"/>
    <w:tmpl w:val="B41655FC"/>
    <w:lvl w:ilvl="0" w:tplc="19320C76">
      <w:start w:val="1"/>
      <w:numFmt w:val="decimal"/>
      <w:lvlText w:val="%1."/>
      <w:lvlJc w:val="left"/>
      <w:pPr>
        <w:tabs>
          <w:tab w:val="num" w:pos="720"/>
        </w:tabs>
        <w:ind w:left="720" w:hanging="360"/>
      </w:pPr>
    </w:lvl>
    <w:lvl w:ilvl="1" w:tplc="56A8EB18" w:tentative="1">
      <w:start w:val="1"/>
      <w:numFmt w:val="decimal"/>
      <w:lvlText w:val="%2."/>
      <w:lvlJc w:val="left"/>
      <w:pPr>
        <w:tabs>
          <w:tab w:val="num" w:pos="1440"/>
        </w:tabs>
        <w:ind w:left="1440" w:hanging="360"/>
      </w:pPr>
    </w:lvl>
    <w:lvl w:ilvl="2" w:tplc="BAAAA742" w:tentative="1">
      <w:start w:val="1"/>
      <w:numFmt w:val="decimal"/>
      <w:lvlText w:val="%3."/>
      <w:lvlJc w:val="left"/>
      <w:pPr>
        <w:tabs>
          <w:tab w:val="num" w:pos="2160"/>
        </w:tabs>
        <w:ind w:left="2160" w:hanging="360"/>
      </w:pPr>
    </w:lvl>
    <w:lvl w:ilvl="3" w:tplc="1896921A" w:tentative="1">
      <w:start w:val="1"/>
      <w:numFmt w:val="decimal"/>
      <w:lvlText w:val="%4."/>
      <w:lvlJc w:val="left"/>
      <w:pPr>
        <w:tabs>
          <w:tab w:val="num" w:pos="2880"/>
        </w:tabs>
        <w:ind w:left="2880" w:hanging="360"/>
      </w:pPr>
    </w:lvl>
    <w:lvl w:ilvl="4" w:tplc="56A8CAF0" w:tentative="1">
      <w:start w:val="1"/>
      <w:numFmt w:val="decimal"/>
      <w:lvlText w:val="%5."/>
      <w:lvlJc w:val="left"/>
      <w:pPr>
        <w:tabs>
          <w:tab w:val="num" w:pos="3600"/>
        </w:tabs>
        <w:ind w:left="3600" w:hanging="360"/>
      </w:pPr>
    </w:lvl>
    <w:lvl w:ilvl="5" w:tplc="D7765B22" w:tentative="1">
      <w:start w:val="1"/>
      <w:numFmt w:val="decimal"/>
      <w:lvlText w:val="%6."/>
      <w:lvlJc w:val="left"/>
      <w:pPr>
        <w:tabs>
          <w:tab w:val="num" w:pos="4320"/>
        </w:tabs>
        <w:ind w:left="4320" w:hanging="360"/>
      </w:pPr>
    </w:lvl>
    <w:lvl w:ilvl="6" w:tplc="7F625262" w:tentative="1">
      <w:start w:val="1"/>
      <w:numFmt w:val="decimal"/>
      <w:lvlText w:val="%7."/>
      <w:lvlJc w:val="left"/>
      <w:pPr>
        <w:tabs>
          <w:tab w:val="num" w:pos="5040"/>
        </w:tabs>
        <w:ind w:left="5040" w:hanging="360"/>
      </w:pPr>
    </w:lvl>
    <w:lvl w:ilvl="7" w:tplc="0C5A385C" w:tentative="1">
      <w:start w:val="1"/>
      <w:numFmt w:val="decimal"/>
      <w:lvlText w:val="%8."/>
      <w:lvlJc w:val="left"/>
      <w:pPr>
        <w:tabs>
          <w:tab w:val="num" w:pos="5760"/>
        </w:tabs>
        <w:ind w:left="5760" w:hanging="360"/>
      </w:pPr>
    </w:lvl>
    <w:lvl w:ilvl="8" w:tplc="ABDC9D3A" w:tentative="1">
      <w:start w:val="1"/>
      <w:numFmt w:val="decimal"/>
      <w:lvlText w:val="%9."/>
      <w:lvlJc w:val="left"/>
      <w:pPr>
        <w:tabs>
          <w:tab w:val="num" w:pos="6480"/>
        </w:tabs>
        <w:ind w:left="6480" w:hanging="360"/>
      </w:pPr>
    </w:lvl>
  </w:abstractNum>
  <w:num w:numId="1">
    <w:abstractNumId w:val="37"/>
  </w:num>
  <w:num w:numId="2">
    <w:abstractNumId w:val="6"/>
  </w:num>
  <w:num w:numId="3">
    <w:abstractNumId w:val="21"/>
  </w:num>
  <w:num w:numId="4">
    <w:abstractNumId w:val="13"/>
  </w:num>
  <w:num w:numId="5">
    <w:abstractNumId w:val="24"/>
  </w:num>
  <w:num w:numId="6">
    <w:abstractNumId w:val="31"/>
  </w:num>
  <w:num w:numId="7">
    <w:abstractNumId w:val="26"/>
  </w:num>
  <w:num w:numId="8">
    <w:abstractNumId w:val="12"/>
  </w:num>
  <w:num w:numId="9">
    <w:abstractNumId w:val="33"/>
  </w:num>
  <w:num w:numId="10">
    <w:abstractNumId w:val="27"/>
  </w:num>
  <w:num w:numId="11">
    <w:abstractNumId w:val="20"/>
  </w:num>
  <w:num w:numId="12">
    <w:abstractNumId w:val="1"/>
  </w:num>
  <w:num w:numId="13">
    <w:abstractNumId w:val="17"/>
  </w:num>
  <w:num w:numId="14">
    <w:abstractNumId w:val="2"/>
  </w:num>
  <w:num w:numId="15">
    <w:abstractNumId w:val="9"/>
  </w:num>
  <w:num w:numId="16">
    <w:abstractNumId w:val="34"/>
  </w:num>
  <w:num w:numId="17">
    <w:abstractNumId w:val="10"/>
  </w:num>
  <w:num w:numId="18">
    <w:abstractNumId w:val="22"/>
  </w:num>
  <w:num w:numId="19">
    <w:abstractNumId w:val="41"/>
  </w:num>
  <w:num w:numId="20">
    <w:abstractNumId w:val="32"/>
  </w:num>
  <w:num w:numId="21">
    <w:abstractNumId w:val="39"/>
  </w:num>
  <w:num w:numId="22">
    <w:abstractNumId w:val="23"/>
  </w:num>
  <w:num w:numId="23">
    <w:abstractNumId w:val="40"/>
  </w:num>
  <w:num w:numId="24">
    <w:abstractNumId w:val="38"/>
  </w:num>
  <w:num w:numId="25">
    <w:abstractNumId w:val="0"/>
  </w:num>
  <w:num w:numId="26">
    <w:abstractNumId w:val="36"/>
  </w:num>
  <w:num w:numId="27">
    <w:abstractNumId w:val="18"/>
  </w:num>
  <w:num w:numId="28">
    <w:abstractNumId w:val="7"/>
  </w:num>
  <w:num w:numId="29">
    <w:abstractNumId w:val="30"/>
  </w:num>
  <w:num w:numId="30">
    <w:abstractNumId w:val="29"/>
  </w:num>
  <w:num w:numId="31">
    <w:abstractNumId w:val="34"/>
  </w:num>
  <w:num w:numId="32">
    <w:abstractNumId w:val="4"/>
  </w:num>
  <w:num w:numId="33">
    <w:abstractNumId w:val="11"/>
  </w:num>
  <w:num w:numId="34">
    <w:abstractNumId w:val="5"/>
  </w:num>
  <w:num w:numId="35">
    <w:abstractNumId w:val="28"/>
  </w:num>
  <w:num w:numId="36">
    <w:abstractNumId w:val="14"/>
  </w:num>
  <w:num w:numId="37">
    <w:abstractNumId w:val="35"/>
  </w:num>
  <w:num w:numId="38">
    <w:abstractNumId w:val="15"/>
  </w:num>
  <w:num w:numId="39">
    <w:abstractNumId w:val="16"/>
  </w:num>
  <w:num w:numId="40">
    <w:abstractNumId w:val="3"/>
  </w:num>
  <w:num w:numId="41">
    <w:abstractNumId w:val="19"/>
  </w:num>
  <w:num w:numId="42">
    <w:abstractNumId w:val="25"/>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044"/>
    <w:rsid w:val="000015E6"/>
    <w:rsid w:val="00001D32"/>
    <w:rsid w:val="00001D8D"/>
    <w:rsid w:val="000020B4"/>
    <w:rsid w:val="0000253A"/>
    <w:rsid w:val="0000269A"/>
    <w:rsid w:val="000037A9"/>
    <w:rsid w:val="00003E62"/>
    <w:rsid w:val="00006B9D"/>
    <w:rsid w:val="00007EA2"/>
    <w:rsid w:val="0001085A"/>
    <w:rsid w:val="00010FE8"/>
    <w:rsid w:val="0001237C"/>
    <w:rsid w:val="00012393"/>
    <w:rsid w:val="00012675"/>
    <w:rsid w:val="00012900"/>
    <w:rsid w:val="00013B4A"/>
    <w:rsid w:val="000145C6"/>
    <w:rsid w:val="00014855"/>
    <w:rsid w:val="000152C9"/>
    <w:rsid w:val="00016E07"/>
    <w:rsid w:val="00016EEE"/>
    <w:rsid w:val="00017422"/>
    <w:rsid w:val="000179EB"/>
    <w:rsid w:val="00017F72"/>
    <w:rsid w:val="00021AE7"/>
    <w:rsid w:val="00022167"/>
    <w:rsid w:val="000224CC"/>
    <w:rsid w:val="0002267F"/>
    <w:rsid w:val="00022E17"/>
    <w:rsid w:val="00023FFB"/>
    <w:rsid w:val="0002486B"/>
    <w:rsid w:val="00024D23"/>
    <w:rsid w:val="00025049"/>
    <w:rsid w:val="000265BA"/>
    <w:rsid w:val="00027652"/>
    <w:rsid w:val="00027DD5"/>
    <w:rsid w:val="00027E33"/>
    <w:rsid w:val="00030CAA"/>
    <w:rsid w:val="00031C81"/>
    <w:rsid w:val="00032130"/>
    <w:rsid w:val="000323BE"/>
    <w:rsid w:val="00032404"/>
    <w:rsid w:val="00032C24"/>
    <w:rsid w:val="000335E1"/>
    <w:rsid w:val="00034EA7"/>
    <w:rsid w:val="000351EE"/>
    <w:rsid w:val="00035596"/>
    <w:rsid w:val="00035736"/>
    <w:rsid w:val="00035BAC"/>
    <w:rsid w:val="00035EA9"/>
    <w:rsid w:val="00036693"/>
    <w:rsid w:val="00036862"/>
    <w:rsid w:val="00036926"/>
    <w:rsid w:val="000370F2"/>
    <w:rsid w:val="000375CD"/>
    <w:rsid w:val="000401D2"/>
    <w:rsid w:val="0004080C"/>
    <w:rsid w:val="00040D63"/>
    <w:rsid w:val="00041BB9"/>
    <w:rsid w:val="000420E2"/>
    <w:rsid w:val="000428E3"/>
    <w:rsid w:val="00042D5D"/>
    <w:rsid w:val="00043AD2"/>
    <w:rsid w:val="00043ECB"/>
    <w:rsid w:val="000442A7"/>
    <w:rsid w:val="000448C8"/>
    <w:rsid w:val="00044D94"/>
    <w:rsid w:val="000467B3"/>
    <w:rsid w:val="00046DAA"/>
    <w:rsid w:val="00047655"/>
    <w:rsid w:val="00047666"/>
    <w:rsid w:val="00047C5E"/>
    <w:rsid w:val="00047CEE"/>
    <w:rsid w:val="00050755"/>
    <w:rsid w:val="00051D51"/>
    <w:rsid w:val="00052935"/>
    <w:rsid w:val="000529DD"/>
    <w:rsid w:val="00052C35"/>
    <w:rsid w:val="00054B2C"/>
    <w:rsid w:val="00054D24"/>
    <w:rsid w:val="00056097"/>
    <w:rsid w:val="00056496"/>
    <w:rsid w:val="00056BF4"/>
    <w:rsid w:val="00056CBD"/>
    <w:rsid w:val="00057674"/>
    <w:rsid w:val="00057C67"/>
    <w:rsid w:val="00057D94"/>
    <w:rsid w:val="00061300"/>
    <w:rsid w:val="0006192C"/>
    <w:rsid w:val="00061F91"/>
    <w:rsid w:val="00062EB2"/>
    <w:rsid w:val="00063A9C"/>
    <w:rsid w:val="00065CCB"/>
    <w:rsid w:val="00065F88"/>
    <w:rsid w:val="000663AF"/>
    <w:rsid w:val="000675F8"/>
    <w:rsid w:val="00067E23"/>
    <w:rsid w:val="00067F2C"/>
    <w:rsid w:val="000706C4"/>
    <w:rsid w:val="00072112"/>
    <w:rsid w:val="0007267C"/>
    <w:rsid w:val="00072DB0"/>
    <w:rsid w:val="00073245"/>
    <w:rsid w:val="00073459"/>
    <w:rsid w:val="000736C9"/>
    <w:rsid w:val="00074053"/>
    <w:rsid w:val="00074DEB"/>
    <w:rsid w:val="00075475"/>
    <w:rsid w:val="00075A0D"/>
    <w:rsid w:val="00076F70"/>
    <w:rsid w:val="000772A0"/>
    <w:rsid w:val="00077B06"/>
    <w:rsid w:val="00077E68"/>
    <w:rsid w:val="00080BC4"/>
    <w:rsid w:val="000828F0"/>
    <w:rsid w:val="000835E4"/>
    <w:rsid w:val="00083FF6"/>
    <w:rsid w:val="00084E1D"/>
    <w:rsid w:val="0008583E"/>
    <w:rsid w:val="00085B68"/>
    <w:rsid w:val="00086689"/>
    <w:rsid w:val="00086888"/>
    <w:rsid w:val="00087997"/>
    <w:rsid w:val="00087C42"/>
    <w:rsid w:val="00090243"/>
    <w:rsid w:val="00091210"/>
    <w:rsid w:val="0009149F"/>
    <w:rsid w:val="00091679"/>
    <w:rsid w:val="000923D9"/>
    <w:rsid w:val="00092F13"/>
    <w:rsid w:val="00094414"/>
    <w:rsid w:val="000950F3"/>
    <w:rsid w:val="00095AB5"/>
    <w:rsid w:val="00095BB3"/>
    <w:rsid w:val="00096638"/>
    <w:rsid w:val="000968D1"/>
    <w:rsid w:val="000975D0"/>
    <w:rsid w:val="00097D1C"/>
    <w:rsid w:val="00097D30"/>
    <w:rsid w:val="00097F88"/>
    <w:rsid w:val="000A2774"/>
    <w:rsid w:val="000A389F"/>
    <w:rsid w:val="000A492C"/>
    <w:rsid w:val="000A4BB1"/>
    <w:rsid w:val="000A4E99"/>
    <w:rsid w:val="000A4FF3"/>
    <w:rsid w:val="000A5018"/>
    <w:rsid w:val="000A5287"/>
    <w:rsid w:val="000A56B7"/>
    <w:rsid w:val="000A5747"/>
    <w:rsid w:val="000A58A4"/>
    <w:rsid w:val="000A6017"/>
    <w:rsid w:val="000A7763"/>
    <w:rsid w:val="000A7A2F"/>
    <w:rsid w:val="000B00DE"/>
    <w:rsid w:val="000B1262"/>
    <w:rsid w:val="000B1374"/>
    <w:rsid w:val="000B1B65"/>
    <w:rsid w:val="000B1F17"/>
    <w:rsid w:val="000B1FC8"/>
    <w:rsid w:val="000B2315"/>
    <w:rsid w:val="000B23CB"/>
    <w:rsid w:val="000B4288"/>
    <w:rsid w:val="000B4488"/>
    <w:rsid w:val="000B4CBF"/>
    <w:rsid w:val="000B69B5"/>
    <w:rsid w:val="000C0469"/>
    <w:rsid w:val="000C079F"/>
    <w:rsid w:val="000C08C3"/>
    <w:rsid w:val="000C11A7"/>
    <w:rsid w:val="000C157C"/>
    <w:rsid w:val="000C28C1"/>
    <w:rsid w:val="000C2B3C"/>
    <w:rsid w:val="000C2B6C"/>
    <w:rsid w:val="000C3285"/>
    <w:rsid w:val="000C3A1A"/>
    <w:rsid w:val="000C4650"/>
    <w:rsid w:val="000C5F7B"/>
    <w:rsid w:val="000C62F3"/>
    <w:rsid w:val="000C6425"/>
    <w:rsid w:val="000C6C63"/>
    <w:rsid w:val="000C70B9"/>
    <w:rsid w:val="000C7496"/>
    <w:rsid w:val="000C76B9"/>
    <w:rsid w:val="000C782B"/>
    <w:rsid w:val="000D1CE3"/>
    <w:rsid w:val="000D2C47"/>
    <w:rsid w:val="000D3591"/>
    <w:rsid w:val="000D4658"/>
    <w:rsid w:val="000D4C69"/>
    <w:rsid w:val="000D5D7F"/>
    <w:rsid w:val="000D61C8"/>
    <w:rsid w:val="000D6287"/>
    <w:rsid w:val="000D6B30"/>
    <w:rsid w:val="000D77CE"/>
    <w:rsid w:val="000D7AE3"/>
    <w:rsid w:val="000E01E6"/>
    <w:rsid w:val="000E03C2"/>
    <w:rsid w:val="000E044F"/>
    <w:rsid w:val="000E08CF"/>
    <w:rsid w:val="000E0A3B"/>
    <w:rsid w:val="000E0BD0"/>
    <w:rsid w:val="000E1220"/>
    <w:rsid w:val="000E1341"/>
    <w:rsid w:val="000E14FC"/>
    <w:rsid w:val="000E18EE"/>
    <w:rsid w:val="000E19DF"/>
    <w:rsid w:val="000E1B6A"/>
    <w:rsid w:val="000E330E"/>
    <w:rsid w:val="000E4ED5"/>
    <w:rsid w:val="000E5163"/>
    <w:rsid w:val="000E66BF"/>
    <w:rsid w:val="000E7088"/>
    <w:rsid w:val="000F08B5"/>
    <w:rsid w:val="000F17BB"/>
    <w:rsid w:val="000F1CB2"/>
    <w:rsid w:val="000F37D2"/>
    <w:rsid w:val="000F3FFC"/>
    <w:rsid w:val="000F48AB"/>
    <w:rsid w:val="000F4A38"/>
    <w:rsid w:val="000F4ADF"/>
    <w:rsid w:val="000F4E35"/>
    <w:rsid w:val="000F4F6D"/>
    <w:rsid w:val="000F5636"/>
    <w:rsid w:val="000F5E89"/>
    <w:rsid w:val="000F5EA5"/>
    <w:rsid w:val="000F6B7E"/>
    <w:rsid w:val="000F6BF7"/>
    <w:rsid w:val="000F6E2F"/>
    <w:rsid w:val="000F74F0"/>
    <w:rsid w:val="000F77D4"/>
    <w:rsid w:val="0010006D"/>
    <w:rsid w:val="001005E9"/>
    <w:rsid w:val="00102405"/>
    <w:rsid w:val="00102BFE"/>
    <w:rsid w:val="00103190"/>
    <w:rsid w:val="001034D5"/>
    <w:rsid w:val="001037F9"/>
    <w:rsid w:val="0010458B"/>
    <w:rsid w:val="001055BD"/>
    <w:rsid w:val="00105B55"/>
    <w:rsid w:val="0010695A"/>
    <w:rsid w:val="00106D97"/>
    <w:rsid w:val="00111CEC"/>
    <w:rsid w:val="0011378B"/>
    <w:rsid w:val="00113BA3"/>
    <w:rsid w:val="0011503C"/>
    <w:rsid w:val="001159E9"/>
    <w:rsid w:val="0011604E"/>
    <w:rsid w:val="001166FB"/>
    <w:rsid w:val="001167E2"/>
    <w:rsid w:val="00116C38"/>
    <w:rsid w:val="00116EE9"/>
    <w:rsid w:val="001175BA"/>
    <w:rsid w:val="00117845"/>
    <w:rsid w:val="00117EC5"/>
    <w:rsid w:val="00120F6F"/>
    <w:rsid w:val="00120F8C"/>
    <w:rsid w:val="00121310"/>
    <w:rsid w:val="00121747"/>
    <w:rsid w:val="00121752"/>
    <w:rsid w:val="00121CC4"/>
    <w:rsid w:val="00122CC5"/>
    <w:rsid w:val="00124B96"/>
    <w:rsid w:val="0012620A"/>
    <w:rsid w:val="00127723"/>
    <w:rsid w:val="00127E2B"/>
    <w:rsid w:val="00127FB4"/>
    <w:rsid w:val="001303F6"/>
    <w:rsid w:val="0013057E"/>
    <w:rsid w:val="001307C8"/>
    <w:rsid w:val="00130D8E"/>
    <w:rsid w:val="001312F2"/>
    <w:rsid w:val="00131F88"/>
    <w:rsid w:val="0013205C"/>
    <w:rsid w:val="00134102"/>
    <w:rsid w:val="00134E66"/>
    <w:rsid w:val="00135976"/>
    <w:rsid w:val="00135F1B"/>
    <w:rsid w:val="00136CDB"/>
    <w:rsid w:val="00136F40"/>
    <w:rsid w:val="00137E91"/>
    <w:rsid w:val="00140FA2"/>
    <w:rsid w:val="00141FA4"/>
    <w:rsid w:val="00142589"/>
    <w:rsid w:val="00142B31"/>
    <w:rsid w:val="00143663"/>
    <w:rsid w:val="00143F23"/>
    <w:rsid w:val="00144B3F"/>
    <w:rsid w:val="00144BFB"/>
    <w:rsid w:val="0014662C"/>
    <w:rsid w:val="00146DFE"/>
    <w:rsid w:val="00146F55"/>
    <w:rsid w:val="0015005B"/>
    <w:rsid w:val="001500F7"/>
    <w:rsid w:val="00150BC4"/>
    <w:rsid w:val="00150D15"/>
    <w:rsid w:val="001513EC"/>
    <w:rsid w:val="0015305C"/>
    <w:rsid w:val="00153B67"/>
    <w:rsid w:val="00153B7D"/>
    <w:rsid w:val="00154569"/>
    <w:rsid w:val="00154709"/>
    <w:rsid w:val="00154B3F"/>
    <w:rsid w:val="00154B7B"/>
    <w:rsid w:val="00156953"/>
    <w:rsid w:val="00156DB6"/>
    <w:rsid w:val="00156E4F"/>
    <w:rsid w:val="00157A5A"/>
    <w:rsid w:val="00160941"/>
    <w:rsid w:val="00161392"/>
    <w:rsid w:val="0016167D"/>
    <w:rsid w:val="00162C9F"/>
    <w:rsid w:val="00162F9D"/>
    <w:rsid w:val="00163FE8"/>
    <w:rsid w:val="001645E4"/>
    <w:rsid w:val="00164882"/>
    <w:rsid w:val="00164B1C"/>
    <w:rsid w:val="00165297"/>
    <w:rsid w:val="001656BF"/>
    <w:rsid w:val="001657D7"/>
    <w:rsid w:val="00165BF2"/>
    <w:rsid w:val="00165DF8"/>
    <w:rsid w:val="001661D0"/>
    <w:rsid w:val="001679B1"/>
    <w:rsid w:val="00167F3F"/>
    <w:rsid w:val="00170BB5"/>
    <w:rsid w:val="00170DBC"/>
    <w:rsid w:val="0017107D"/>
    <w:rsid w:val="00171388"/>
    <w:rsid w:val="00171D6E"/>
    <w:rsid w:val="001729EA"/>
    <w:rsid w:val="00173100"/>
    <w:rsid w:val="001734E6"/>
    <w:rsid w:val="001736A4"/>
    <w:rsid w:val="00174F91"/>
    <w:rsid w:val="00176957"/>
    <w:rsid w:val="001778AA"/>
    <w:rsid w:val="0018031A"/>
    <w:rsid w:val="00180C39"/>
    <w:rsid w:val="00180F1C"/>
    <w:rsid w:val="00182AE4"/>
    <w:rsid w:val="00182CA6"/>
    <w:rsid w:val="001837B6"/>
    <w:rsid w:val="00183872"/>
    <w:rsid w:val="00184781"/>
    <w:rsid w:val="00184992"/>
    <w:rsid w:val="00185A3E"/>
    <w:rsid w:val="00185E14"/>
    <w:rsid w:val="00186222"/>
    <w:rsid w:val="00186875"/>
    <w:rsid w:val="00186CF5"/>
    <w:rsid w:val="00187F54"/>
    <w:rsid w:val="00190807"/>
    <w:rsid w:val="0019091D"/>
    <w:rsid w:val="00190971"/>
    <w:rsid w:val="001929CD"/>
    <w:rsid w:val="00192ACA"/>
    <w:rsid w:val="001947EF"/>
    <w:rsid w:val="00195276"/>
    <w:rsid w:val="001968E8"/>
    <w:rsid w:val="001972C5"/>
    <w:rsid w:val="001A06A5"/>
    <w:rsid w:val="001A077B"/>
    <w:rsid w:val="001A4490"/>
    <w:rsid w:val="001A4EE6"/>
    <w:rsid w:val="001A5570"/>
    <w:rsid w:val="001A56BE"/>
    <w:rsid w:val="001A64D9"/>
    <w:rsid w:val="001A6A2A"/>
    <w:rsid w:val="001A6CBE"/>
    <w:rsid w:val="001A70C3"/>
    <w:rsid w:val="001A756F"/>
    <w:rsid w:val="001A7BBD"/>
    <w:rsid w:val="001A7D4B"/>
    <w:rsid w:val="001B0030"/>
    <w:rsid w:val="001B03B4"/>
    <w:rsid w:val="001B0414"/>
    <w:rsid w:val="001B0A4C"/>
    <w:rsid w:val="001B0B9B"/>
    <w:rsid w:val="001B108C"/>
    <w:rsid w:val="001B1862"/>
    <w:rsid w:val="001B1FAE"/>
    <w:rsid w:val="001B2036"/>
    <w:rsid w:val="001B28D0"/>
    <w:rsid w:val="001B2DFB"/>
    <w:rsid w:val="001B3DC7"/>
    <w:rsid w:val="001B3FC1"/>
    <w:rsid w:val="001B4938"/>
    <w:rsid w:val="001B5031"/>
    <w:rsid w:val="001B5135"/>
    <w:rsid w:val="001B638D"/>
    <w:rsid w:val="001B6A26"/>
    <w:rsid w:val="001C0C78"/>
    <w:rsid w:val="001C1F24"/>
    <w:rsid w:val="001C2866"/>
    <w:rsid w:val="001C2A37"/>
    <w:rsid w:val="001C331E"/>
    <w:rsid w:val="001C3F13"/>
    <w:rsid w:val="001C44FC"/>
    <w:rsid w:val="001C47CD"/>
    <w:rsid w:val="001C54A4"/>
    <w:rsid w:val="001C6ACC"/>
    <w:rsid w:val="001C7402"/>
    <w:rsid w:val="001C7439"/>
    <w:rsid w:val="001C7943"/>
    <w:rsid w:val="001D0702"/>
    <w:rsid w:val="001D11B0"/>
    <w:rsid w:val="001D1394"/>
    <w:rsid w:val="001D1628"/>
    <w:rsid w:val="001D17DF"/>
    <w:rsid w:val="001D24AF"/>
    <w:rsid w:val="001D2E56"/>
    <w:rsid w:val="001D31EC"/>
    <w:rsid w:val="001D3AFE"/>
    <w:rsid w:val="001D403A"/>
    <w:rsid w:val="001D55A9"/>
    <w:rsid w:val="001D6D56"/>
    <w:rsid w:val="001D7337"/>
    <w:rsid w:val="001D75CA"/>
    <w:rsid w:val="001E00AE"/>
    <w:rsid w:val="001E11A4"/>
    <w:rsid w:val="001E32A9"/>
    <w:rsid w:val="001E54D3"/>
    <w:rsid w:val="001E7FEB"/>
    <w:rsid w:val="001F13AD"/>
    <w:rsid w:val="001F14C0"/>
    <w:rsid w:val="001F26EE"/>
    <w:rsid w:val="001F2825"/>
    <w:rsid w:val="001F28F2"/>
    <w:rsid w:val="001F2A30"/>
    <w:rsid w:val="001F2A53"/>
    <w:rsid w:val="001F2B51"/>
    <w:rsid w:val="001F2D05"/>
    <w:rsid w:val="001F358E"/>
    <w:rsid w:val="001F5542"/>
    <w:rsid w:val="001F5CE3"/>
    <w:rsid w:val="001F5D98"/>
    <w:rsid w:val="001F7087"/>
    <w:rsid w:val="001F7D2F"/>
    <w:rsid w:val="001F7DE5"/>
    <w:rsid w:val="00200207"/>
    <w:rsid w:val="002016F9"/>
    <w:rsid w:val="0020322F"/>
    <w:rsid w:val="002035B1"/>
    <w:rsid w:val="0020470F"/>
    <w:rsid w:val="002047BF"/>
    <w:rsid w:val="00206242"/>
    <w:rsid w:val="00206F09"/>
    <w:rsid w:val="00206FB4"/>
    <w:rsid w:val="0020714E"/>
    <w:rsid w:val="002071F9"/>
    <w:rsid w:val="002104DF"/>
    <w:rsid w:val="00211A95"/>
    <w:rsid w:val="002126C2"/>
    <w:rsid w:val="00212C11"/>
    <w:rsid w:val="00214B5A"/>
    <w:rsid w:val="002162BF"/>
    <w:rsid w:val="00216520"/>
    <w:rsid w:val="00216600"/>
    <w:rsid w:val="002174BB"/>
    <w:rsid w:val="002175A5"/>
    <w:rsid w:val="00217EE2"/>
    <w:rsid w:val="00220AF0"/>
    <w:rsid w:val="00220F01"/>
    <w:rsid w:val="002214A1"/>
    <w:rsid w:val="0022332D"/>
    <w:rsid w:val="00226195"/>
    <w:rsid w:val="00227BF1"/>
    <w:rsid w:val="00230A76"/>
    <w:rsid w:val="00230E89"/>
    <w:rsid w:val="00231788"/>
    <w:rsid w:val="00231983"/>
    <w:rsid w:val="002320DA"/>
    <w:rsid w:val="002326B5"/>
    <w:rsid w:val="00232825"/>
    <w:rsid w:val="00233632"/>
    <w:rsid w:val="00233C6F"/>
    <w:rsid w:val="00235167"/>
    <w:rsid w:val="002360A4"/>
    <w:rsid w:val="002378A2"/>
    <w:rsid w:val="0024048E"/>
    <w:rsid w:val="00241C93"/>
    <w:rsid w:val="0024243F"/>
    <w:rsid w:val="00242F0C"/>
    <w:rsid w:val="002436E7"/>
    <w:rsid w:val="0024392D"/>
    <w:rsid w:val="0024429F"/>
    <w:rsid w:val="00244BE3"/>
    <w:rsid w:val="00244C35"/>
    <w:rsid w:val="00246198"/>
    <w:rsid w:val="00246217"/>
    <w:rsid w:val="00246905"/>
    <w:rsid w:val="00246A1E"/>
    <w:rsid w:val="00246DCB"/>
    <w:rsid w:val="0024762C"/>
    <w:rsid w:val="002477C6"/>
    <w:rsid w:val="00251464"/>
    <w:rsid w:val="0025150E"/>
    <w:rsid w:val="002526AE"/>
    <w:rsid w:val="00253CFA"/>
    <w:rsid w:val="00254B77"/>
    <w:rsid w:val="002554D0"/>
    <w:rsid w:val="00255650"/>
    <w:rsid w:val="00255FB2"/>
    <w:rsid w:val="00256415"/>
    <w:rsid w:val="002567B0"/>
    <w:rsid w:val="00256D51"/>
    <w:rsid w:val="00256DEB"/>
    <w:rsid w:val="00256FF7"/>
    <w:rsid w:val="002578BC"/>
    <w:rsid w:val="00257B4A"/>
    <w:rsid w:val="002610D1"/>
    <w:rsid w:val="002619F3"/>
    <w:rsid w:val="00261FE6"/>
    <w:rsid w:val="00262101"/>
    <w:rsid w:val="00263990"/>
    <w:rsid w:val="002649A2"/>
    <w:rsid w:val="00266013"/>
    <w:rsid w:val="00266893"/>
    <w:rsid w:val="00266961"/>
    <w:rsid w:val="00266AFE"/>
    <w:rsid w:val="00266B1C"/>
    <w:rsid w:val="00266FD0"/>
    <w:rsid w:val="00267241"/>
    <w:rsid w:val="00267328"/>
    <w:rsid w:val="00267BAC"/>
    <w:rsid w:val="002714B7"/>
    <w:rsid w:val="0027175F"/>
    <w:rsid w:val="0027324B"/>
    <w:rsid w:val="002733BC"/>
    <w:rsid w:val="00273CE4"/>
    <w:rsid w:val="00275367"/>
    <w:rsid w:val="0027579C"/>
    <w:rsid w:val="002758D5"/>
    <w:rsid w:val="002759CE"/>
    <w:rsid w:val="00275DD4"/>
    <w:rsid w:val="00275EE6"/>
    <w:rsid w:val="002768F1"/>
    <w:rsid w:val="00276BA8"/>
    <w:rsid w:val="002774CC"/>
    <w:rsid w:val="002808EE"/>
    <w:rsid w:val="00280F31"/>
    <w:rsid w:val="00281AA5"/>
    <w:rsid w:val="00281AC3"/>
    <w:rsid w:val="00281DA4"/>
    <w:rsid w:val="002828B0"/>
    <w:rsid w:val="00282968"/>
    <w:rsid w:val="00282DE2"/>
    <w:rsid w:val="00283133"/>
    <w:rsid w:val="00283325"/>
    <w:rsid w:val="00283A62"/>
    <w:rsid w:val="00283E67"/>
    <w:rsid w:val="00283EEC"/>
    <w:rsid w:val="00283F2D"/>
    <w:rsid w:val="0028450D"/>
    <w:rsid w:val="002848EF"/>
    <w:rsid w:val="00284E91"/>
    <w:rsid w:val="00285489"/>
    <w:rsid w:val="0028638F"/>
    <w:rsid w:val="00286BCE"/>
    <w:rsid w:val="00286D7F"/>
    <w:rsid w:val="0028730E"/>
    <w:rsid w:val="00287FE3"/>
    <w:rsid w:val="00290C51"/>
    <w:rsid w:val="00291716"/>
    <w:rsid w:val="00294053"/>
    <w:rsid w:val="0029494B"/>
    <w:rsid w:val="002949E9"/>
    <w:rsid w:val="00294D2A"/>
    <w:rsid w:val="00295128"/>
    <w:rsid w:val="0029655A"/>
    <w:rsid w:val="002969AB"/>
    <w:rsid w:val="00296EC2"/>
    <w:rsid w:val="002974D4"/>
    <w:rsid w:val="002A0CA5"/>
    <w:rsid w:val="002A0D20"/>
    <w:rsid w:val="002A1245"/>
    <w:rsid w:val="002A1DE5"/>
    <w:rsid w:val="002A3956"/>
    <w:rsid w:val="002A3F60"/>
    <w:rsid w:val="002A4AA9"/>
    <w:rsid w:val="002A5950"/>
    <w:rsid w:val="002A5C7D"/>
    <w:rsid w:val="002A6ADC"/>
    <w:rsid w:val="002A6DDA"/>
    <w:rsid w:val="002A7BBD"/>
    <w:rsid w:val="002B04CD"/>
    <w:rsid w:val="002B1913"/>
    <w:rsid w:val="002B1957"/>
    <w:rsid w:val="002B274F"/>
    <w:rsid w:val="002B2A9C"/>
    <w:rsid w:val="002B5978"/>
    <w:rsid w:val="002B5AC1"/>
    <w:rsid w:val="002B617B"/>
    <w:rsid w:val="002B6484"/>
    <w:rsid w:val="002B64E5"/>
    <w:rsid w:val="002C09E8"/>
    <w:rsid w:val="002C1DDA"/>
    <w:rsid w:val="002C309F"/>
    <w:rsid w:val="002C393A"/>
    <w:rsid w:val="002C734F"/>
    <w:rsid w:val="002C7619"/>
    <w:rsid w:val="002C76ED"/>
    <w:rsid w:val="002D276F"/>
    <w:rsid w:val="002D2792"/>
    <w:rsid w:val="002D2AFA"/>
    <w:rsid w:val="002D2E4A"/>
    <w:rsid w:val="002D3B6F"/>
    <w:rsid w:val="002D3EAA"/>
    <w:rsid w:val="002D3FF3"/>
    <w:rsid w:val="002D4DB0"/>
    <w:rsid w:val="002D5251"/>
    <w:rsid w:val="002D541C"/>
    <w:rsid w:val="002D638D"/>
    <w:rsid w:val="002D63E7"/>
    <w:rsid w:val="002D67D8"/>
    <w:rsid w:val="002D72DE"/>
    <w:rsid w:val="002D7BB4"/>
    <w:rsid w:val="002E0344"/>
    <w:rsid w:val="002E0657"/>
    <w:rsid w:val="002E11FF"/>
    <w:rsid w:val="002E14B0"/>
    <w:rsid w:val="002E16D2"/>
    <w:rsid w:val="002E1CC9"/>
    <w:rsid w:val="002E1E5C"/>
    <w:rsid w:val="002E22A3"/>
    <w:rsid w:val="002E3314"/>
    <w:rsid w:val="002E3FB3"/>
    <w:rsid w:val="002E44D0"/>
    <w:rsid w:val="002E4765"/>
    <w:rsid w:val="002E4C49"/>
    <w:rsid w:val="002E57CB"/>
    <w:rsid w:val="002E75F2"/>
    <w:rsid w:val="002F01F6"/>
    <w:rsid w:val="002F060F"/>
    <w:rsid w:val="002F1396"/>
    <w:rsid w:val="002F1603"/>
    <w:rsid w:val="002F1E92"/>
    <w:rsid w:val="002F20C9"/>
    <w:rsid w:val="002F2DFF"/>
    <w:rsid w:val="002F3570"/>
    <w:rsid w:val="002F448A"/>
    <w:rsid w:val="002F4BBF"/>
    <w:rsid w:val="002F4BE2"/>
    <w:rsid w:val="002F4DEB"/>
    <w:rsid w:val="002F518A"/>
    <w:rsid w:val="002F73E0"/>
    <w:rsid w:val="002F76C2"/>
    <w:rsid w:val="002F7705"/>
    <w:rsid w:val="002F7B89"/>
    <w:rsid w:val="00300935"/>
    <w:rsid w:val="00300957"/>
    <w:rsid w:val="00301327"/>
    <w:rsid w:val="00301E70"/>
    <w:rsid w:val="00302250"/>
    <w:rsid w:val="00302B70"/>
    <w:rsid w:val="003031ED"/>
    <w:rsid w:val="003055CF"/>
    <w:rsid w:val="003063A7"/>
    <w:rsid w:val="0030655A"/>
    <w:rsid w:val="00306CEF"/>
    <w:rsid w:val="0030789D"/>
    <w:rsid w:val="003107FC"/>
    <w:rsid w:val="00310878"/>
    <w:rsid w:val="00312379"/>
    <w:rsid w:val="00313A64"/>
    <w:rsid w:val="00313F40"/>
    <w:rsid w:val="00313FE5"/>
    <w:rsid w:val="0031415F"/>
    <w:rsid w:val="00315B8E"/>
    <w:rsid w:val="00315F76"/>
    <w:rsid w:val="003160A8"/>
    <w:rsid w:val="003164B3"/>
    <w:rsid w:val="00316EAB"/>
    <w:rsid w:val="00317491"/>
    <w:rsid w:val="00317795"/>
    <w:rsid w:val="003206A8"/>
    <w:rsid w:val="0032163A"/>
    <w:rsid w:val="003226DC"/>
    <w:rsid w:val="00323955"/>
    <w:rsid w:val="003243D8"/>
    <w:rsid w:val="003267DD"/>
    <w:rsid w:val="00326BD0"/>
    <w:rsid w:val="003276AF"/>
    <w:rsid w:val="0032787B"/>
    <w:rsid w:val="003278DC"/>
    <w:rsid w:val="00330265"/>
    <w:rsid w:val="003306CC"/>
    <w:rsid w:val="0033080E"/>
    <w:rsid w:val="003315F1"/>
    <w:rsid w:val="00331B24"/>
    <w:rsid w:val="00331F77"/>
    <w:rsid w:val="00332325"/>
    <w:rsid w:val="00332B9E"/>
    <w:rsid w:val="00333E52"/>
    <w:rsid w:val="00333FAD"/>
    <w:rsid w:val="003355D0"/>
    <w:rsid w:val="00335B54"/>
    <w:rsid w:val="003368BF"/>
    <w:rsid w:val="003375AD"/>
    <w:rsid w:val="00337944"/>
    <w:rsid w:val="00340C02"/>
    <w:rsid w:val="003414AE"/>
    <w:rsid w:val="00342C85"/>
    <w:rsid w:val="00342F52"/>
    <w:rsid w:val="0034331D"/>
    <w:rsid w:val="003437CB"/>
    <w:rsid w:val="0034558D"/>
    <w:rsid w:val="003455DC"/>
    <w:rsid w:val="003457B6"/>
    <w:rsid w:val="00346753"/>
    <w:rsid w:val="00346BE0"/>
    <w:rsid w:val="003503F3"/>
    <w:rsid w:val="003511DB"/>
    <w:rsid w:val="00351C97"/>
    <w:rsid w:val="00351E6B"/>
    <w:rsid w:val="00352297"/>
    <w:rsid w:val="0035240F"/>
    <w:rsid w:val="0035371A"/>
    <w:rsid w:val="00355434"/>
    <w:rsid w:val="00355B1B"/>
    <w:rsid w:val="00356942"/>
    <w:rsid w:val="00356CD4"/>
    <w:rsid w:val="00357BA6"/>
    <w:rsid w:val="00357EA0"/>
    <w:rsid w:val="003600EE"/>
    <w:rsid w:val="00360583"/>
    <w:rsid w:val="00360AA5"/>
    <w:rsid w:val="003611C6"/>
    <w:rsid w:val="00361595"/>
    <w:rsid w:val="003618E5"/>
    <w:rsid w:val="00361DC5"/>
    <w:rsid w:val="00363207"/>
    <w:rsid w:val="00363470"/>
    <w:rsid w:val="00363B7A"/>
    <w:rsid w:val="003640AD"/>
    <w:rsid w:val="00365570"/>
    <w:rsid w:val="00365CC7"/>
    <w:rsid w:val="00367AC4"/>
    <w:rsid w:val="00367C91"/>
    <w:rsid w:val="0037138F"/>
    <w:rsid w:val="00371DE4"/>
    <w:rsid w:val="00372042"/>
    <w:rsid w:val="00372493"/>
    <w:rsid w:val="00373367"/>
    <w:rsid w:val="0037348C"/>
    <w:rsid w:val="003736FB"/>
    <w:rsid w:val="00373DA7"/>
    <w:rsid w:val="00374386"/>
    <w:rsid w:val="003744AF"/>
    <w:rsid w:val="00374938"/>
    <w:rsid w:val="00374EC7"/>
    <w:rsid w:val="00375058"/>
    <w:rsid w:val="00375CF8"/>
    <w:rsid w:val="00376F42"/>
    <w:rsid w:val="00377C63"/>
    <w:rsid w:val="00377F6C"/>
    <w:rsid w:val="00380338"/>
    <w:rsid w:val="003803E3"/>
    <w:rsid w:val="00380495"/>
    <w:rsid w:val="00380680"/>
    <w:rsid w:val="00380C20"/>
    <w:rsid w:val="00381495"/>
    <w:rsid w:val="00381EE7"/>
    <w:rsid w:val="0038263A"/>
    <w:rsid w:val="0038315C"/>
    <w:rsid w:val="00383D41"/>
    <w:rsid w:val="003858CB"/>
    <w:rsid w:val="00385F8F"/>
    <w:rsid w:val="003865FB"/>
    <w:rsid w:val="00386A81"/>
    <w:rsid w:val="0038767F"/>
    <w:rsid w:val="00387A49"/>
    <w:rsid w:val="00387A9A"/>
    <w:rsid w:val="003905E3"/>
    <w:rsid w:val="00390758"/>
    <w:rsid w:val="00390B6E"/>
    <w:rsid w:val="003910E3"/>
    <w:rsid w:val="0039191A"/>
    <w:rsid w:val="00391B37"/>
    <w:rsid w:val="0039207B"/>
    <w:rsid w:val="00392B12"/>
    <w:rsid w:val="00392B59"/>
    <w:rsid w:val="00392D34"/>
    <w:rsid w:val="00392DE4"/>
    <w:rsid w:val="00395C42"/>
    <w:rsid w:val="00396134"/>
    <w:rsid w:val="00396AF1"/>
    <w:rsid w:val="003971BC"/>
    <w:rsid w:val="003974B4"/>
    <w:rsid w:val="003A0949"/>
    <w:rsid w:val="003A1BF3"/>
    <w:rsid w:val="003A2A72"/>
    <w:rsid w:val="003A2B7A"/>
    <w:rsid w:val="003A3C56"/>
    <w:rsid w:val="003A43C6"/>
    <w:rsid w:val="003A5239"/>
    <w:rsid w:val="003A6DFB"/>
    <w:rsid w:val="003A73DF"/>
    <w:rsid w:val="003B1CD1"/>
    <w:rsid w:val="003B258F"/>
    <w:rsid w:val="003B2A14"/>
    <w:rsid w:val="003B2BF3"/>
    <w:rsid w:val="003B2C72"/>
    <w:rsid w:val="003B4494"/>
    <w:rsid w:val="003B5771"/>
    <w:rsid w:val="003B5B19"/>
    <w:rsid w:val="003B6041"/>
    <w:rsid w:val="003B670F"/>
    <w:rsid w:val="003B752D"/>
    <w:rsid w:val="003B7E5B"/>
    <w:rsid w:val="003C1232"/>
    <w:rsid w:val="003C49A8"/>
    <w:rsid w:val="003C6632"/>
    <w:rsid w:val="003C7685"/>
    <w:rsid w:val="003C7929"/>
    <w:rsid w:val="003C7974"/>
    <w:rsid w:val="003D0E8F"/>
    <w:rsid w:val="003D119B"/>
    <w:rsid w:val="003D1D79"/>
    <w:rsid w:val="003D1FDB"/>
    <w:rsid w:val="003D40FD"/>
    <w:rsid w:val="003D46B1"/>
    <w:rsid w:val="003D4C78"/>
    <w:rsid w:val="003D4F44"/>
    <w:rsid w:val="003D51CD"/>
    <w:rsid w:val="003D5322"/>
    <w:rsid w:val="003D558F"/>
    <w:rsid w:val="003D559F"/>
    <w:rsid w:val="003D5B27"/>
    <w:rsid w:val="003D6336"/>
    <w:rsid w:val="003E003E"/>
    <w:rsid w:val="003E0BCA"/>
    <w:rsid w:val="003E1AA2"/>
    <w:rsid w:val="003E2653"/>
    <w:rsid w:val="003E2E25"/>
    <w:rsid w:val="003E3047"/>
    <w:rsid w:val="003E4C23"/>
    <w:rsid w:val="003E4DCC"/>
    <w:rsid w:val="003E4F31"/>
    <w:rsid w:val="003E54DA"/>
    <w:rsid w:val="003E6972"/>
    <w:rsid w:val="003E69A0"/>
    <w:rsid w:val="003E7EF9"/>
    <w:rsid w:val="003E7F28"/>
    <w:rsid w:val="003F0049"/>
    <w:rsid w:val="003F0548"/>
    <w:rsid w:val="003F19BE"/>
    <w:rsid w:val="003F19F3"/>
    <w:rsid w:val="003F1AA6"/>
    <w:rsid w:val="003F25E4"/>
    <w:rsid w:val="003F34FA"/>
    <w:rsid w:val="003F4FEB"/>
    <w:rsid w:val="003F5888"/>
    <w:rsid w:val="003F5AE9"/>
    <w:rsid w:val="003F6279"/>
    <w:rsid w:val="003F65E4"/>
    <w:rsid w:val="003F678C"/>
    <w:rsid w:val="003F6FBC"/>
    <w:rsid w:val="003F7959"/>
    <w:rsid w:val="004001CE"/>
    <w:rsid w:val="00401404"/>
    <w:rsid w:val="00401529"/>
    <w:rsid w:val="00403936"/>
    <w:rsid w:val="00403D54"/>
    <w:rsid w:val="0040616E"/>
    <w:rsid w:val="0040646C"/>
    <w:rsid w:val="00407BB2"/>
    <w:rsid w:val="00407BEF"/>
    <w:rsid w:val="00407EB8"/>
    <w:rsid w:val="00410026"/>
    <w:rsid w:val="00410388"/>
    <w:rsid w:val="00410629"/>
    <w:rsid w:val="00410647"/>
    <w:rsid w:val="00410B3E"/>
    <w:rsid w:val="00410EFD"/>
    <w:rsid w:val="00412430"/>
    <w:rsid w:val="00413F83"/>
    <w:rsid w:val="00415B4C"/>
    <w:rsid w:val="004164AF"/>
    <w:rsid w:val="00417836"/>
    <w:rsid w:val="00417D98"/>
    <w:rsid w:val="00420354"/>
    <w:rsid w:val="00420450"/>
    <w:rsid w:val="004209E3"/>
    <w:rsid w:val="004212DD"/>
    <w:rsid w:val="0042147B"/>
    <w:rsid w:val="0042230B"/>
    <w:rsid w:val="004229A5"/>
    <w:rsid w:val="00424771"/>
    <w:rsid w:val="0042570D"/>
    <w:rsid w:val="00426800"/>
    <w:rsid w:val="00426DD6"/>
    <w:rsid w:val="00427617"/>
    <w:rsid w:val="00430B86"/>
    <w:rsid w:val="00430E1C"/>
    <w:rsid w:val="00431E9F"/>
    <w:rsid w:val="004337BD"/>
    <w:rsid w:val="0043451A"/>
    <w:rsid w:val="004349B7"/>
    <w:rsid w:val="00434A2D"/>
    <w:rsid w:val="00434B1E"/>
    <w:rsid w:val="004354A6"/>
    <w:rsid w:val="00437637"/>
    <w:rsid w:val="004377D3"/>
    <w:rsid w:val="00437E15"/>
    <w:rsid w:val="00437F2A"/>
    <w:rsid w:val="00442DCF"/>
    <w:rsid w:val="004434E1"/>
    <w:rsid w:val="004434EC"/>
    <w:rsid w:val="00443D24"/>
    <w:rsid w:val="0044412D"/>
    <w:rsid w:val="0044524B"/>
    <w:rsid w:val="004476C7"/>
    <w:rsid w:val="004477D4"/>
    <w:rsid w:val="00450102"/>
    <w:rsid w:val="004513C2"/>
    <w:rsid w:val="0045190A"/>
    <w:rsid w:val="00452FAB"/>
    <w:rsid w:val="004536CA"/>
    <w:rsid w:val="00453AA6"/>
    <w:rsid w:val="00453D60"/>
    <w:rsid w:val="0045551E"/>
    <w:rsid w:val="00455E0C"/>
    <w:rsid w:val="004564FD"/>
    <w:rsid w:val="004565EA"/>
    <w:rsid w:val="00457611"/>
    <w:rsid w:val="004576A1"/>
    <w:rsid w:val="00461C4B"/>
    <w:rsid w:val="00462915"/>
    <w:rsid w:val="00462D6F"/>
    <w:rsid w:val="00464944"/>
    <w:rsid w:val="00465411"/>
    <w:rsid w:val="00465AEB"/>
    <w:rsid w:val="00465F10"/>
    <w:rsid w:val="00465FC8"/>
    <w:rsid w:val="004665C2"/>
    <w:rsid w:val="00467A26"/>
    <w:rsid w:val="00470B05"/>
    <w:rsid w:val="00471029"/>
    <w:rsid w:val="0047112C"/>
    <w:rsid w:val="004715FE"/>
    <w:rsid w:val="00472972"/>
    <w:rsid w:val="00474213"/>
    <w:rsid w:val="004759B9"/>
    <w:rsid w:val="00475A0F"/>
    <w:rsid w:val="00476B7A"/>
    <w:rsid w:val="00476EEC"/>
    <w:rsid w:val="0047726D"/>
    <w:rsid w:val="00477E46"/>
    <w:rsid w:val="00480CB3"/>
    <w:rsid w:val="00480F4C"/>
    <w:rsid w:val="004840D4"/>
    <w:rsid w:val="00484E37"/>
    <w:rsid w:val="00485B8D"/>
    <w:rsid w:val="00487024"/>
    <w:rsid w:val="004878D4"/>
    <w:rsid w:val="00490A19"/>
    <w:rsid w:val="00491C94"/>
    <w:rsid w:val="00493BD4"/>
    <w:rsid w:val="00494CD8"/>
    <w:rsid w:val="00495E2D"/>
    <w:rsid w:val="004962CC"/>
    <w:rsid w:val="00496405"/>
    <w:rsid w:val="004A0195"/>
    <w:rsid w:val="004A07A8"/>
    <w:rsid w:val="004A0FDE"/>
    <w:rsid w:val="004A1BE1"/>
    <w:rsid w:val="004A1E01"/>
    <w:rsid w:val="004A2555"/>
    <w:rsid w:val="004A282A"/>
    <w:rsid w:val="004A31FE"/>
    <w:rsid w:val="004A398A"/>
    <w:rsid w:val="004A3AB9"/>
    <w:rsid w:val="004A3BF7"/>
    <w:rsid w:val="004A57FB"/>
    <w:rsid w:val="004A5DFF"/>
    <w:rsid w:val="004A5E00"/>
    <w:rsid w:val="004A7CBF"/>
    <w:rsid w:val="004A7E53"/>
    <w:rsid w:val="004A7F82"/>
    <w:rsid w:val="004B1C5D"/>
    <w:rsid w:val="004B1F6A"/>
    <w:rsid w:val="004B2542"/>
    <w:rsid w:val="004B2945"/>
    <w:rsid w:val="004B3283"/>
    <w:rsid w:val="004B43E3"/>
    <w:rsid w:val="004B4DF0"/>
    <w:rsid w:val="004B5137"/>
    <w:rsid w:val="004B6284"/>
    <w:rsid w:val="004B7789"/>
    <w:rsid w:val="004C0D56"/>
    <w:rsid w:val="004C0DEC"/>
    <w:rsid w:val="004C190B"/>
    <w:rsid w:val="004C1F42"/>
    <w:rsid w:val="004C2914"/>
    <w:rsid w:val="004C3E6A"/>
    <w:rsid w:val="004C515C"/>
    <w:rsid w:val="004C5A7C"/>
    <w:rsid w:val="004C6303"/>
    <w:rsid w:val="004C7716"/>
    <w:rsid w:val="004C7FA4"/>
    <w:rsid w:val="004D2082"/>
    <w:rsid w:val="004D2155"/>
    <w:rsid w:val="004D2377"/>
    <w:rsid w:val="004D4336"/>
    <w:rsid w:val="004D5214"/>
    <w:rsid w:val="004D6009"/>
    <w:rsid w:val="004D6841"/>
    <w:rsid w:val="004D6CF9"/>
    <w:rsid w:val="004D7DE9"/>
    <w:rsid w:val="004D7E36"/>
    <w:rsid w:val="004D7E6B"/>
    <w:rsid w:val="004E0351"/>
    <w:rsid w:val="004E1B59"/>
    <w:rsid w:val="004E2EA1"/>
    <w:rsid w:val="004E31B6"/>
    <w:rsid w:val="004E32DE"/>
    <w:rsid w:val="004E41DF"/>
    <w:rsid w:val="004E435C"/>
    <w:rsid w:val="004E447B"/>
    <w:rsid w:val="004E61C7"/>
    <w:rsid w:val="004E6A64"/>
    <w:rsid w:val="004F025C"/>
    <w:rsid w:val="004F06F2"/>
    <w:rsid w:val="004F1694"/>
    <w:rsid w:val="004F1882"/>
    <w:rsid w:val="004F1B81"/>
    <w:rsid w:val="004F22C8"/>
    <w:rsid w:val="004F29C1"/>
    <w:rsid w:val="004F3CAB"/>
    <w:rsid w:val="004F410C"/>
    <w:rsid w:val="004F4190"/>
    <w:rsid w:val="004F43D1"/>
    <w:rsid w:val="004F4B95"/>
    <w:rsid w:val="004F50E6"/>
    <w:rsid w:val="004F6582"/>
    <w:rsid w:val="004F66BF"/>
    <w:rsid w:val="004F68F6"/>
    <w:rsid w:val="004F6ADB"/>
    <w:rsid w:val="004F7789"/>
    <w:rsid w:val="005006AF"/>
    <w:rsid w:val="00501AC1"/>
    <w:rsid w:val="00502ACE"/>
    <w:rsid w:val="00502D21"/>
    <w:rsid w:val="0050333C"/>
    <w:rsid w:val="00504BC1"/>
    <w:rsid w:val="00504E5E"/>
    <w:rsid w:val="00505D96"/>
    <w:rsid w:val="0050608A"/>
    <w:rsid w:val="00506276"/>
    <w:rsid w:val="005064E7"/>
    <w:rsid w:val="0050783F"/>
    <w:rsid w:val="00507C08"/>
    <w:rsid w:val="00510F39"/>
    <w:rsid w:val="00511579"/>
    <w:rsid w:val="00511704"/>
    <w:rsid w:val="00511CFF"/>
    <w:rsid w:val="00511D01"/>
    <w:rsid w:val="00511F5E"/>
    <w:rsid w:val="005129C4"/>
    <w:rsid w:val="0051314A"/>
    <w:rsid w:val="00513698"/>
    <w:rsid w:val="00513792"/>
    <w:rsid w:val="005168E2"/>
    <w:rsid w:val="00516C66"/>
    <w:rsid w:val="005177FD"/>
    <w:rsid w:val="00517BDD"/>
    <w:rsid w:val="00520C3B"/>
    <w:rsid w:val="0052223E"/>
    <w:rsid w:val="005223D5"/>
    <w:rsid w:val="005225F6"/>
    <w:rsid w:val="00524572"/>
    <w:rsid w:val="00524687"/>
    <w:rsid w:val="00524F7E"/>
    <w:rsid w:val="00525C86"/>
    <w:rsid w:val="0052630B"/>
    <w:rsid w:val="00526894"/>
    <w:rsid w:val="0053006E"/>
    <w:rsid w:val="005301C7"/>
    <w:rsid w:val="00530570"/>
    <w:rsid w:val="00531240"/>
    <w:rsid w:val="00531774"/>
    <w:rsid w:val="00531A1A"/>
    <w:rsid w:val="005322B9"/>
    <w:rsid w:val="00532D42"/>
    <w:rsid w:val="00532D8C"/>
    <w:rsid w:val="005332FB"/>
    <w:rsid w:val="005333ED"/>
    <w:rsid w:val="005334DD"/>
    <w:rsid w:val="00533C99"/>
    <w:rsid w:val="00533FCF"/>
    <w:rsid w:val="005342D7"/>
    <w:rsid w:val="00534D46"/>
    <w:rsid w:val="00535451"/>
    <w:rsid w:val="00535BC7"/>
    <w:rsid w:val="005364A6"/>
    <w:rsid w:val="0053669C"/>
    <w:rsid w:val="00536AA4"/>
    <w:rsid w:val="00536C11"/>
    <w:rsid w:val="00536DFD"/>
    <w:rsid w:val="00536FD2"/>
    <w:rsid w:val="00540D76"/>
    <w:rsid w:val="0054144D"/>
    <w:rsid w:val="00541BE7"/>
    <w:rsid w:val="00541F58"/>
    <w:rsid w:val="00542190"/>
    <w:rsid w:val="00542D66"/>
    <w:rsid w:val="00542FE1"/>
    <w:rsid w:val="005439E4"/>
    <w:rsid w:val="00544A57"/>
    <w:rsid w:val="00544B21"/>
    <w:rsid w:val="00544D74"/>
    <w:rsid w:val="00544FE9"/>
    <w:rsid w:val="00545B48"/>
    <w:rsid w:val="005469D9"/>
    <w:rsid w:val="00547330"/>
    <w:rsid w:val="005478F0"/>
    <w:rsid w:val="00550507"/>
    <w:rsid w:val="005516E4"/>
    <w:rsid w:val="005522D9"/>
    <w:rsid w:val="00552EE1"/>
    <w:rsid w:val="005530F0"/>
    <w:rsid w:val="00553C82"/>
    <w:rsid w:val="00554C26"/>
    <w:rsid w:val="0055567A"/>
    <w:rsid w:val="0055570D"/>
    <w:rsid w:val="0055656C"/>
    <w:rsid w:val="00557E0B"/>
    <w:rsid w:val="00560446"/>
    <w:rsid w:val="00560BE6"/>
    <w:rsid w:val="005615F9"/>
    <w:rsid w:val="005626BF"/>
    <w:rsid w:val="00566319"/>
    <w:rsid w:val="00567308"/>
    <w:rsid w:val="00567B55"/>
    <w:rsid w:val="0057038A"/>
    <w:rsid w:val="005708FC"/>
    <w:rsid w:val="0057192B"/>
    <w:rsid w:val="00572307"/>
    <w:rsid w:val="005727FC"/>
    <w:rsid w:val="00573549"/>
    <w:rsid w:val="00573BF9"/>
    <w:rsid w:val="0057418D"/>
    <w:rsid w:val="0057418E"/>
    <w:rsid w:val="00575FD8"/>
    <w:rsid w:val="00576D97"/>
    <w:rsid w:val="00577452"/>
    <w:rsid w:val="00580577"/>
    <w:rsid w:val="0058081E"/>
    <w:rsid w:val="005828C0"/>
    <w:rsid w:val="00583290"/>
    <w:rsid w:val="00584325"/>
    <w:rsid w:val="00584DE3"/>
    <w:rsid w:val="00584FAF"/>
    <w:rsid w:val="00585167"/>
    <w:rsid w:val="005851D8"/>
    <w:rsid w:val="00586796"/>
    <w:rsid w:val="00586AE9"/>
    <w:rsid w:val="00587603"/>
    <w:rsid w:val="00587ED1"/>
    <w:rsid w:val="00590529"/>
    <w:rsid w:val="00590C26"/>
    <w:rsid w:val="00591611"/>
    <w:rsid w:val="00591783"/>
    <w:rsid w:val="0059197F"/>
    <w:rsid w:val="00592928"/>
    <w:rsid w:val="00592FBD"/>
    <w:rsid w:val="00593310"/>
    <w:rsid w:val="00593697"/>
    <w:rsid w:val="0059396F"/>
    <w:rsid w:val="00594F44"/>
    <w:rsid w:val="00594FAB"/>
    <w:rsid w:val="005950C0"/>
    <w:rsid w:val="00596485"/>
    <w:rsid w:val="00596AA4"/>
    <w:rsid w:val="00596B7A"/>
    <w:rsid w:val="00597749"/>
    <w:rsid w:val="005A044B"/>
    <w:rsid w:val="005A0FD6"/>
    <w:rsid w:val="005A157C"/>
    <w:rsid w:val="005A2798"/>
    <w:rsid w:val="005A2AB7"/>
    <w:rsid w:val="005A2EE0"/>
    <w:rsid w:val="005A32DD"/>
    <w:rsid w:val="005A3B6D"/>
    <w:rsid w:val="005A50FE"/>
    <w:rsid w:val="005A5688"/>
    <w:rsid w:val="005A5DE2"/>
    <w:rsid w:val="005A6A57"/>
    <w:rsid w:val="005B0A43"/>
    <w:rsid w:val="005B1109"/>
    <w:rsid w:val="005B26CB"/>
    <w:rsid w:val="005B3410"/>
    <w:rsid w:val="005B3456"/>
    <w:rsid w:val="005B35DB"/>
    <w:rsid w:val="005B3DB1"/>
    <w:rsid w:val="005B5089"/>
    <w:rsid w:val="005B733D"/>
    <w:rsid w:val="005B7D79"/>
    <w:rsid w:val="005C0641"/>
    <w:rsid w:val="005C305E"/>
    <w:rsid w:val="005C3DD9"/>
    <w:rsid w:val="005C4D43"/>
    <w:rsid w:val="005C61B3"/>
    <w:rsid w:val="005C6583"/>
    <w:rsid w:val="005C666F"/>
    <w:rsid w:val="005C7200"/>
    <w:rsid w:val="005D0134"/>
    <w:rsid w:val="005D047D"/>
    <w:rsid w:val="005D075A"/>
    <w:rsid w:val="005D1549"/>
    <w:rsid w:val="005D3433"/>
    <w:rsid w:val="005D45A4"/>
    <w:rsid w:val="005D4E69"/>
    <w:rsid w:val="005D5A61"/>
    <w:rsid w:val="005D654A"/>
    <w:rsid w:val="005D7230"/>
    <w:rsid w:val="005D74B8"/>
    <w:rsid w:val="005D7CE7"/>
    <w:rsid w:val="005E15FB"/>
    <w:rsid w:val="005E1B27"/>
    <w:rsid w:val="005E215F"/>
    <w:rsid w:val="005E22EB"/>
    <w:rsid w:val="005E25D1"/>
    <w:rsid w:val="005E2B93"/>
    <w:rsid w:val="005E43DD"/>
    <w:rsid w:val="005E484D"/>
    <w:rsid w:val="005E4886"/>
    <w:rsid w:val="005E48DC"/>
    <w:rsid w:val="005E5556"/>
    <w:rsid w:val="005E72BD"/>
    <w:rsid w:val="005E75AB"/>
    <w:rsid w:val="005E77AF"/>
    <w:rsid w:val="005E7AC7"/>
    <w:rsid w:val="005F0035"/>
    <w:rsid w:val="005F069A"/>
    <w:rsid w:val="005F0745"/>
    <w:rsid w:val="005F0EAC"/>
    <w:rsid w:val="005F1E5E"/>
    <w:rsid w:val="005F2161"/>
    <w:rsid w:val="005F2230"/>
    <w:rsid w:val="005F3054"/>
    <w:rsid w:val="005F3140"/>
    <w:rsid w:val="005F3532"/>
    <w:rsid w:val="005F371D"/>
    <w:rsid w:val="005F3724"/>
    <w:rsid w:val="005F388C"/>
    <w:rsid w:val="005F3EC3"/>
    <w:rsid w:val="005F447F"/>
    <w:rsid w:val="005F46F4"/>
    <w:rsid w:val="005F4A25"/>
    <w:rsid w:val="005F4E95"/>
    <w:rsid w:val="005F65EC"/>
    <w:rsid w:val="005F6BD7"/>
    <w:rsid w:val="005F729D"/>
    <w:rsid w:val="005F75BD"/>
    <w:rsid w:val="006003AF"/>
    <w:rsid w:val="00600DAD"/>
    <w:rsid w:val="00600FBB"/>
    <w:rsid w:val="00601BB6"/>
    <w:rsid w:val="0060254E"/>
    <w:rsid w:val="0060265C"/>
    <w:rsid w:val="006037CE"/>
    <w:rsid w:val="00603D56"/>
    <w:rsid w:val="00603E75"/>
    <w:rsid w:val="006043D8"/>
    <w:rsid w:val="00604AEF"/>
    <w:rsid w:val="00605508"/>
    <w:rsid w:val="00605DA8"/>
    <w:rsid w:val="0060640D"/>
    <w:rsid w:val="006077D2"/>
    <w:rsid w:val="00610119"/>
    <w:rsid w:val="00610E21"/>
    <w:rsid w:val="0061144F"/>
    <w:rsid w:val="00611526"/>
    <w:rsid w:val="00611B81"/>
    <w:rsid w:val="00612357"/>
    <w:rsid w:val="0061373E"/>
    <w:rsid w:val="006140EC"/>
    <w:rsid w:val="006151A5"/>
    <w:rsid w:val="00615315"/>
    <w:rsid w:val="00616490"/>
    <w:rsid w:val="00616766"/>
    <w:rsid w:val="0061687D"/>
    <w:rsid w:val="006173C7"/>
    <w:rsid w:val="006208A3"/>
    <w:rsid w:val="00621D04"/>
    <w:rsid w:val="0062227D"/>
    <w:rsid w:val="006222F9"/>
    <w:rsid w:val="00622FAF"/>
    <w:rsid w:val="006236F2"/>
    <w:rsid w:val="00624030"/>
    <w:rsid w:val="006255F1"/>
    <w:rsid w:val="006257C1"/>
    <w:rsid w:val="0062583D"/>
    <w:rsid w:val="00627F9B"/>
    <w:rsid w:val="00630213"/>
    <w:rsid w:val="00631565"/>
    <w:rsid w:val="00631714"/>
    <w:rsid w:val="00631D1D"/>
    <w:rsid w:val="00632987"/>
    <w:rsid w:val="006354CF"/>
    <w:rsid w:val="006356EC"/>
    <w:rsid w:val="006359F6"/>
    <w:rsid w:val="00636117"/>
    <w:rsid w:val="0063667F"/>
    <w:rsid w:val="00637936"/>
    <w:rsid w:val="00640CC3"/>
    <w:rsid w:val="00640EB8"/>
    <w:rsid w:val="006414A3"/>
    <w:rsid w:val="00641812"/>
    <w:rsid w:val="00641CA0"/>
    <w:rsid w:val="00641F15"/>
    <w:rsid w:val="00642027"/>
    <w:rsid w:val="0064208D"/>
    <w:rsid w:val="006424D0"/>
    <w:rsid w:val="00643B67"/>
    <w:rsid w:val="00646693"/>
    <w:rsid w:val="00646816"/>
    <w:rsid w:val="00646B6B"/>
    <w:rsid w:val="00646F2B"/>
    <w:rsid w:val="006504A4"/>
    <w:rsid w:val="006504B1"/>
    <w:rsid w:val="006511F7"/>
    <w:rsid w:val="006512CF"/>
    <w:rsid w:val="00651F4B"/>
    <w:rsid w:val="00652455"/>
    <w:rsid w:val="00652BB1"/>
    <w:rsid w:val="00652D9D"/>
    <w:rsid w:val="006530EE"/>
    <w:rsid w:val="006542A6"/>
    <w:rsid w:val="006544FE"/>
    <w:rsid w:val="006547D9"/>
    <w:rsid w:val="00654986"/>
    <w:rsid w:val="00654B7B"/>
    <w:rsid w:val="0065511D"/>
    <w:rsid w:val="006552BA"/>
    <w:rsid w:val="00655474"/>
    <w:rsid w:val="006557D8"/>
    <w:rsid w:val="006559DE"/>
    <w:rsid w:val="00655EB3"/>
    <w:rsid w:val="00656CB6"/>
    <w:rsid w:val="006572A6"/>
    <w:rsid w:val="006577FF"/>
    <w:rsid w:val="00657ACB"/>
    <w:rsid w:val="0066004E"/>
    <w:rsid w:val="0066044B"/>
    <w:rsid w:val="00660A88"/>
    <w:rsid w:val="0066157B"/>
    <w:rsid w:val="00661C1C"/>
    <w:rsid w:val="006623B1"/>
    <w:rsid w:val="006626BB"/>
    <w:rsid w:val="00662C72"/>
    <w:rsid w:val="0066360A"/>
    <w:rsid w:val="00666762"/>
    <w:rsid w:val="006677CF"/>
    <w:rsid w:val="00670307"/>
    <w:rsid w:val="00671574"/>
    <w:rsid w:val="00671726"/>
    <w:rsid w:val="0067223B"/>
    <w:rsid w:val="00673A62"/>
    <w:rsid w:val="0067404E"/>
    <w:rsid w:val="00674712"/>
    <w:rsid w:val="00674A24"/>
    <w:rsid w:val="00675434"/>
    <w:rsid w:val="0067555C"/>
    <w:rsid w:val="00675F16"/>
    <w:rsid w:val="00676FB5"/>
    <w:rsid w:val="00677628"/>
    <w:rsid w:val="0067762B"/>
    <w:rsid w:val="006778F1"/>
    <w:rsid w:val="00680608"/>
    <w:rsid w:val="00680B76"/>
    <w:rsid w:val="00681B71"/>
    <w:rsid w:val="00683313"/>
    <w:rsid w:val="006838C4"/>
    <w:rsid w:val="006854EC"/>
    <w:rsid w:val="00686F6D"/>
    <w:rsid w:val="006908D1"/>
    <w:rsid w:val="006910DD"/>
    <w:rsid w:val="00691765"/>
    <w:rsid w:val="0069227E"/>
    <w:rsid w:val="006933BC"/>
    <w:rsid w:val="00693908"/>
    <w:rsid w:val="006939C3"/>
    <w:rsid w:val="00693CC4"/>
    <w:rsid w:val="00696731"/>
    <w:rsid w:val="006967F6"/>
    <w:rsid w:val="00696916"/>
    <w:rsid w:val="00696B60"/>
    <w:rsid w:val="00696F0A"/>
    <w:rsid w:val="00696F9F"/>
    <w:rsid w:val="006A07C1"/>
    <w:rsid w:val="006A0CE7"/>
    <w:rsid w:val="006A0FEF"/>
    <w:rsid w:val="006A18F0"/>
    <w:rsid w:val="006A1AA4"/>
    <w:rsid w:val="006A1EB4"/>
    <w:rsid w:val="006A216E"/>
    <w:rsid w:val="006A2B87"/>
    <w:rsid w:val="006A3942"/>
    <w:rsid w:val="006A58F3"/>
    <w:rsid w:val="006A5A52"/>
    <w:rsid w:val="006A5DD2"/>
    <w:rsid w:val="006A6CB7"/>
    <w:rsid w:val="006A792F"/>
    <w:rsid w:val="006B079B"/>
    <w:rsid w:val="006B0DF2"/>
    <w:rsid w:val="006B4047"/>
    <w:rsid w:val="006B4582"/>
    <w:rsid w:val="006B54A6"/>
    <w:rsid w:val="006B577E"/>
    <w:rsid w:val="006B5848"/>
    <w:rsid w:val="006B5CE4"/>
    <w:rsid w:val="006B5DCA"/>
    <w:rsid w:val="006B61B5"/>
    <w:rsid w:val="006B62F1"/>
    <w:rsid w:val="006B77DA"/>
    <w:rsid w:val="006C0028"/>
    <w:rsid w:val="006C12F2"/>
    <w:rsid w:val="006C2320"/>
    <w:rsid w:val="006C4165"/>
    <w:rsid w:val="006C41F1"/>
    <w:rsid w:val="006C46C9"/>
    <w:rsid w:val="006C4851"/>
    <w:rsid w:val="006C549A"/>
    <w:rsid w:val="006C77B7"/>
    <w:rsid w:val="006C7A3B"/>
    <w:rsid w:val="006D04C0"/>
    <w:rsid w:val="006D165C"/>
    <w:rsid w:val="006D1734"/>
    <w:rsid w:val="006D2304"/>
    <w:rsid w:val="006D24B1"/>
    <w:rsid w:val="006D27B1"/>
    <w:rsid w:val="006D2FCD"/>
    <w:rsid w:val="006D4561"/>
    <w:rsid w:val="006D4BCC"/>
    <w:rsid w:val="006D5293"/>
    <w:rsid w:val="006D563A"/>
    <w:rsid w:val="006D5B69"/>
    <w:rsid w:val="006D694B"/>
    <w:rsid w:val="006D7439"/>
    <w:rsid w:val="006D75B5"/>
    <w:rsid w:val="006D7C11"/>
    <w:rsid w:val="006E0166"/>
    <w:rsid w:val="006E0291"/>
    <w:rsid w:val="006E040C"/>
    <w:rsid w:val="006E0A18"/>
    <w:rsid w:val="006E15A7"/>
    <w:rsid w:val="006E17B5"/>
    <w:rsid w:val="006E2948"/>
    <w:rsid w:val="006E395D"/>
    <w:rsid w:val="006E3FCA"/>
    <w:rsid w:val="006E46D6"/>
    <w:rsid w:val="006E497E"/>
    <w:rsid w:val="006E4D12"/>
    <w:rsid w:val="006E54F7"/>
    <w:rsid w:val="006E5502"/>
    <w:rsid w:val="006E5897"/>
    <w:rsid w:val="006E5A98"/>
    <w:rsid w:val="006E61E3"/>
    <w:rsid w:val="006E6A53"/>
    <w:rsid w:val="006E7879"/>
    <w:rsid w:val="006E79EC"/>
    <w:rsid w:val="006F062C"/>
    <w:rsid w:val="006F0F0D"/>
    <w:rsid w:val="006F10E4"/>
    <w:rsid w:val="006F11FF"/>
    <w:rsid w:val="006F188B"/>
    <w:rsid w:val="006F1E39"/>
    <w:rsid w:val="006F2645"/>
    <w:rsid w:val="006F28C3"/>
    <w:rsid w:val="006F2AF6"/>
    <w:rsid w:val="006F360E"/>
    <w:rsid w:val="006F362B"/>
    <w:rsid w:val="006F3B09"/>
    <w:rsid w:val="006F3E15"/>
    <w:rsid w:val="006F4B71"/>
    <w:rsid w:val="006F59D0"/>
    <w:rsid w:val="006F694C"/>
    <w:rsid w:val="006F6B7F"/>
    <w:rsid w:val="006F6FAE"/>
    <w:rsid w:val="006F71E6"/>
    <w:rsid w:val="006F76A3"/>
    <w:rsid w:val="006F79AB"/>
    <w:rsid w:val="00700866"/>
    <w:rsid w:val="00701651"/>
    <w:rsid w:val="00701A02"/>
    <w:rsid w:val="0070222C"/>
    <w:rsid w:val="00702A68"/>
    <w:rsid w:val="007032EF"/>
    <w:rsid w:val="00703E63"/>
    <w:rsid w:val="00704832"/>
    <w:rsid w:val="00704F18"/>
    <w:rsid w:val="00704FC7"/>
    <w:rsid w:val="00705955"/>
    <w:rsid w:val="00706713"/>
    <w:rsid w:val="007069D5"/>
    <w:rsid w:val="00707442"/>
    <w:rsid w:val="00707565"/>
    <w:rsid w:val="007078C3"/>
    <w:rsid w:val="00710762"/>
    <w:rsid w:val="007107A9"/>
    <w:rsid w:val="00710825"/>
    <w:rsid w:val="007109A2"/>
    <w:rsid w:val="007114E4"/>
    <w:rsid w:val="00712529"/>
    <w:rsid w:val="00712BCD"/>
    <w:rsid w:val="00712C82"/>
    <w:rsid w:val="00713F71"/>
    <w:rsid w:val="00714691"/>
    <w:rsid w:val="00715086"/>
    <w:rsid w:val="007164D6"/>
    <w:rsid w:val="00716924"/>
    <w:rsid w:val="007169E1"/>
    <w:rsid w:val="00717B6C"/>
    <w:rsid w:val="00717BCC"/>
    <w:rsid w:val="007203F3"/>
    <w:rsid w:val="0072123B"/>
    <w:rsid w:val="0072138C"/>
    <w:rsid w:val="0072148F"/>
    <w:rsid w:val="007214A2"/>
    <w:rsid w:val="00721621"/>
    <w:rsid w:val="00721FE8"/>
    <w:rsid w:val="00722DBF"/>
    <w:rsid w:val="00723227"/>
    <w:rsid w:val="007234C1"/>
    <w:rsid w:val="00723C31"/>
    <w:rsid w:val="00723C97"/>
    <w:rsid w:val="00724081"/>
    <w:rsid w:val="00724A22"/>
    <w:rsid w:val="00724C59"/>
    <w:rsid w:val="007250E6"/>
    <w:rsid w:val="007259D4"/>
    <w:rsid w:val="00726F61"/>
    <w:rsid w:val="00727066"/>
    <w:rsid w:val="007275E0"/>
    <w:rsid w:val="00730BE9"/>
    <w:rsid w:val="00730BEE"/>
    <w:rsid w:val="00730E5E"/>
    <w:rsid w:val="00731338"/>
    <w:rsid w:val="00731FB2"/>
    <w:rsid w:val="00732D10"/>
    <w:rsid w:val="007331AA"/>
    <w:rsid w:val="00733714"/>
    <w:rsid w:val="00733B94"/>
    <w:rsid w:val="007346AD"/>
    <w:rsid w:val="00734F00"/>
    <w:rsid w:val="00735477"/>
    <w:rsid w:val="00736246"/>
    <w:rsid w:val="00740C75"/>
    <w:rsid w:val="007413A2"/>
    <w:rsid w:val="007423E3"/>
    <w:rsid w:val="00743150"/>
    <w:rsid w:val="00743B7C"/>
    <w:rsid w:val="00743DD9"/>
    <w:rsid w:val="007449D8"/>
    <w:rsid w:val="00745BE9"/>
    <w:rsid w:val="00747FF7"/>
    <w:rsid w:val="00750176"/>
    <w:rsid w:val="007502E2"/>
    <w:rsid w:val="007508C9"/>
    <w:rsid w:val="00750C2B"/>
    <w:rsid w:val="00750F05"/>
    <w:rsid w:val="00751928"/>
    <w:rsid w:val="00751FC7"/>
    <w:rsid w:val="007520CF"/>
    <w:rsid w:val="00752286"/>
    <w:rsid w:val="00753421"/>
    <w:rsid w:val="0075381D"/>
    <w:rsid w:val="00754704"/>
    <w:rsid w:val="0075485D"/>
    <w:rsid w:val="00755CDD"/>
    <w:rsid w:val="00755FDD"/>
    <w:rsid w:val="0075678B"/>
    <w:rsid w:val="00756F2C"/>
    <w:rsid w:val="00757082"/>
    <w:rsid w:val="00757CC6"/>
    <w:rsid w:val="00757CF6"/>
    <w:rsid w:val="00760E6B"/>
    <w:rsid w:val="00761196"/>
    <w:rsid w:val="00761239"/>
    <w:rsid w:val="00763098"/>
    <w:rsid w:val="0076325D"/>
    <w:rsid w:val="00764EA3"/>
    <w:rsid w:val="007653FF"/>
    <w:rsid w:val="0076556A"/>
    <w:rsid w:val="007669B1"/>
    <w:rsid w:val="00767E44"/>
    <w:rsid w:val="00770199"/>
    <w:rsid w:val="00770368"/>
    <w:rsid w:val="007715E9"/>
    <w:rsid w:val="00772414"/>
    <w:rsid w:val="007726A5"/>
    <w:rsid w:val="007732BB"/>
    <w:rsid w:val="007735A9"/>
    <w:rsid w:val="007737E4"/>
    <w:rsid w:val="007740E7"/>
    <w:rsid w:val="00774DB1"/>
    <w:rsid w:val="007751AD"/>
    <w:rsid w:val="00776BB0"/>
    <w:rsid w:val="00776F53"/>
    <w:rsid w:val="00777D93"/>
    <w:rsid w:val="00780103"/>
    <w:rsid w:val="00780CBA"/>
    <w:rsid w:val="00782DB7"/>
    <w:rsid w:val="00783083"/>
    <w:rsid w:val="0078343D"/>
    <w:rsid w:val="00783C69"/>
    <w:rsid w:val="00784270"/>
    <w:rsid w:val="00784B51"/>
    <w:rsid w:val="00785B79"/>
    <w:rsid w:val="007864CE"/>
    <w:rsid w:val="0078697F"/>
    <w:rsid w:val="00786FCE"/>
    <w:rsid w:val="00790F1D"/>
    <w:rsid w:val="00792112"/>
    <w:rsid w:val="0079263B"/>
    <w:rsid w:val="007936CA"/>
    <w:rsid w:val="0079410B"/>
    <w:rsid w:val="0079428B"/>
    <w:rsid w:val="007944CB"/>
    <w:rsid w:val="007945D1"/>
    <w:rsid w:val="00794B84"/>
    <w:rsid w:val="007957F7"/>
    <w:rsid w:val="00795DFE"/>
    <w:rsid w:val="00795F9B"/>
    <w:rsid w:val="00796507"/>
    <w:rsid w:val="00797E59"/>
    <w:rsid w:val="007A01D5"/>
    <w:rsid w:val="007A0DE3"/>
    <w:rsid w:val="007A11E5"/>
    <w:rsid w:val="007A139A"/>
    <w:rsid w:val="007A195F"/>
    <w:rsid w:val="007A1E1D"/>
    <w:rsid w:val="007A20D7"/>
    <w:rsid w:val="007A25C1"/>
    <w:rsid w:val="007A2604"/>
    <w:rsid w:val="007A2CF3"/>
    <w:rsid w:val="007A30C4"/>
    <w:rsid w:val="007A35B5"/>
    <w:rsid w:val="007A4D6E"/>
    <w:rsid w:val="007A6222"/>
    <w:rsid w:val="007A62C8"/>
    <w:rsid w:val="007A712B"/>
    <w:rsid w:val="007A7436"/>
    <w:rsid w:val="007A7BD0"/>
    <w:rsid w:val="007A7E6E"/>
    <w:rsid w:val="007B02E1"/>
    <w:rsid w:val="007B06E7"/>
    <w:rsid w:val="007B0AD7"/>
    <w:rsid w:val="007B17F0"/>
    <w:rsid w:val="007B1918"/>
    <w:rsid w:val="007B1FA6"/>
    <w:rsid w:val="007B276E"/>
    <w:rsid w:val="007B27CA"/>
    <w:rsid w:val="007B2978"/>
    <w:rsid w:val="007B2A17"/>
    <w:rsid w:val="007B35B4"/>
    <w:rsid w:val="007B4186"/>
    <w:rsid w:val="007B449B"/>
    <w:rsid w:val="007B4DA3"/>
    <w:rsid w:val="007B63A2"/>
    <w:rsid w:val="007B667E"/>
    <w:rsid w:val="007B66E3"/>
    <w:rsid w:val="007B7864"/>
    <w:rsid w:val="007C011D"/>
    <w:rsid w:val="007C01F3"/>
    <w:rsid w:val="007C09FE"/>
    <w:rsid w:val="007C1017"/>
    <w:rsid w:val="007C26A5"/>
    <w:rsid w:val="007C2D0E"/>
    <w:rsid w:val="007C31D0"/>
    <w:rsid w:val="007C4267"/>
    <w:rsid w:val="007C61F8"/>
    <w:rsid w:val="007C628D"/>
    <w:rsid w:val="007C7292"/>
    <w:rsid w:val="007C72EE"/>
    <w:rsid w:val="007D173D"/>
    <w:rsid w:val="007D20CB"/>
    <w:rsid w:val="007D2D46"/>
    <w:rsid w:val="007D5326"/>
    <w:rsid w:val="007D575A"/>
    <w:rsid w:val="007E032A"/>
    <w:rsid w:val="007E129A"/>
    <w:rsid w:val="007E1523"/>
    <w:rsid w:val="007E30AA"/>
    <w:rsid w:val="007E329C"/>
    <w:rsid w:val="007E37C5"/>
    <w:rsid w:val="007E42B0"/>
    <w:rsid w:val="007E53CD"/>
    <w:rsid w:val="007E6049"/>
    <w:rsid w:val="007E6DB3"/>
    <w:rsid w:val="007E6ED9"/>
    <w:rsid w:val="007E78F3"/>
    <w:rsid w:val="007E7D73"/>
    <w:rsid w:val="007E7DF6"/>
    <w:rsid w:val="007F18A3"/>
    <w:rsid w:val="007F1934"/>
    <w:rsid w:val="007F1983"/>
    <w:rsid w:val="007F1FEC"/>
    <w:rsid w:val="007F218B"/>
    <w:rsid w:val="007F2840"/>
    <w:rsid w:val="007F2887"/>
    <w:rsid w:val="007F30EC"/>
    <w:rsid w:val="007F3FE1"/>
    <w:rsid w:val="007F54F2"/>
    <w:rsid w:val="007F55ED"/>
    <w:rsid w:val="007F6512"/>
    <w:rsid w:val="007F6F28"/>
    <w:rsid w:val="00800771"/>
    <w:rsid w:val="008010A3"/>
    <w:rsid w:val="00801457"/>
    <w:rsid w:val="008020C7"/>
    <w:rsid w:val="008028A4"/>
    <w:rsid w:val="00803658"/>
    <w:rsid w:val="0080424A"/>
    <w:rsid w:val="00804794"/>
    <w:rsid w:val="00805F4B"/>
    <w:rsid w:val="0080653A"/>
    <w:rsid w:val="00810426"/>
    <w:rsid w:val="00810AB7"/>
    <w:rsid w:val="00811052"/>
    <w:rsid w:val="00811305"/>
    <w:rsid w:val="0081136E"/>
    <w:rsid w:val="008113C4"/>
    <w:rsid w:val="008121AB"/>
    <w:rsid w:val="00812219"/>
    <w:rsid w:val="00812BF6"/>
    <w:rsid w:val="00812FB0"/>
    <w:rsid w:val="00813DC8"/>
    <w:rsid w:val="0081423A"/>
    <w:rsid w:val="00814465"/>
    <w:rsid w:val="0081479B"/>
    <w:rsid w:val="00814C0C"/>
    <w:rsid w:val="00814CC3"/>
    <w:rsid w:val="00815425"/>
    <w:rsid w:val="008158A9"/>
    <w:rsid w:val="008167F1"/>
    <w:rsid w:val="00816C9C"/>
    <w:rsid w:val="00817249"/>
    <w:rsid w:val="008177CA"/>
    <w:rsid w:val="00820A21"/>
    <w:rsid w:val="0082262C"/>
    <w:rsid w:val="0082305A"/>
    <w:rsid w:val="00823215"/>
    <w:rsid w:val="00823B27"/>
    <w:rsid w:val="00825824"/>
    <w:rsid w:val="00825D7D"/>
    <w:rsid w:val="00826117"/>
    <w:rsid w:val="008261D1"/>
    <w:rsid w:val="00826A1F"/>
    <w:rsid w:val="00826AC8"/>
    <w:rsid w:val="00826C31"/>
    <w:rsid w:val="00826F79"/>
    <w:rsid w:val="008279CC"/>
    <w:rsid w:val="008317FC"/>
    <w:rsid w:val="008322F7"/>
    <w:rsid w:val="008323C4"/>
    <w:rsid w:val="0083259C"/>
    <w:rsid w:val="00832715"/>
    <w:rsid w:val="00832CFE"/>
    <w:rsid w:val="00835C94"/>
    <w:rsid w:val="008364C6"/>
    <w:rsid w:val="00840865"/>
    <w:rsid w:val="0084280B"/>
    <w:rsid w:val="0084294F"/>
    <w:rsid w:val="00844889"/>
    <w:rsid w:val="00845C10"/>
    <w:rsid w:val="008461FA"/>
    <w:rsid w:val="008463E6"/>
    <w:rsid w:val="008467A2"/>
    <w:rsid w:val="00847495"/>
    <w:rsid w:val="008500E1"/>
    <w:rsid w:val="008513A2"/>
    <w:rsid w:val="00851530"/>
    <w:rsid w:val="00851B7C"/>
    <w:rsid w:val="00851CD0"/>
    <w:rsid w:val="00852D1F"/>
    <w:rsid w:val="00853140"/>
    <w:rsid w:val="00853BBB"/>
    <w:rsid w:val="00853C95"/>
    <w:rsid w:val="00856E85"/>
    <w:rsid w:val="00860489"/>
    <w:rsid w:val="008605A8"/>
    <w:rsid w:val="00860B40"/>
    <w:rsid w:val="00860CF5"/>
    <w:rsid w:val="00860E34"/>
    <w:rsid w:val="008612E8"/>
    <w:rsid w:val="00861EDD"/>
    <w:rsid w:val="00861F66"/>
    <w:rsid w:val="00862ED0"/>
    <w:rsid w:val="0086361F"/>
    <w:rsid w:val="00865F41"/>
    <w:rsid w:val="0086686A"/>
    <w:rsid w:val="008668B0"/>
    <w:rsid w:val="008703EE"/>
    <w:rsid w:val="0087149D"/>
    <w:rsid w:val="0087275D"/>
    <w:rsid w:val="008741E5"/>
    <w:rsid w:val="00874C47"/>
    <w:rsid w:val="00874D6D"/>
    <w:rsid w:val="00874F9E"/>
    <w:rsid w:val="00875E39"/>
    <w:rsid w:val="0087707F"/>
    <w:rsid w:val="00880BBA"/>
    <w:rsid w:val="008824DA"/>
    <w:rsid w:val="0088424B"/>
    <w:rsid w:val="0088452F"/>
    <w:rsid w:val="00885C2C"/>
    <w:rsid w:val="008861B5"/>
    <w:rsid w:val="008864C0"/>
    <w:rsid w:val="00887208"/>
    <w:rsid w:val="00887BB1"/>
    <w:rsid w:val="00890935"/>
    <w:rsid w:val="00890A2B"/>
    <w:rsid w:val="00890AB2"/>
    <w:rsid w:val="00890DD0"/>
    <w:rsid w:val="00891155"/>
    <w:rsid w:val="008914CF"/>
    <w:rsid w:val="00891649"/>
    <w:rsid w:val="0089174F"/>
    <w:rsid w:val="00892658"/>
    <w:rsid w:val="008927D5"/>
    <w:rsid w:val="00893558"/>
    <w:rsid w:val="00893AE1"/>
    <w:rsid w:val="00893E5D"/>
    <w:rsid w:val="00893F7D"/>
    <w:rsid w:val="00895C71"/>
    <w:rsid w:val="008965A0"/>
    <w:rsid w:val="00896975"/>
    <w:rsid w:val="00896CD2"/>
    <w:rsid w:val="00897269"/>
    <w:rsid w:val="008977FB"/>
    <w:rsid w:val="00897EF3"/>
    <w:rsid w:val="008A0B1B"/>
    <w:rsid w:val="008A37FB"/>
    <w:rsid w:val="008A4113"/>
    <w:rsid w:val="008A4762"/>
    <w:rsid w:val="008A4C32"/>
    <w:rsid w:val="008A4D75"/>
    <w:rsid w:val="008A4E74"/>
    <w:rsid w:val="008A5E68"/>
    <w:rsid w:val="008A5F08"/>
    <w:rsid w:val="008A6902"/>
    <w:rsid w:val="008A6B18"/>
    <w:rsid w:val="008A7203"/>
    <w:rsid w:val="008A7B70"/>
    <w:rsid w:val="008B1AD1"/>
    <w:rsid w:val="008B2E38"/>
    <w:rsid w:val="008B2EFA"/>
    <w:rsid w:val="008B392E"/>
    <w:rsid w:val="008B41E9"/>
    <w:rsid w:val="008B4A1F"/>
    <w:rsid w:val="008B4A26"/>
    <w:rsid w:val="008B6556"/>
    <w:rsid w:val="008B7212"/>
    <w:rsid w:val="008B7592"/>
    <w:rsid w:val="008B783B"/>
    <w:rsid w:val="008C0EB2"/>
    <w:rsid w:val="008C1627"/>
    <w:rsid w:val="008C181D"/>
    <w:rsid w:val="008C25B2"/>
    <w:rsid w:val="008C329C"/>
    <w:rsid w:val="008C3E27"/>
    <w:rsid w:val="008C4E50"/>
    <w:rsid w:val="008C54C8"/>
    <w:rsid w:val="008C65F6"/>
    <w:rsid w:val="008D0201"/>
    <w:rsid w:val="008D02DF"/>
    <w:rsid w:val="008D093A"/>
    <w:rsid w:val="008D0BEE"/>
    <w:rsid w:val="008D0E80"/>
    <w:rsid w:val="008D0FB2"/>
    <w:rsid w:val="008D215D"/>
    <w:rsid w:val="008D301D"/>
    <w:rsid w:val="008D3073"/>
    <w:rsid w:val="008D3A69"/>
    <w:rsid w:val="008D41EE"/>
    <w:rsid w:val="008D4CC6"/>
    <w:rsid w:val="008D546C"/>
    <w:rsid w:val="008D5C30"/>
    <w:rsid w:val="008D7C3C"/>
    <w:rsid w:val="008E0DAA"/>
    <w:rsid w:val="008E0DC3"/>
    <w:rsid w:val="008E1D00"/>
    <w:rsid w:val="008E1F0D"/>
    <w:rsid w:val="008E21A4"/>
    <w:rsid w:val="008E227A"/>
    <w:rsid w:val="008E2529"/>
    <w:rsid w:val="008E2BFC"/>
    <w:rsid w:val="008E3FC7"/>
    <w:rsid w:val="008E47D6"/>
    <w:rsid w:val="008E4F6E"/>
    <w:rsid w:val="008E545D"/>
    <w:rsid w:val="008E5995"/>
    <w:rsid w:val="008E5C94"/>
    <w:rsid w:val="008E5CF5"/>
    <w:rsid w:val="008E63CB"/>
    <w:rsid w:val="008E7A61"/>
    <w:rsid w:val="008E7BA1"/>
    <w:rsid w:val="008F1833"/>
    <w:rsid w:val="008F231C"/>
    <w:rsid w:val="008F2756"/>
    <w:rsid w:val="008F285C"/>
    <w:rsid w:val="008F2F02"/>
    <w:rsid w:val="008F3607"/>
    <w:rsid w:val="008F3929"/>
    <w:rsid w:val="008F3AF0"/>
    <w:rsid w:val="008F3C25"/>
    <w:rsid w:val="008F4EA7"/>
    <w:rsid w:val="008F570C"/>
    <w:rsid w:val="008F68CB"/>
    <w:rsid w:val="008F69EB"/>
    <w:rsid w:val="008F6E0D"/>
    <w:rsid w:val="008F7347"/>
    <w:rsid w:val="008F757C"/>
    <w:rsid w:val="00900383"/>
    <w:rsid w:val="00901E18"/>
    <w:rsid w:val="00902503"/>
    <w:rsid w:val="00902A29"/>
    <w:rsid w:val="00902E6F"/>
    <w:rsid w:val="009031B8"/>
    <w:rsid w:val="00903FD5"/>
    <w:rsid w:val="00904126"/>
    <w:rsid w:val="0090424C"/>
    <w:rsid w:val="00904D01"/>
    <w:rsid w:val="009057B4"/>
    <w:rsid w:val="009069B5"/>
    <w:rsid w:val="00906FE4"/>
    <w:rsid w:val="009077DF"/>
    <w:rsid w:val="009079BC"/>
    <w:rsid w:val="00910B94"/>
    <w:rsid w:val="00912DBA"/>
    <w:rsid w:val="00913080"/>
    <w:rsid w:val="0091365D"/>
    <w:rsid w:val="00913893"/>
    <w:rsid w:val="0091398E"/>
    <w:rsid w:val="009139DA"/>
    <w:rsid w:val="00914063"/>
    <w:rsid w:val="0091411D"/>
    <w:rsid w:val="009146A4"/>
    <w:rsid w:val="009158EB"/>
    <w:rsid w:val="00915F53"/>
    <w:rsid w:val="00916904"/>
    <w:rsid w:val="0092017C"/>
    <w:rsid w:val="0092072B"/>
    <w:rsid w:val="00920CF9"/>
    <w:rsid w:val="00922117"/>
    <w:rsid w:val="0092232F"/>
    <w:rsid w:val="009230D0"/>
    <w:rsid w:val="00923827"/>
    <w:rsid w:val="00923BCE"/>
    <w:rsid w:val="009240E4"/>
    <w:rsid w:val="009251F4"/>
    <w:rsid w:val="0092530D"/>
    <w:rsid w:val="00925544"/>
    <w:rsid w:val="009265D2"/>
    <w:rsid w:val="00926A9D"/>
    <w:rsid w:val="00926C8A"/>
    <w:rsid w:val="00926DC1"/>
    <w:rsid w:val="009270FD"/>
    <w:rsid w:val="00927F5F"/>
    <w:rsid w:val="00930A21"/>
    <w:rsid w:val="00931760"/>
    <w:rsid w:val="00932800"/>
    <w:rsid w:val="00933358"/>
    <w:rsid w:val="00933BAF"/>
    <w:rsid w:val="0093483A"/>
    <w:rsid w:val="00935DBB"/>
    <w:rsid w:val="00935F19"/>
    <w:rsid w:val="0093657C"/>
    <w:rsid w:val="009368E8"/>
    <w:rsid w:val="00936A40"/>
    <w:rsid w:val="009374FE"/>
    <w:rsid w:val="00937AF7"/>
    <w:rsid w:val="00937BCD"/>
    <w:rsid w:val="00940B23"/>
    <w:rsid w:val="009411B4"/>
    <w:rsid w:val="00941271"/>
    <w:rsid w:val="00941AA6"/>
    <w:rsid w:val="0094290D"/>
    <w:rsid w:val="00943051"/>
    <w:rsid w:val="009434FF"/>
    <w:rsid w:val="0094383D"/>
    <w:rsid w:val="00943A07"/>
    <w:rsid w:val="00943CF9"/>
    <w:rsid w:val="00943F8F"/>
    <w:rsid w:val="009445A0"/>
    <w:rsid w:val="009447C5"/>
    <w:rsid w:val="00944DB8"/>
    <w:rsid w:val="009453EE"/>
    <w:rsid w:val="00946A45"/>
    <w:rsid w:val="00946F3F"/>
    <w:rsid w:val="00947B4A"/>
    <w:rsid w:val="0095009E"/>
    <w:rsid w:val="009507EA"/>
    <w:rsid w:val="00951473"/>
    <w:rsid w:val="00952006"/>
    <w:rsid w:val="009529EA"/>
    <w:rsid w:val="00952FDF"/>
    <w:rsid w:val="009531D8"/>
    <w:rsid w:val="00953823"/>
    <w:rsid w:val="00953B9D"/>
    <w:rsid w:val="00953BEE"/>
    <w:rsid w:val="009543A6"/>
    <w:rsid w:val="00955191"/>
    <w:rsid w:val="00955FF4"/>
    <w:rsid w:val="009568D0"/>
    <w:rsid w:val="00956D00"/>
    <w:rsid w:val="0095739B"/>
    <w:rsid w:val="00957AFA"/>
    <w:rsid w:val="00957C6B"/>
    <w:rsid w:val="00957F71"/>
    <w:rsid w:val="00960578"/>
    <w:rsid w:val="00960AC1"/>
    <w:rsid w:val="00960B41"/>
    <w:rsid w:val="009610E8"/>
    <w:rsid w:val="0096129F"/>
    <w:rsid w:val="00961C07"/>
    <w:rsid w:val="00961C5B"/>
    <w:rsid w:val="00963346"/>
    <w:rsid w:val="00964460"/>
    <w:rsid w:val="00964CBB"/>
    <w:rsid w:val="00964F58"/>
    <w:rsid w:val="009656F7"/>
    <w:rsid w:val="0096660B"/>
    <w:rsid w:val="00967356"/>
    <w:rsid w:val="00967657"/>
    <w:rsid w:val="00970851"/>
    <w:rsid w:val="00970F0B"/>
    <w:rsid w:val="00971C30"/>
    <w:rsid w:val="009722A0"/>
    <w:rsid w:val="00972471"/>
    <w:rsid w:val="00972CBD"/>
    <w:rsid w:val="0097414C"/>
    <w:rsid w:val="00974184"/>
    <w:rsid w:val="00974347"/>
    <w:rsid w:val="00974FD8"/>
    <w:rsid w:val="009756CA"/>
    <w:rsid w:val="00975A72"/>
    <w:rsid w:val="0097667D"/>
    <w:rsid w:val="00976AF2"/>
    <w:rsid w:val="0097784D"/>
    <w:rsid w:val="00980429"/>
    <w:rsid w:val="00980640"/>
    <w:rsid w:val="00980B60"/>
    <w:rsid w:val="0098123D"/>
    <w:rsid w:val="009831B1"/>
    <w:rsid w:val="00983812"/>
    <w:rsid w:val="00983DA6"/>
    <w:rsid w:val="00984ED7"/>
    <w:rsid w:val="009853C5"/>
    <w:rsid w:val="009874FF"/>
    <w:rsid w:val="00987EA6"/>
    <w:rsid w:val="00990169"/>
    <w:rsid w:val="00990432"/>
    <w:rsid w:val="009905EE"/>
    <w:rsid w:val="00991ED4"/>
    <w:rsid w:val="00992590"/>
    <w:rsid w:val="00995FC3"/>
    <w:rsid w:val="0099616F"/>
    <w:rsid w:val="0099652B"/>
    <w:rsid w:val="009974D6"/>
    <w:rsid w:val="00997F89"/>
    <w:rsid w:val="009A028E"/>
    <w:rsid w:val="009A0F8E"/>
    <w:rsid w:val="009A1958"/>
    <w:rsid w:val="009A37C5"/>
    <w:rsid w:val="009A3E79"/>
    <w:rsid w:val="009A4157"/>
    <w:rsid w:val="009A4E9A"/>
    <w:rsid w:val="009A5A49"/>
    <w:rsid w:val="009A5B41"/>
    <w:rsid w:val="009B2CC3"/>
    <w:rsid w:val="009B378E"/>
    <w:rsid w:val="009B3894"/>
    <w:rsid w:val="009B426B"/>
    <w:rsid w:val="009B4EA0"/>
    <w:rsid w:val="009B6050"/>
    <w:rsid w:val="009C0519"/>
    <w:rsid w:val="009C13BD"/>
    <w:rsid w:val="009C1BE9"/>
    <w:rsid w:val="009C1F28"/>
    <w:rsid w:val="009C2063"/>
    <w:rsid w:val="009C2789"/>
    <w:rsid w:val="009C29D4"/>
    <w:rsid w:val="009C2B83"/>
    <w:rsid w:val="009C31F8"/>
    <w:rsid w:val="009C449B"/>
    <w:rsid w:val="009C5271"/>
    <w:rsid w:val="009C55D6"/>
    <w:rsid w:val="009C5601"/>
    <w:rsid w:val="009C5C6F"/>
    <w:rsid w:val="009C68F8"/>
    <w:rsid w:val="009C7526"/>
    <w:rsid w:val="009C756D"/>
    <w:rsid w:val="009D0241"/>
    <w:rsid w:val="009D0CE6"/>
    <w:rsid w:val="009D0E1C"/>
    <w:rsid w:val="009D1B1A"/>
    <w:rsid w:val="009D243E"/>
    <w:rsid w:val="009D32F2"/>
    <w:rsid w:val="009D3558"/>
    <w:rsid w:val="009D4B48"/>
    <w:rsid w:val="009D4C13"/>
    <w:rsid w:val="009D57B7"/>
    <w:rsid w:val="009D6B22"/>
    <w:rsid w:val="009E064F"/>
    <w:rsid w:val="009E1137"/>
    <w:rsid w:val="009E14AC"/>
    <w:rsid w:val="009E152B"/>
    <w:rsid w:val="009E1DDC"/>
    <w:rsid w:val="009E1F37"/>
    <w:rsid w:val="009E240A"/>
    <w:rsid w:val="009E316C"/>
    <w:rsid w:val="009E481D"/>
    <w:rsid w:val="009E4938"/>
    <w:rsid w:val="009E542C"/>
    <w:rsid w:val="009E5715"/>
    <w:rsid w:val="009E5D44"/>
    <w:rsid w:val="009E6AF1"/>
    <w:rsid w:val="009E7F9D"/>
    <w:rsid w:val="009F0859"/>
    <w:rsid w:val="009F1599"/>
    <w:rsid w:val="009F1C11"/>
    <w:rsid w:val="009F1E9A"/>
    <w:rsid w:val="009F2523"/>
    <w:rsid w:val="009F2A80"/>
    <w:rsid w:val="009F36E9"/>
    <w:rsid w:val="009F3994"/>
    <w:rsid w:val="009F4E6C"/>
    <w:rsid w:val="009F514D"/>
    <w:rsid w:val="009F517D"/>
    <w:rsid w:val="009F54D4"/>
    <w:rsid w:val="009F55F6"/>
    <w:rsid w:val="009F66A3"/>
    <w:rsid w:val="009F6B2B"/>
    <w:rsid w:val="009F6D4C"/>
    <w:rsid w:val="009F6E0D"/>
    <w:rsid w:val="00A01AEA"/>
    <w:rsid w:val="00A0251E"/>
    <w:rsid w:val="00A0421B"/>
    <w:rsid w:val="00A045A3"/>
    <w:rsid w:val="00A061A8"/>
    <w:rsid w:val="00A06B34"/>
    <w:rsid w:val="00A10086"/>
    <w:rsid w:val="00A10D8F"/>
    <w:rsid w:val="00A112E1"/>
    <w:rsid w:val="00A11600"/>
    <w:rsid w:val="00A11E0F"/>
    <w:rsid w:val="00A11EEB"/>
    <w:rsid w:val="00A124DA"/>
    <w:rsid w:val="00A13420"/>
    <w:rsid w:val="00A14305"/>
    <w:rsid w:val="00A14875"/>
    <w:rsid w:val="00A14F97"/>
    <w:rsid w:val="00A15E07"/>
    <w:rsid w:val="00A1632B"/>
    <w:rsid w:val="00A16A21"/>
    <w:rsid w:val="00A17182"/>
    <w:rsid w:val="00A211E8"/>
    <w:rsid w:val="00A2185E"/>
    <w:rsid w:val="00A21D9C"/>
    <w:rsid w:val="00A228AA"/>
    <w:rsid w:val="00A22A89"/>
    <w:rsid w:val="00A24B7D"/>
    <w:rsid w:val="00A24EAB"/>
    <w:rsid w:val="00A25128"/>
    <w:rsid w:val="00A25C46"/>
    <w:rsid w:val="00A25CB6"/>
    <w:rsid w:val="00A25FCA"/>
    <w:rsid w:val="00A26C0F"/>
    <w:rsid w:val="00A26FFB"/>
    <w:rsid w:val="00A308BF"/>
    <w:rsid w:val="00A31128"/>
    <w:rsid w:val="00A32A1F"/>
    <w:rsid w:val="00A33776"/>
    <w:rsid w:val="00A34967"/>
    <w:rsid w:val="00A35916"/>
    <w:rsid w:val="00A35AFD"/>
    <w:rsid w:val="00A3618B"/>
    <w:rsid w:val="00A3748F"/>
    <w:rsid w:val="00A37AE9"/>
    <w:rsid w:val="00A40485"/>
    <w:rsid w:val="00A407FF"/>
    <w:rsid w:val="00A41D21"/>
    <w:rsid w:val="00A42EFD"/>
    <w:rsid w:val="00A4306E"/>
    <w:rsid w:val="00A432B8"/>
    <w:rsid w:val="00A434B1"/>
    <w:rsid w:val="00A4393F"/>
    <w:rsid w:val="00A43E96"/>
    <w:rsid w:val="00A43FD5"/>
    <w:rsid w:val="00A44C8F"/>
    <w:rsid w:val="00A46CD5"/>
    <w:rsid w:val="00A474D3"/>
    <w:rsid w:val="00A50626"/>
    <w:rsid w:val="00A51106"/>
    <w:rsid w:val="00A5148B"/>
    <w:rsid w:val="00A52432"/>
    <w:rsid w:val="00A52B36"/>
    <w:rsid w:val="00A53589"/>
    <w:rsid w:val="00A54420"/>
    <w:rsid w:val="00A54925"/>
    <w:rsid w:val="00A557D8"/>
    <w:rsid w:val="00A565C6"/>
    <w:rsid w:val="00A56AF6"/>
    <w:rsid w:val="00A57A51"/>
    <w:rsid w:val="00A608C7"/>
    <w:rsid w:val="00A61844"/>
    <w:rsid w:val="00A619C9"/>
    <w:rsid w:val="00A61CF2"/>
    <w:rsid w:val="00A62299"/>
    <w:rsid w:val="00A635FD"/>
    <w:rsid w:val="00A6396D"/>
    <w:rsid w:val="00A639B3"/>
    <w:rsid w:val="00A63BB6"/>
    <w:rsid w:val="00A63F10"/>
    <w:rsid w:val="00A6448D"/>
    <w:rsid w:val="00A64848"/>
    <w:rsid w:val="00A65779"/>
    <w:rsid w:val="00A65B65"/>
    <w:rsid w:val="00A6651B"/>
    <w:rsid w:val="00A70270"/>
    <w:rsid w:val="00A709B4"/>
    <w:rsid w:val="00A70ADF"/>
    <w:rsid w:val="00A70B9F"/>
    <w:rsid w:val="00A714BB"/>
    <w:rsid w:val="00A71CAB"/>
    <w:rsid w:val="00A77915"/>
    <w:rsid w:val="00A77C9F"/>
    <w:rsid w:val="00A8038C"/>
    <w:rsid w:val="00A80C52"/>
    <w:rsid w:val="00A80F46"/>
    <w:rsid w:val="00A81C8A"/>
    <w:rsid w:val="00A822B6"/>
    <w:rsid w:val="00A82767"/>
    <w:rsid w:val="00A82D33"/>
    <w:rsid w:val="00A83323"/>
    <w:rsid w:val="00A847AE"/>
    <w:rsid w:val="00A84A78"/>
    <w:rsid w:val="00A84B42"/>
    <w:rsid w:val="00A90358"/>
    <w:rsid w:val="00A90463"/>
    <w:rsid w:val="00A92C7C"/>
    <w:rsid w:val="00A930E0"/>
    <w:rsid w:val="00A95BE3"/>
    <w:rsid w:val="00A95E79"/>
    <w:rsid w:val="00A96628"/>
    <w:rsid w:val="00A96D23"/>
    <w:rsid w:val="00A96EC5"/>
    <w:rsid w:val="00A97579"/>
    <w:rsid w:val="00A97715"/>
    <w:rsid w:val="00AA01E5"/>
    <w:rsid w:val="00AA12BC"/>
    <w:rsid w:val="00AA13F9"/>
    <w:rsid w:val="00AA1498"/>
    <w:rsid w:val="00AA157E"/>
    <w:rsid w:val="00AA1A61"/>
    <w:rsid w:val="00AA264B"/>
    <w:rsid w:val="00AA26DF"/>
    <w:rsid w:val="00AA2ECC"/>
    <w:rsid w:val="00AA2EDF"/>
    <w:rsid w:val="00AA3546"/>
    <w:rsid w:val="00AA3984"/>
    <w:rsid w:val="00AA3A60"/>
    <w:rsid w:val="00AA52F6"/>
    <w:rsid w:val="00AA5BF7"/>
    <w:rsid w:val="00AA66F2"/>
    <w:rsid w:val="00AA6E05"/>
    <w:rsid w:val="00AA6F18"/>
    <w:rsid w:val="00AA72E9"/>
    <w:rsid w:val="00AA778A"/>
    <w:rsid w:val="00AA782A"/>
    <w:rsid w:val="00AA7FAF"/>
    <w:rsid w:val="00AB01DA"/>
    <w:rsid w:val="00AB02B5"/>
    <w:rsid w:val="00AB099A"/>
    <w:rsid w:val="00AB0D86"/>
    <w:rsid w:val="00AB1490"/>
    <w:rsid w:val="00AB2000"/>
    <w:rsid w:val="00AB2C9A"/>
    <w:rsid w:val="00AB39DA"/>
    <w:rsid w:val="00AB477F"/>
    <w:rsid w:val="00AB4A9F"/>
    <w:rsid w:val="00AB556D"/>
    <w:rsid w:val="00AB6080"/>
    <w:rsid w:val="00AB60FF"/>
    <w:rsid w:val="00AB7004"/>
    <w:rsid w:val="00AB7006"/>
    <w:rsid w:val="00AB72B1"/>
    <w:rsid w:val="00AB7427"/>
    <w:rsid w:val="00AC15C3"/>
    <w:rsid w:val="00AC356B"/>
    <w:rsid w:val="00AC35B4"/>
    <w:rsid w:val="00AC3919"/>
    <w:rsid w:val="00AC3DA7"/>
    <w:rsid w:val="00AC4347"/>
    <w:rsid w:val="00AC5030"/>
    <w:rsid w:val="00AC53CB"/>
    <w:rsid w:val="00AC54B4"/>
    <w:rsid w:val="00AC59DC"/>
    <w:rsid w:val="00AC653C"/>
    <w:rsid w:val="00AC6C49"/>
    <w:rsid w:val="00AC6E0A"/>
    <w:rsid w:val="00AD0157"/>
    <w:rsid w:val="00AD1910"/>
    <w:rsid w:val="00AD2921"/>
    <w:rsid w:val="00AD34E0"/>
    <w:rsid w:val="00AD3A98"/>
    <w:rsid w:val="00AD3F57"/>
    <w:rsid w:val="00AD51E1"/>
    <w:rsid w:val="00AD5C06"/>
    <w:rsid w:val="00AD7EE2"/>
    <w:rsid w:val="00AE01F8"/>
    <w:rsid w:val="00AE0847"/>
    <w:rsid w:val="00AE09BA"/>
    <w:rsid w:val="00AE233A"/>
    <w:rsid w:val="00AE27C9"/>
    <w:rsid w:val="00AE28C4"/>
    <w:rsid w:val="00AE2EA2"/>
    <w:rsid w:val="00AE3556"/>
    <w:rsid w:val="00AE35F3"/>
    <w:rsid w:val="00AE3AEC"/>
    <w:rsid w:val="00AE4CBD"/>
    <w:rsid w:val="00AE4F7E"/>
    <w:rsid w:val="00AE509A"/>
    <w:rsid w:val="00AE55E7"/>
    <w:rsid w:val="00AE56F8"/>
    <w:rsid w:val="00AE5AB0"/>
    <w:rsid w:val="00AE5C07"/>
    <w:rsid w:val="00AE63ED"/>
    <w:rsid w:val="00AE659F"/>
    <w:rsid w:val="00AE6C02"/>
    <w:rsid w:val="00AE75EC"/>
    <w:rsid w:val="00AF01DE"/>
    <w:rsid w:val="00AF1D42"/>
    <w:rsid w:val="00AF465F"/>
    <w:rsid w:val="00AF4DB3"/>
    <w:rsid w:val="00AF66E2"/>
    <w:rsid w:val="00B00551"/>
    <w:rsid w:val="00B01A0B"/>
    <w:rsid w:val="00B01C5B"/>
    <w:rsid w:val="00B02073"/>
    <w:rsid w:val="00B0299E"/>
    <w:rsid w:val="00B030F2"/>
    <w:rsid w:val="00B034C1"/>
    <w:rsid w:val="00B0370F"/>
    <w:rsid w:val="00B04634"/>
    <w:rsid w:val="00B0471F"/>
    <w:rsid w:val="00B0556E"/>
    <w:rsid w:val="00B0628A"/>
    <w:rsid w:val="00B062A2"/>
    <w:rsid w:val="00B063B9"/>
    <w:rsid w:val="00B07209"/>
    <w:rsid w:val="00B077FE"/>
    <w:rsid w:val="00B100BD"/>
    <w:rsid w:val="00B10102"/>
    <w:rsid w:val="00B1114C"/>
    <w:rsid w:val="00B11DFB"/>
    <w:rsid w:val="00B11E57"/>
    <w:rsid w:val="00B124B2"/>
    <w:rsid w:val="00B13342"/>
    <w:rsid w:val="00B1635B"/>
    <w:rsid w:val="00B17430"/>
    <w:rsid w:val="00B17AD2"/>
    <w:rsid w:val="00B17D82"/>
    <w:rsid w:val="00B20F1E"/>
    <w:rsid w:val="00B21385"/>
    <w:rsid w:val="00B22532"/>
    <w:rsid w:val="00B22B6E"/>
    <w:rsid w:val="00B235E6"/>
    <w:rsid w:val="00B2362E"/>
    <w:rsid w:val="00B2385C"/>
    <w:rsid w:val="00B24B60"/>
    <w:rsid w:val="00B27203"/>
    <w:rsid w:val="00B27388"/>
    <w:rsid w:val="00B27949"/>
    <w:rsid w:val="00B27A26"/>
    <w:rsid w:val="00B3054E"/>
    <w:rsid w:val="00B3093B"/>
    <w:rsid w:val="00B30FDF"/>
    <w:rsid w:val="00B32808"/>
    <w:rsid w:val="00B33923"/>
    <w:rsid w:val="00B33945"/>
    <w:rsid w:val="00B33A5C"/>
    <w:rsid w:val="00B348C6"/>
    <w:rsid w:val="00B34A6F"/>
    <w:rsid w:val="00B34B48"/>
    <w:rsid w:val="00B3524F"/>
    <w:rsid w:val="00B353D1"/>
    <w:rsid w:val="00B355A2"/>
    <w:rsid w:val="00B3613A"/>
    <w:rsid w:val="00B36552"/>
    <w:rsid w:val="00B36E1A"/>
    <w:rsid w:val="00B3780C"/>
    <w:rsid w:val="00B37C80"/>
    <w:rsid w:val="00B37F8D"/>
    <w:rsid w:val="00B402EE"/>
    <w:rsid w:val="00B41502"/>
    <w:rsid w:val="00B41A1F"/>
    <w:rsid w:val="00B41C81"/>
    <w:rsid w:val="00B42F59"/>
    <w:rsid w:val="00B431F7"/>
    <w:rsid w:val="00B44A0E"/>
    <w:rsid w:val="00B464D0"/>
    <w:rsid w:val="00B47B0E"/>
    <w:rsid w:val="00B47C3A"/>
    <w:rsid w:val="00B506AD"/>
    <w:rsid w:val="00B506E3"/>
    <w:rsid w:val="00B50BCA"/>
    <w:rsid w:val="00B50BD5"/>
    <w:rsid w:val="00B50D85"/>
    <w:rsid w:val="00B50D98"/>
    <w:rsid w:val="00B51608"/>
    <w:rsid w:val="00B51616"/>
    <w:rsid w:val="00B519FA"/>
    <w:rsid w:val="00B522D9"/>
    <w:rsid w:val="00B52DF4"/>
    <w:rsid w:val="00B530D1"/>
    <w:rsid w:val="00B54690"/>
    <w:rsid w:val="00B55691"/>
    <w:rsid w:val="00B558E9"/>
    <w:rsid w:val="00B55BC6"/>
    <w:rsid w:val="00B56451"/>
    <w:rsid w:val="00B56E6B"/>
    <w:rsid w:val="00B57676"/>
    <w:rsid w:val="00B601AB"/>
    <w:rsid w:val="00B60B96"/>
    <w:rsid w:val="00B61D12"/>
    <w:rsid w:val="00B62EA4"/>
    <w:rsid w:val="00B62F96"/>
    <w:rsid w:val="00B639E6"/>
    <w:rsid w:val="00B64949"/>
    <w:rsid w:val="00B64A7F"/>
    <w:rsid w:val="00B65040"/>
    <w:rsid w:val="00B65C44"/>
    <w:rsid w:val="00B66F26"/>
    <w:rsid w:val="00B67A51"/>
    <w:rsid w:val="00B67C24"/>
    <w:rsid w:val="00B70391"/>
    <w:rsid w:val="00B709DC"/>
    <w:rsid w:val="00B71CFF"/>
    <w:rsid w:val="00B7251A"/>
    <w:rsid w:val="00B7260C"/>
    <w:rsid w:val="00B72F64"/>
    <w:rsid w:val="00B745C5"/>
    <w:rsid w:val="00B74B7C"/>
    <w:rsid w:val="00B74BDE"/>
    <w:rsid w:val="00B76AFC"/>
    <w:rsid w:val="00B774FE"/>
    <w:rsid w:val="00B77824"/>
    <w:rsid w:val="00B77E69"/>
    <w:rsid w:val="00B80105"/>
    <w:rsid w:val="00B807A2"/>
    <w:rsid w:val="00B80A9C"/>
    <w:rsid w:val="00B81411"/>
    <w:rsid w:val="00B81EB0"/>
    <w:rsid w:val="00B85947"/>
    <w:rsid w:val="00B871FB"/>
    <w:rsid w:val="00B911A1"/>
    <w:rsid w:val="00B9369F"/>
    <w:rsid w:val="00B93946"/>
    <w:rsid w:val="00B939BE"/>
    <w:rsid w:val="00B93A58"/>
    <w:rsid w:val="00B9440C"/>
    <w:rsid w:val="00B95D72"/>
    <w:rsid w:val="00B96C23"/>
    <w:rsid w:val="00B97FE9"/>
    <w:rsid w:val="00BA02EF"/>
    <w:rsid w:val="00BA11C1"/>
    <w:rsid w:val="00BA16B4"/>
    <w:rsid w:val="00BA1FC2"/>
    <w:rsid w:val="00BA2A22"/>
    <w:rsid w:val="00BA3272"/>
    <w:rsid w:val="00BA520C"/>
    <w:rsid w:val="00BA56BB"/>
    <w:rsid w:val="00BA6CED"/>
    <w:rsid w:val="00BB0328"/>
    <w:rsid w:val="00BB0337"/>
    <w:rsid w:val="00BB0854"/>
    <w:rsid w:val="00BB1795"/>
    <w:rsid w:val="00BB22D4"/>
    <w:rsid w:val="00BB4C94"/>
    <w:rsid w:val="00BB6057"/>
    <w:rsid w:val="00BB7B3D"/>
    <w:rsid w:val="00BC036C"/>
    <w:rsid w:val="00BC0B4F"/>
    <w:rsid w:val="00BC1E86"/>
    <w:rsid w:val="00BC300F"/>
    <w:rsid w:val="00BC365B"/>
    <w:rsid w:val="00BC3AB8"/>
    <w:rsid w:val="00BC41B2"/>
    <w:rsid w:val="00BC4430"/>
    <w:rsid w:val="00BC4A3E"/>
    <w:rsid w:val="00BC520A"/>
    <w:rsid w:val="00BC53EA"/>
    <w:rsid w:val="00BC5B81"/>
    <w:rsid w:val="00BC5C24"/>
    <w:rsid w:val="00BC63A0"/>
    <w:rsid w:val="00BC6DDF"/>
    <w:rsid w:val="00BC785E"/>
    <w:rsid w:val="00BD13B1"/>
    <w:rsid w:val="00BD149D"/>
    <w:rsid w:val="00BD24EF"/>
    <w:rsid w:val="00BD3089"/>
    <w:rsid w:val="00BD3821"/>
    <w:rsid w:val="00BD3F51"/>
    <w:rsid w:val="00BD5C0D"/>
    <w:rsid w:val="00BD67E0"/>
    <w:rsid w:val="00BD6C5C"/>
    <w:rsid w:val="00BD749D"/>
    <w:rsid w:val="00BD7CE9"/>
    <w:rsid w:val="00BE0F45"/>
    <w:rsid w:val="00BE1FA2"/>
    <w:rsid w:val="00BE26A1"/>
    <w:rsid w:val="00BE38E3"/>
    <w:rsid w:val="00BE3C33"/>
    <w:rsid w:val="00BE4186"/>
    <w:rsid w:val="00BE4501"/>
    <w:rsid w:val="00BE45C0"/>
    <w:rsid w:val="00BE4BAB"/>
    <w:rsid w:val="00BE52DD"/>
    <w:rsid w:val="00BE7D24"/>
    <w:rsid w:val="00BF0C81"/>
    <w:rsid w:val="00BF0F8A"/>
    <w:rsid w:val="00BF1B9F"/>
    <w:rsid w:val="00BF20BE"/>
    <w:rsid w:val="00BF2AE9"/>
    <w:rsid w:val="00BF2F4A"/>
    <w:rsid w:val="00BF3DD5"/>
    <w:rsid w:val="00BF3E06"/>
    <w:rsid w:val="00BF580A"/>
    <w:rsid w:val="00BF66E5"/>
    <w:rsid w:val="00BF6A06"/>
    <w:rsid w:val="00BF7567"/>
    <w:rsid w:val="00BF7AFB"/>
    <w:rsid w:val="00BF7BB1"/>
    <w:rsid w:val="00C01534"/>
    <w:rsid w:val="00C01732"/>
    <w:rsid w:val="00C01773"/>
    <w:rsid w:val="00C01B13"/>
    <w:rsid w:val="00C01C0B"/>
    <w:rsid w:val="00C02A8D"/>
    <w:rsid w:val="00C02D98"/>
    <w:rsid w:val="00C034C1"/>
    <w:rsid w:val="00C03EF8"/>
    <w:rsid w:val="00C044B1"/>
    <w:rsid w:val="00C06833"/>
    <w:rsid w:val="00C06AE0"/>
    <w:rsid w:val="00C079E2"/>
    <w:rsid w:val="00C104A4"/>
    <w:rsid w:val="00C117F9"/>
    <w:rsid w:val="00C11CA7"/>
    <w:rsid w:val="00C122B1"/>
    <w:rsid w:val="00C12535"/>
    <w:rsid w:val="00C12F08"/>
    <w:rsid w:val="00C1326A"/>
    <w:rsid w:val="00C13CF9"/>
    <w:rsid w:val="00C14159"/>
    <w:rsid w:val="00C1569E"/>
    <w:rsid w:val="00C158D2"/>
    <w:rsid w:val="00C15D56"/>
    <w:rsid w:val="00C167CA"/>
    <w:rsid w:val="00C16B87"/>
    <w:rsid w:val="00C16F81"/>
    <w:rsid w:val="00C17A35"/>
    <w:rsid w:val="00C21444"/>
    <w:rsid w:val="00C2185D"/>
    <w:rsid w:val="00C21A4C"/>
    <w:rsid w:val="00C22603"/>
    <w:rsid w:val="00C2499B"/>
    <w:rsid w:val="00C25182"/>
    <w:rsid w:val="00C25915"/>
    <w:rsid w:val="00C26918"/>
    <w:rsid w:val="00C26D75"/>
    <w:rsid w:val="00C27754"/>
    <w:rsid w:val="00C30414"/>
    <w:rsid w:val="00C30D02"/>
    <w:rsid w:val="00C3119F"/>
    <w:rsid w:val="00C31B75"/>
    <w:rsid w:val="00C32DB3"/>
    <w:rsid w:val="00C3327F"/>
    <w:rsid w:val="00C333E5"/>
    <w:rsid w:val="00C33ADA"/>
    <w:rsid w:val="00C33EDD"/>
    <w:rsid w:val="00C3434D"/>
    <w:rsid w:val="00C358D2"/>
    <w:rsid w:val="00C35DF2"/>
    <w:rsid w:val="00C35F99"/>
    <w:rsid w:val="00C36E2B"/>
    <w:rsid w:val="00C36F5C"/>
    <w:rsid w:val="00C37503"/>
    <w:rsid w:val="00C436FD"/>
    <w:rsid w:val="00C44645"/>
    <w:rsid w:val="00C4478F"/>
    <w:rsid w:val="00C45184"/>
    <w:rsid w:val="00C460D2"/>
    <w:rsid w:val="00C4616E"/>
    <w:rsid w:val="00C467EA"/>
    <w:rsid w:val="00C4778D"/>
    <w:rsid w:val="00C47842"/>
    <w:rsid w:val="00C500B7"/>
    <w:rsid w:val="00C50C9C"/>
    <w:rsid w:val="00C526E3"/>
    <w:rsid w:val="00C52A91"/>
    <w:rsid w:val="00C53347"/>
    <w:rsid w:val="00C53C34"/>
    <w:rsid w:val="00C55096"/>
    <w:rsid w:val="00C56B9E"/>
    <w:rsid w:val="00C56FA0"/>
    <w:rsid w:val="00C60C23"/>
    <w:rsid w:val="00C60D1E"/>
    <w:rsid w:val="00C61A37"/>
    <w:rsid w:val="00C622EC"/>
    <w:rsid w:val="00C62326"/>
    <w:rsid w:val="00C6238A"/>
    <w:rsid w:val="00C62571"/>
    <w:rsid w:val="00C62E0D"/>
    <w:rsid w:val="00C63006"/>
    <w:rsid w:val="00C6385E"/>
    <w:rsid w:val="00C63B14"/>
    <w:rsid w:val="00C63EFC"/>
    <w:rsid w:val="00C64D60"/>
    <w:rsid w:val="00C64F61"/>
    <w:rsid w:val="00C66721"/>
    <w:rsid w:val="00C67194"/>
    <w:rsid w:val="00C671AB"/>
    <w:rsid w:val="00C671B6"/>
    <w:rsid w:val="00C679C8"/>
    <w:rsid w:val="00C67F8F"/>
    <w:rsid w:val="00C704FC"/>
    <w:rsid w:val="00C714CD"/>
    <w:rsid w:val="00C72636"/>
    <w:rsid w:val="00C72EB9"/>
    <w:rsid w:val="00C73385"/>
    <w:rsid w:val="00C73F00"/>
    <w:rsid w:val="00C74044"/>
    <w:rsid w:val="00C74059"/>
    <w:rsid w:val="00C75954"/>
    <w:rsid w:val="00C76345"/>
    <w:rsid w:val="00C80800"/>
    <w:rsid w:val="00C81EC1"/>
    <w:rsid w:val="00C822E7"/>
    <w:rsid w:val="00C8283E"/>
    <w:rsid w:val="00C82C6D"/>
    <w:rsid w:val="00C82E37"/>
    <w:rsid w:val="00C830A2"/>
    <w:rsid w:val="00C84856"/>
    <w:rsid w:val="00C849CE"/>
    <w:rsid w:val="00C85032"/>
    <w:rsid w:val="00C853D0"/>
    <w:rsid w:val="00C855CF"/>
    <w:rsid w:val="00C86213"/>
    <w:rsid w:val="00C86E3F"/>
    <w:rsid w:val="00C90AAA"/>
    <w:rsid w:val="00C9215E"/>
    <w:rsid w:val="00C943E7"/>
    <w:rsid w:val="00C946B4"/>
    <w:rsid w:val="00C94ABC"/>
    <w:rsid w:val="00C94BF7"/>
    <w:rsid w:val="00C951B5"/>
    <w:rsid w:val="00C953AB"/>
    <w:rsid w:val="00C95631"/>
    <w:rsid w:val="00C95647"/>
    <w:rsid w:val="00C959B7"/>
    <w:rsid w:val="00C95CF8"/>
    <w:rsid w:val="00C9619E"/>
    <w:rsid w:val="00C96519"/>
    <w:rsid w:val="00C965B6"/>
    <w:rsid w:val="00C9716C"/>
    <w:rsid w:val="00C9764B"/>
    <w:rsid w:val="00CA08C2"/>
    <w:rsid w:val="00CA1B11"/>
    <w:rsid w:val="00CA31FF"/>
    <w:rsid w:val="00CA4334"/>
    <w:rsid w:val="00CA57E6"/>
    <w:rsid w:val="00CA5F25"/>
    <w:rsid w:val="00CA61CA"/>
    <w:rsid w:val="00CA678F"/>
    <w:rsid w:val="00CA6E6E"/>
    <w:rsid w:val="00CA70CE"/>
    <w:rsid w:val="00CA7E1F"/>
    <w:rsid w:val="00CA7EA2"/>
    <w:rsid w:val="00CA7EAF"/>
    <w:rsid w:val="00CB121F"/>
    <w:rsid w:val="00CB29B3"/>
    <w:rsid w:val="00CB322A"/>
    <w:rsid w:val="00CB4DB0"/>
    <w:rsid w:val="00CB5C93"/>
    <w:rsid w:val="00CB72E5"/>
    <w:rsid w:val="00CC07BD"/>
    <w:rsid w:val="00CC15FE"/>
    <w:rsid w:val="00CC38C3"/>
    <w:rsid w:val="00CC391E"/>
    <w:rsid w:val="00CC4458"/>
    <w:rsid w:val="00CC45EA"/>
    <w:rsid w:val="00CC49E0"/>
    <w:rsid w:val="00CC5A2D"/>
    <w:rsid w:val="00CC5E6A"/>
    <w:rsid w:val="00CC6834"/>
    <w:rsid w:val="00CC7324"/>
    <w:rsid w:val="00CC74FF"/>
    <w:rsid w:val="00CD0959"/>
    <w:rsid w:val="00CD121A"/>
    <w:rsid w:val="00CD1D54"/>
    <w:rsid w:val="00CD23CF"/>
    <w:rsid w:val="00CD3C2D"/>
    <w:rsid w:val="00CD4821"/>
    <w:rsid w:val="00CD5300"/>
    <w:rsid w:val="00CD5BF1"/>
    <w:rsid w:val="00CD5FDB"/>
    <w:rsid w:val="00CD6083"/>
    <w:rsid w:val="00CD61BA"/>
    <w:rsid w:val="00CD6776"/>
    <w:rsid w:val="00CD6B71"/>
    <w:rsid w:val="00CD752C"/>
    <w:rsid w:val="00CD7CAD"/>
    <w:rsid w:val="00CD7E6F"/>
    <w:rsid w:val="00CE01B5"/>
    <w:rsid w:val="00CE225B"/>
    <w:rsid w:val="00CE472C"/>
    <w:rsid w:val="00CE500A"/>
    <w:rsid w:val="00CE556A"/>
    <w:rsid w:val="00CE5697"/>
    <w:rsid w:val="00CE5701"/>
    <w:rsid w:val="00CE5F5E"/>
    <w:rsid w:val="00CE6170"/>
    <w:rsid w:val="00CE6526"/>
    <w:rsid w:val="00CE71E4"/>
    <w:rsid w:val="00CE72B7"/>
    <w:rsid w:val="00CE78B3"/>
    <w:rsid w:val="00CF053E"/>
    <w:rsid w:val="00CF06C2"/>
    <w:rsid w:val="00CF1E1B"/>
    <w:rsid w:val="00CF3B60"/>
    <w:rsid w:val="00CF3F51"/>
    <w:rsid w:val="00CF413F"/>
    <w:rsid w:val="00CF432E"/>
    <w:rsid w:val="00CF450D"/>
    <w:rsid w:val="00CF4D27"/>
    <w:rsid w:val="00CF6207"/>
    <w:rsid w:val="00CF789D"/>
    <w:rsid w:val="00CF7C22"/>
    <w:rsid w:val="00CF7DB0"/>
    <w:rsid w:val="00D00901"/>
    <w:rsid w:val="00D00A5F"/>
    <w:rsid w:val="00D01950"/>
    <w:rsid w:val="00D019B3"/>
    <w:rsid w:val="00D02465"/>
    <w:rsid w:val="00D02A50"/>
    <w:rsid w:val="00D032A6"/>
    <w:rsid w:val="00D03F0A"/>
    <w:rsid w:val="00D04B2A"/>
    <w:rsid w:val="00D064C3"/>
    <w:rsid w:val="00D06A11"/>
    <w:rsid w:val="00D10258"/>
    <w:rsid w:val="00D1109B"/>
    <w:rsid w:val="00D11668"/>
    <w:rsid w:val="00D1227E"/>
    <w:rsid w:val="00D12D04"/>
    <w:rsid w:val="00D12DA8"/>
    <w:rsid w:val="00D12EB9"/>
    <w:rsid w:val="00D1372B"/>
    <w:rsid w:val="00D16AB7"/>
    <w:rsid w:val="00D17893"/>
    <w:rsid w:val="00D178D7"/>
    <w:rsid w:val="00D17D05"/>
    <w:rsid w:val="00D20765"/>
    <w:rsid w:val="00D20909"/>
    <w:rsid w:val="00D21133"/>
    <w:rsid w:val="00D2123B"/>
    <w:rsid w:val="00D22066"/>
    <w:rsid w:val="00D22B8C"/>
    <w:rsid w:val="00D235E9"/>
    <w:rsid w:val="00D236D7"/>
    <w:rsid w:val="00D23F3B"/>
    <w:rsid w:val="00D2534C"/>
    <w:rsid w:val="00D25A51"/>
    <w:rsid w:val="00D26868"/>
    <w:rsid w:val="00D2788B"/>
    <w:rsid w:val="00D27BD1"/>
    <w:rsid w:val="00D27E22"/>
    <w:rsid w:val="00D30D2B"/>
    <w:rsid w:val="00D321E1"/>
    <w:rsid w:val="00D32D07"/>
    <w:rsid w:val="00D33DDA"/>
    <w:rsid w:val="00D341EF"/>
    <w:rsid w:val="00D34604"/>
    <w:rsid w:val="00D35356"/>
    <w:rsid w:val="00D36416"/>
    <w:rsid w:val="00D40850"/>
    <w:rsid w:val="00D41127"/>
    <w:rsid w:val="00D411A6"/>
    <w:rsid w:val="00D41240"/>
    <w:rsid w:val="00D4190F"/>
    <w:rsid w:val="00D423E7"/>
    <w:rsid w:val="00D445B8"/>
    <w:rsid w:val="00D45068"/>
    <w:rsid w:val="00D454B1"/>
    <w:rsid w:val="00D45D08"/>
    <w:rsid w:val="00D45E66"/>
    <w:rsid w:val="00D45F23"/>
    <w:rsid w:val="00D46A71"/>
    <w:rsid w:val="00D46F17"/>
    <w:rsid w:val="00D47EAB"/>
    <w:rsid w:val="00D500B1"/>
    <w:rsid w:val="00D513B0"/>
    <w:rsid w:val="00D51AA1"/>
    <w:rsid w:val="00D529CC"/>
    <w:rsid w:val="00D52BF5"/>
    <w:rsid w:val="00D530B2"/>
    <w:rsid w:val="00D53382"/>
    <w:rsid w:val="00D5348D"/>
    <w:rsid w:val="00D53746"/>
    <w:rsid w:val="00D5451D"/>
    <w:rsid w:val="00D54568"/>
    <w:rsid w:val="00D54777"/>
    <w:rsid w:val="00D54C0D"/>
    <w:rsid w:val="00D54DB1"/>
    <w:rsid w:val="00D55103"/>
    <w:rsid w:val="00D55331"/>
    <w:rsid w:val="00D5571D"/>
    <w:rsid w:val="00D559A0"/>
    <w:rsid w:val="00D55ADC"/>
    <w:rsid w:val="00D55D06"/>
    <w:rsid w:val="00D5717E"/>
    <w:rsid w:val="00D5776D"/>
    <w:rsid w:val="00D6174C"/>
    <w:rsid w:val="00D61F4D"/>
    <w:rsid w:val="00D6267A"/>
    <w:rsid w:val="00D63117"/>
    <w:rsid w:val="00D6376C"/>
    <w:rsid w:val="00D637F4"/>
    <w:rsid w:val="00D64E97"/>
    <w:rsid w:val="00D6532F"/>
    <w:rsid w:val="00D66A0A"/>
    <w:rsid w:val="00D66C52"/>
    <w:rsid w:val="00D66F12"/>
    <w:rsid w:val="00D70E6D"/>
    <w:rsid w:val="00D71237"/>
    <w:rsid w:val="00D7210D"/>
    <w:rsid w:val="00D723F5"/>
    <w:rsid w:val="00D72718"/>
    <w:rsid w:val="00D72928"/>
    <w:rsid w:val="00D72DE8"/>
    <w:rsid w:val="00D72E89"/>
    <w:rsid w:val="00D731FC"/>
    <w:rsid w:val="00D73BF9"/>
    <w:rsid w:val="00D74FDC"/>
    <w:rsid w:val="00D75C85"/>
    <w:rsid w:val="00D76767"/>
    <w:rsid w:val="00D768BC"/>
    <w:rsid w:val="00D77B06"/>
    <w:rsid w:val="00D77E20"/>
    <w:rsid w:val="00D77FD5"/>
    <w:rsid w:val="00D8082E"/>
    <w:rsid w:val="00D810D8"/>
    <w:rsid w:val="00D81ECD"/>
    <w:rsid w:val="00D81FAB"/>
    <w:rsid w:val="00D82242"/>
    <w:rsid w:val="00D834A3"/>
    <w:rsid w:val="00D83AFF"/>
    <w:rsid w:val="00D84420"/>
    <w:rsid w:val="00D86224"/>
    <w:rsid w:val="00D8663E"/>
    <w:rsid w:val="00D86BF9"/>
    <w:rsid w:val="00D926EA"/>
    <w:rsid w:val="00D92995"/>
    <w:rsid w:val="00D93C28"/>
    <w:rsid w:val="00D94B76"/>
    <w:rsid w:val="00D95FF9"/>
    <w:rsid w:val="00D9715D"/>
    <w:rsid w:val="00DA04A3"/>
    <w:rsid w:val="00DA214E"/>
    <w:rsid w:val="00DA28BD"/>
    <w:rsid w:val="00DA3B87"/>
    <w:rsid w:val="00DA4A96"/>
    <w:rsid w:val="00DA4BB4"/>
    <w:rsid w:val="00DA4E17"/>
    <w:rsid w:val="00DA5298"/>
    <w:rsid w:val="00DA555E"/>
    <w:rsid w:val="00DB08B5"/>
    <w:rsid w:val="00DB0E72"/>
    <w:rsid w:val="00DB0EEA"/>
    <w:rsid w:val="00DB1193"/>
    <w:rsid w:val="00DB1DAA"/>
    <w:rsid w:val="00DB1E30"/>
    <w:rsid w:val="00DB247E"/>
    <w:rsid w:val="00DB2DF1"/>
    <w:rsid w:val="00DB3473"/>
    <w:rsid w:val="00DB3837"/>
    <w:rsid w:val="00DB3B97"/>
    <w:rsid w:val="00DB3EE9"/>
    <w:rsid w:val="00DB57E0"/>
    <w:rsid w:val="00DB59D5"/>
    <w:rsid w:val="00DB70D7"/>
    <w:rsid w:val="00DB7285"/>
    <w:rsid w:val="00DB771F"/>
    <w:rsid w:val="00DB7D3F"/>
    <w:rsid w:val="00DC0A4A"/>
    <w:rsid w:val="00DC0FA2"/>
    <w:rsid w:val="00DC135F"/>
    <w:rsid w:val="00DC170D"/>
    <w:rsid w:val="00DC1B32"/>
    <w:rsid w:val="00DC1C85"/>
    <w:rsid w:val="00DC4FE1"/>
    <w:rsid w:val="00DC56AE"/>
    <w:rsid w:val="00DC6B49"/>
    <w:rsid w:val="00DC6CF4"/>
    <w:rsid w:val="00DC743D"/>
    <w:rsid w:val="00DC7533"/>
    <w:rsid w:val="00DC75E8"/>
    <w:rsid w:val="00DC7F55"/>
    <w:rsid w:val="00DD0090"/>
    <w:rsid w:val="00DD032E"/>
    <w:rsid w:val="00DD1BB6"/>
    <w:rsid w:val="00DD243C"/>
    <w:rsid w:val="00DD3635"/>
    <w:rsid w:val="00DD38A7"/>
    <w:rsid w:val="00DD4CAD"/>
    <w:rsid w:val="00DD6397"/>
    <w:rsid w:val="00DE042D"/>
    <w:rsid w:val="00DE1203"/>
    <w:rsid w:val="00DE14A7"/>
    <w:rsid w:val="00DE25E4"/>
    <w:rsid w:val="00DE29D5"/>
    <w:rsid w:val="00DE32EB"/>
    <w:rsid w:val="00DE3AB6"/>
    <w:rsid w:val="00DE3F79"/>
    <w:rsid w:val="00DE5A61"/>
    <w:rsid w:val="00DE5D0B"/>
    <w:rsid w:val="00DE6B25"/>
    <w:rsid w:val="00DE79CA"/>
    <w:rsid w:val="00DE7D84"/>
    <w:rsid w:val="00DF042E"/>
    <w:rsid w:val="00DF0553"/>
    <w:rsid w:val="00DF0AAB"/>
    <w:rsid w:val="00DF16C9"/>
    <w:rsid w:val="00DF3BC1"/>
    <w:rsid w:val="00DF41B9"/>
    <w:rsid w:val="00DF5D72"/>
    <w:rsid w:val="00DF600C"/>
    <w:rsid w:val="00DF6B57"/>
    <w:rsid w:val="00E010F2"/>
    <w:rsid w:val="00E01C46"/>
    <w:rsid w:val="00E01CA2"/>
    <w:rsid w:val="00E01FFE"/>
    <w:rsid w:val="00E04B49"/>
    <w:rsid w:val="00E0547A"/>
    <w:rsid w:val="00E05A34"/>
    <w:rsid w:val="00E100D8"/>
    <w:rsid w:val="00E10AD4"/>
    <w:rsid w:val="00E10C5D"/>
    <w:rsid w:val="00E1287E"/>
    <w:rsid w:val="00E12BEE"/>
    <w:rsid w:val="00E1329E"/>
    <w:rsid w:val="00E132CA"/>
    <w:rsid w:val="00E13388"/>
    <w:rsid w:val="00E13502"/>
    <w:rsid w:val="00E13D96"/>
    <w:rsid w:val="00E160FB"/>
    <w:rsid w:val="00E16121"/>
    <w:rsid w:val="00E165F0"/>
    <w:rsid w:val="00E17BE8"/>
    <w:rsid w:val="00E202EC"/>
    <w:rsid w:val="00E204C0"/>
    <w:rsid w:val="00E20626"/>
    <w:rsid w:val="00E210BB"/>
    <w:rsid w:val="00E22303"/>
    <w:rsid w:val="00E22415"/>
    <w:rsid w:val="00E22C00"/>
    <w:rsid w:val="00E22D41"/>
    <w:rsid w:val="00E233B5"/>
    <w:rsid w:val="00E250EC"/>
    <w:rsid w:val="00E25A2D"/>
    <w:rsid w:val="00E25A3C"/>
    <w:rsid w:val="00E25A40"/>
    <w:rsid w:val="00E25C28"/>
    <w:rsid w:val="00E2684A"/>
    <w:rsid w:val="00E26D6E"/>
    <w:rsid w:val="00E26DCE"/>
    <w:rsid w:val="00E27DB4"/>
    <w:rsid w:val="00E3132E"/>
    <w:rsid w:val="00E32E75"/>
    <w:rsid w:val="00E33391"/>
    <w:rsid w:val="00E33704"/>
    <w:rsid w:val="00E3371D"/>
    <w:rsid w:val="00E33F5F"/>
    <w:rsid w:val="00E33FA0"/>
    <w:rsid w:val="00E342D0"/>
    <w:rsid w:val="00E34E67"/>
    <w:rsid w:val="00E36BA7"/>
    <w:rsid w:val="00E378A0"/>
    <w:rsid w:val="00E378BE"/>
    <w:rsid w:val="00E37C1E"/>
    <w:rsid w:val="00E403A8"/>
    <w:rsid w:val="00E4149E"/>
    <w:rsid w:val="00E41CB0"/>
    <w:rsid w:val="00E41EE1"/>
    <w:rsid w:val="00E428E2"/>
    <w:rsid w:val="00E42AE6"/>
    <w:rsid w:val="00E44DAD"/>
    <w:rsid w:val="00E4528B"/>
    <w:rsid w:val="00E45E6E"/>
    <w:rsid w:val="00E46CFF"/>
    <w:rsid w:val="00E46EA0"/>
    <w:rsid w:val="00E47944"/>
    <w:rsid w:val="00E47ACB"/>
    <w:rsid w:val="00E47BD6"/>
    <w:rsid w:val="00E50CF9"/>
    <w:rsid w:val="00E50EF6"/>
    <w:rsid w:val="00E50F4E"/>
    <w:rsid w:val="00E523E7"/>
    <w:rsid w:val="00E52B17"/>
    <w:rsid w:val="00E5336A"/>
    <w:rsid w:val="00E534B2"/>
    <w:rsid w:val="00E5393B"/>
    <w:rsid w:val="00E544D4"/>
    <w:rsid w:val="00E545F5"/>
    <w:rsid w:val="00E5514E"/>
    <w:rsid w:val="00E55C0A"/>
    <w:rsid w:val="00E55FD1"/>
    <w:rsid w:val="00E565FD"/>
    <w:rsid w:val="00E566C8"/>
    <w:rsid w:val="00E5716E"/>
    <w:rsid w:val="00E611B4"/>
    <w:rsid w:val="00E61376"/>
    <w:rsid w:val="00E6145E"/>
    <w:rsid w:val="00E614E3"/>
    <w:rsid w:val="00E616E5"/>
    <w:rsid w:val="00E62067"/>
    <w:rsid w:val="00E62371"/>
    <w:rsid w:val="00E62440"/>
    <w:rsid w:val="00E62899"/>
    <w:rsid w:val="00E63348"/>
    <w:rsid w:val="00E6389B"/>
    <w:rsid w:val="00E64008"/>
    <w:rsid w:val="00E64519"/>
    <w:rsid w:val="00E64B34"/>
    <w:rsid w:val="00E6505F"/>
    <w:rsid w:val="00E65C78"/>
    <w:rsid w:val="00E71C3D"/>
    <w:rsid w:val="00E71C7F"/>
    <w:rsid w:val="00E720C8"/>
    <w:rsid w:val="00E720D7"/>
    <w:rsid w:val="00E7238F"/>
    <w:rsid w:val="00E72506"/>
    <w:rsid w:val="00E73461"/>
    <w:rsid w:val="00E735F6"/>
    <w:rsid w:val="00E7520F"/>
    <w:rsid w:val="00E75989"/>
    <w:rsid w:val="00E75995"/>
    <w:rsid w:val="00E764B1"/>
    <w:rsid w:val="00E77AB2"/>
    <w:rsid w:val="00E80269"/>
    <w:rsid w:val="00E80BAA"/>
    <w:rsid w:val="00E80EBC"/>
    <w:rsid w:val="00E81148"/>
    <w:rsid w:val="00E81C9E"/>
    <w:rsid w:val="00E81CBE"/>
    <w:rsid w:val="00E81E1A"/>
    <w:rsid w:val="00E837A8"/>
    <w:rsid w:val="00E8388C"/>
    <w:rsid w:val="00E83966"/>
    <w:rsid w:val="00E83E95"/>
    <w:rsid w:val="00E8448A"/>
    <w:rsid w:val="00E853D7"/>
    <w:rsid w:val="00E855D5"/>
    <w:rsid w:val="00E86AD8"/>
    <w:rsid w:val="00E86C0B"/>
    <w:rsid w:val="00E87637"/>
    <w:rsid w:val="00E876D4"/>
    <w:rsid w:val="00E902C8"/>
    <w:rsid w:val="00E9056B"/>
    <w:rsid w:val="00E911BA"/>
    <w:rsid w:val="00E93673"/>
    <w:rsid w:val="00E936C6"/>
    <w:rsid w:val="00E93732"/>
    <w:rsid w:val="00E93D96"/>
    <w:rsid w:val="00E93FBA"/>
    <w:rsid w:val="00E94603"/>
    <w:rsid w:val="00E94818"/>
    <w:rsid w:val="00E9491A"/>
    <w:rsid w:val="00E95243"/>
    <w:rsid w:val="00E95449"/>
    <w:rsid w:val="00E954A8"/>
    <w:rsid w:val="00E9618E"/>
    <w:rsid w:val="00E9680A"/>
    <w:rsid w:val="00E96D9C"/>
    <w:rsid w:val="00EA109E"/>
    <w:rsid w:val="00EA14DF"/>
    <w:rsid w:val="00EA1560"/>
    <w:rsid w:val="00EA170B"/>
    <w:rsid w:val="00EA279F"/>
    <w:rsid w:val="00EA3B6F"/>
    <w:rsid w:val="00EA40E9"/>
    <w:rsid w:val="00EA649F"/>
    <w:rsid w:val="00EA7268"/>
    <w:rsid w:val="00EA738F"/>
    <w:rsid w:val="00EA7B82"/>
    <w:rsid w:val="00EA7C7D"/>
    <w:rsid w:val="00EA7F5E"/>
    <w:rsid w:val="00EB07B4"/>
    <w:rsid w:val="00EB07B6"/>
    <w:rsid w:val="00EB0800"/>
    <w:rsid w:val="00EB2514"/>
    <w:rsid w:val="00EB2C2C"/>
    <w:rsid w:val="00EB3DBA"/>
    <w:rsid w:val="00EB4261"/>
    <w:rsid w:val="00EB555C"/>
    <w:rsid w:val="00EB5DAB"/>
    <w:rsid w:val="00EB5FAC"/>
    <w:rsid w:val="00EB6AA3"/>
    <w:rsid w:val="00EC0993"/>
    <w:rsid w:val="00EC141C"/>
    <w:rsid w:val="00EC2CDC"/>
    <w:rsid w:val="00EC34AD"/>
    <w:rsid w:val="00EC3DA4"/>
    <w:rsid w:val="00EC42B9"/>
    <w:rsid w:val="00EC5156"/>
    <w:rsid w:val="00EC58D7"/>
    <w:rsid w:val="00EC6F53"/>
    <w:rsid w:val="00EC7CF2"/>
    <w:rsid w:val="00ED00F0"/>
    <w:rsid w:val="00ED02D1"/>
    <w:rsid w:val="00ED0D4F"/>
    <w:rsid w:val="00ED1C3A"/>
    <w:rsid w:val="00ED3E7B"/>
    <w:rsid w:val="00ED5837"/>
    <w:rsid w:val="00ED5D21"/>
    <w:rsid w:val="00ED5D8E"/>
    <w:rsid w:val="00ED61E0"/>
    <w:rsid w:val="00ED6781"/>
    <w:rsid w:val="00ED6844"/>
    <w:rsid w:val="00ED7B6F"/>
    <w:rsid w:val="00ED7DD5"/>
    <w:rsid w:val="00ED7E3A"/>
    <w:rsid w:val="00EE0D08"/>
    <w:rsid w:val="00EE128B"/>
    <w:rsid w:val="00EE263F"/>
    <w:rsid w:val="00EE2DDF"/>
    <w:rsid w:val="00EE39E8"/>
    <w:rsid w:val="00EE3FDE"/>
    <w:rsid w:val="00EE42CC"/>
    <w:rsid w:val="00EE49FB"/>
    <w:rsid w:val="00EE4EEB"/>
    <w:rsid w:val="00EE5408"/>
    <w:rsid w:val="00EE5596"/>
    <w:rsid w:val="00EE5F6F"/>
    <w:rsid w:val="00EE6498"/>
    <w:rsid w:val="00EE7893"/>
    <w:rsid w:val="00EF0108"/>
    <w:rsid w:val="00EF1B63"/>
    <w:rsid w:val="00EF4551"/>
    <w:rsid w:val="00EF48A1"/>
    <w:rsid w:val="00EF517E"/>
    <w:rsid w:val="00EF5F57"/>
    <w:rsid w:val="00EF681C"/>
    <w:rsid w:val="00EF782C"/>
    <w:rsid w:val="00EF7E68"/>
    <w:rsid w:val="00F007EB"/>
    <w:rsid w:val="00F01015"/>
    <w:rsid w:val="00F013C7"/>
    <w:rsid w:val="00F021A8"/>
    <w:rsid w:val="00F022DF"/>
    <w:rsid w:val="00F02999"/>
    <w:rsid w:val="00F02A6B"/>
    <w:rsid w:val="00F02D2E"/>
    <w:rsid w:val="00F03591"/>
    <w:rsid w:val="00F0408D"/>
    <w:rsid w:val="00F04318"/>
    <w:rsid w:val="00F0465F"/>
    <w:rsid w:val="00F05196"/>
    <w:rsid w:val="00F054D4"/>
    <w:rsid w:val="00F05A1D"/>
    <w:rsid w:val="00F05DA5"/>
    <w:rsid w:val="00F060DD"/>
    <w:rsid w:val="00F065CB"/>
    <w:rsid w:val="00F06684"/>
    <w:rsid w:val="00F067C0"/>
    <w:rsid w:val="00F07D9C"/>
    <w:rsid w:val="00F1088B"/>
    <w:rsid w:val="00F10E01"/>
    <w:rsid w:val="00F10FAE"/>
    <w:rsid w:val="00F11008"/>
    <w:rsid w:val="00F1161C"/>
    <w:rsid w:val="00F116E3"/>
    <w:rsid w:val="00F11C9C"/>
    <w:rsid w:val="00F11D4B"/>
    <w:rsid w:val="00F1209A"/>
    <w:rsid w:val="00F13181"/>
    <w:rsid w:val="00F13224"/>
    <w:rsid w:val="00F13891"/>
    <w:rsid w:val="00F14D44"/>
    <w:rsid w:val="00F15CAA"/>
    <w:rsid w:val="00F15ED0"/>
    <w:rsid w:val="00F16045"/>
    <w:rsid w:val="00F165AB"/>
    <w:rsid w:val="00F16AF6"/>
    <w:rsid w:val="00F17359"/>
    <w:rsid w:val="00F20621"/>
    <w:rsid w:val="00F207F3"/>
    <w:rsid w:val="00F20EB6"/>
    <w:rsid w:val="00F21859"/>
    <w:rsid w:val="00F22B26"/>
    <w:rsid w:val="00F231CB"/>
    <w:rsid w:val="00F235B9"/>
    <w:rsid w:val="00F238DC"/>
    <w:rsid w:val="00F23F8D"/>
    <w:rsid w:val="00F24A81"/>
    <w:rsid w:val="00F24E01"/>
    <w:rsid w:val="00F25B85"/>
    <w:rsid w:val="00F265CE"/>
    <w:rsid w:val="00F2713A"/>
    <w:rsid w:val="00F27367"/>
    <w:rsid w:val="00F27522"/>
    <w:rsid w:val="00F27717"/>
    <w:rsid w:val="00F27763"/>
    <w:rsid w:val="00F27A33"/>
    <w:rsid w:val="00F27CFF"/>
    <w:rsid w:val="00F3006E"/>
    <w:rsid w:val="00F300B6"/>
    <w:rsid w:val="00F305A7"/>
    <w:rsid w:val="00F30B3F"/>
    <w:rsid w:val="00F31595"/>
    <w:rsid w:val="00F31E2A"/>
    <w:rsid w:val="00F32868"/>
    <w:rsid w:val="00F33BDD"/>
    <w:rsid w:val="00F34873"/>
    <w:rsid w:val="00F34AB8"/>
    <w:rsid w:val="00F350F9"/>
    <w:rsid w:val="00F351ED"/>
    <w:rsid w:val="00F355D4"/>
    <w:rsid w:val="00F35FCB"/>
    <w:rsid w:val="00F36862"/>
    <w:rsid w:val="00F36B91"/>
    <w:rsid w:val="00F3731F"/>
    <w:rsid w:val="00F410DA"/>
    <w:rsid w:val="00F41C28"/>
    <w:rsid w:val="00F430BE"/>
    <w:rsid w:val="00F43FD2"/>
    <w:rsid w:val="00F44CFC"/>
    <w:rsid w:val="00F456E8"/>
    <w:rsid w:val="00F462BB"/>
    <w:rsid w:val="00F463C9"/>
    <w:rsid w:val="00F469CE"/>
    <w:rsid w:val="00F46E5F"/>
    <w:rsid w:val="00F4730A"/>
    <w:rsid w:val="00F50033"/>
    <w:rsid w:val="00F50197"/>
    <w:rsid w:val="00F51021"/>
    <w:rsid w:val="00F513D9"/>
    <w:rsid w:val="00F51600"/>
    <w:rsid w:val="00F5187D"/>
    <w:rsid w:val="00F523CB"/>
    <w:rsid w:val="00F52ADC"/>
    <w:rsid w:val="00F52D72"/>
    <w:rsid w:val="00F5311C"/>
    <w:rsid w:val="00F53395"/>
    <w:rsid w:val="00F5389F"/>
    <w:rsid w:val="00F53AC4"/>
    <w:rsid w:val="00F552E3"/>
    <w:rsid w:val="00F55671"/>
    <w:rsid w:val="00F55673"/>
    <w:rsid w:val="00F5621F"/>
    <w:rsid w:val="00F57534"/>
    <w:rsid w:val="00F60CC0"/>
    <w:rsid w:val="00F60FCC"/>
    <w:rsid w:val="00F61781"/>
    <w:rsid w:val="00F61819"/>
    <w:rsid w:val="00F619C7"/>
    <w:rsid w:val="00F626A5"/>
    <w:rsid w:val="00F63DD5"/>
    <w:rsid w:val="00F64979"/>
    <w:rsid w:val="00F65611"/>
    <w:rsid w:val="00F6588C"/>
    <w:rsid w:val="00F659BF"/>
    <w:rsid w:val="00F6669B"/>
    <w:rsid w:val="00F66747"/>
    <w:rsid w:val="00F668A8"/>
    <w:rsid w:val="00F668DB"/>
    <w:rsid w:val="00F6719F"/>
    <w:rsid w:val="00F673C7"/>
    <w:rsid w:val="00F703C5"/>
    <w:rsid w:val="00F70DD7"/>
    <w:rsid w:val="00F7205D"/>
    <w:rsid w:val="00F72B63"/>
    <w:rsid w:val="00F72CB3"/>
    <w:rsid w:val="00F72F12"/>
    <w:rsid w:val="00F73498"/>
    <w:rsid w:val="00F737D4"/>
    <w:rsid w:val="00F7433B"/>
    <w:rsid w:val="00F74D83"/>
    <w:rsid w:val="00F74DFE"/>
    <w:rsid w:val="00F75209"/>
    <w:rsid w:val="00F75767"/>
    <w:rsid w:val="00F7626A"/>
    <w:rsid w:val="00F768CB"/>
    <w:rsid w:val="00F77C31"/>
    <w:rsid w:val="00F80E1E"/>
    <w:rsid w:val="00F812FB"/>
    <w:rsid w:val="00F8339E"/>
    <w:rsid w:val="00F835F7"/>
    <w:rsid w:val="00F8412F"/>
    <w:rsid w:val="00F84134"/>
    <w:rsid w:val="00F8431F"/>
    <w:rsid w:val="00F8509C"/>
    <w:rsid w:val="00F85EF7"/>
    <w:rsid w:val="00F86335"/>
    <w:rsid w:val="00F869BF"/>
    <w:rsid w:val="00F86C7E"/>
    <w:rsid w:val="00F87175"/>
    <w:rsid w:val="00F902F4"/>
    <w:rsid w:val="00F90494"/>
    <w:rsid w:val="00F90831"/>
    <w:rsid w:val="00F9176E"/>
    <w:rsid w:val="00F91A05"/>
    <w:rsid w:val="00F947CC"/>
    <w:rsid w:val="00F95719"/>
    <w:rsid w:val="00F9621E"/>
    <w:rsid w:val="00F9622F"/>
    <w:rsid w:val="00F96C4A"/>
    <w:rsid w:val="00FA02CE"/>
    <w:rsid w:val="00FA0753"/>
    <w:rsid w:val="00FA07A3"/>
    <w:rsid w:val="00FA0BF8"/>
    <w:rsid w:val="00FA16AA"/>
    <w:rsid w:val="00FA19EE"/>
    <w:rsid w:val="00FA2E19"/>
    <w:rsid w:val="00FA2F36"/>
    <w:rsid w:val="00FA3803"/>
    <w:rsid w:val="00FA49CE"/>
    <w:rsid w:val="00FA6232"/>
    <w:rsid w:val="00FA6549"/>
    <w:rsid w:val="00FA7761"/>
    <w:rsid w:val="00FA779F"/>
    <w:rsid w:val="00FA78B1"/>
    <w:rsid w:val="00FB0367"/>
    <w:rsid w:val="00FB0574"/>
    <w:rsid w:val="00FB15C1"/>
    <w:rsid w:val="00FB1650"/>
    <w:rsid w:val="00FB17A3"/>
    <w:rsid w:val="00FB195B"/>
    <w:rsid w:val="00FB1B8B"/>
    <w:rsid w:val="00FB3172"/>
    <w:rsid w:val="00FB330A"/>
    <w:rsid w:val="00FB4202"/>
    <w:rsid w:val="00FB49A3"/>
    <w:rsid w:val="00FB49BF"/>
    <w:rsid w:val="00FB64A4"/>
    <w:rsid w:val="00FB6681"/>
    <w:rsid w:val="00FC073A"/>
    <w:rsid w:val="00FC124A"/>
    <w:rsid w:val="00FC1B00"/>
    <w:rsid w:val="00FC2208"/>
    <w:rsid w:val="00FC23D3"/>
    <w:rsid w:val="00FC52AD"/>
    <w:rsid w:val="00FC5B91"/>
    <w:rsid w:val="00FC7541"/>
    <w:rsid w:val="00FC77A9"/>
    <w:rsid w:val="00FD07B0"/>
    <w:rsid w:val="00FD09E4"/>
    <w:rsid w:val="00FD121B"/>
    <w:rsid w:val="00FD133E"/>
    <w:rsid w:val="00FD1717"/>
    <w:rsid w:val="00FD2EE8"/>
    <w:rsid w:val="00FD2F4F"/>
    <w:rsid w:val="00FD3031"/>
    <w:rsid w:val="00FD30A7"/>
    <w:rsid w:val="00FD3C97"/>
    <w:rsid w:val="00FD3DFE"/>
    <w:rsid w:val="00FD5BFB"/>
    <w:rsid w:val="00FD6077"/>
    <w:rsid w:val="00FD6A31"/>
    <w:rsid w:val="00FD6D9A"/>
    <w:rsid w:val="00FD7E07"/>
    <w:rsid w:val="00FE052F"/>
    <w:rsid w:val="00FE0CDA"/>
    <w:rsid w:val="00FE1077"/>
    <w:rsid w:val="00FE38D7"/>
    <w:rsid w:val="00FE3EFD"/>
    <w:rsid w:val="00FE4198"/>
    <w:rsid w:val="00FE435B"/>
    <w:rsid w:val="00FE4A69"/>
    <w:rsid w:val="00FE5A8D"/>
    <w:rsid w:val="00FE63D2"/>
    <w:rsid w:val="00FE66E0"/>
    <w:rsid w:val="00FE6F93"/>
    <w:rsid w:val="00FF0050"/>
    <w:rsid w:val="00FF0925"/>
    <w:rsid w:val="00FF0EC9"/>
    <w:rsid w:val="00FF0FBA"/>
    <w:rsid w:val="00FF14BF"/>
    <w:rsid w:val="00FF2547"/>
    <w:rsid w:val="00FF2B03"/>
    <w:rsid w:val="00FF2FE1"/>
    <w:rsid w:val="00FF3E72"/>
    <w:rsid w:val="00FF3F07"/>
    <w:rsid w:val="00FF4DB6"/>
    <w:rsid w:val="00FF5355"/>
    <w:rsid w:val="00FF55C6"/>
    <w:rsid w:val="00FF62F2"/>
    <w:rsid w:val="00FF6642"/>
    <w:rsid w:val="00FF7009"/>
    <w:rsid w:val="00FF7C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9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42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абочий"/>
    <w:basedOn w:val="a4"/>
    <w:qFormat/>
    <w:rsid w:val="003D46B1"/>
    <w:pPr>
      <w:jc w:val="both"/>
    </w:pPr>
    <w:rPr>
      <w:rFonts w:eastAsia="Calibri"/>
      <w:sz w:val="28"/>
      <w:szCs w:val="28"/>
      <w:lang w:eastAsia="en-US"/>
    </w:rPr>
  </w:style>
  <w:style w:type="paragraph" w:styleId="a5">
    <w:name w:val="Subtitle"/>
    <w:basedOn w:val="a"/>
    <w:next w:val="a"/>
    <w:link w:val="a6"/>
    <w:qFormat/>
    <w:rsid w:val="003D46B1"/>
    <w:pPr>
      <w:spacing w:after="60" w:line="276" w:lineRule="auto"/>
      <w:jc w:val="center"/>
      <w:outlineLvl w:val="1"/>
    </w:pPr>
    <w:rPr>
      <w:rFonts w:ascii="Cambria" w:hAnsi="Cambria"/>
      <w:lang w:val="x-none" w:eastAsia="en-US"/>
    </w:rPr>
  </w:style>
  <w:style w:type="character" w:customStyle="1" w:styleId="a6">
    <w:name w:val="Подзаголовок Знак"/>
    <w:link w:val="a5"/>
    <w:rsid w:val="003D46B1"/>
    <w:rPr>
      <w:rFonts w:ascii="Cambria" w:eastAsia="Times New Roman" w:hAnsi="Cambria"/>
      <w:sz w:val="24"/>
      <w:szCs w:val="24"/>
      <w:lang w:eastAsia="en-US"/>
    </w:rPr>
  </w:style>
  <w:style w:type="paragraph" w:styleId="a4">
    <w:name w:val="No Spacing"/>
    <w:uiPriority w:val="1"/>
    <w:qFormat/>
    <w:rsid w:val="003D46B1"/>
    <w:rPr>
      <w:rFonts w:ascii="Times New Roman" w:eastAsia="Times New Roman" w:hAnsi="Times New Roman"/>
      <w:sz w:val="24"/>
      <w:szCs w:val="24"/>
    </w:rPr>
  </w:style>
  <w:style w:type="paragraph" w:styleId="a7">
    <w:name w:val="Body Text Indent"/>
    <w:basedOn w:val="a"/>
    <w:link w:val="a8"/>
    <w:uiPriority w:val="99"/>
    <w:rsid w:val="003D46B1"/>
    <w:pPr>
      <w:spacing w:after="120"/>
      <w:ind w:left="283"/>
    </w:pPr>
    <w:rPr>
      <w:lang w:val="x-none" w:eastAsia="x-none"/>
    </w:rPr>
  </w:style>
  <w:style w:type="character" w:customStyle="1" w:styleId="a8">
    <w:name w:val="Основной текст с отступом Знак"/>
    <w:link w:val="a7"/>
    <w:uiPriority w:val="99"/>
    <w:rsid w:val="003D46B1"/>
    <w:rPr>
      <w:rFonts w:ascii="Times New Roman" w:eastAsia="Times New Roman" w:hAnsi="Times New Roman"/>
      <w:sz w:val="24"/>
      <w:szCs w:val="24"/>
    </w:rPr>
  </w:style>
  <w:style w:type="paragraph" w:styleId="a9">
    <w:name w:val="List Paragraph"/>
    <w:basedOn w:val="a"/>
    <w:uiPriority w:val="34"/>
    <w:qFormat/>
    <w:rsid w:val="00AC6E0A"/>
    <w:pPr>
      <w:ind w:left="720"/>
      <w:contextualSpacing/>
    </w:pPr>
  </w:style>
  <w:style w:type="character" w:customStyle="1" w:styleId="s1">
    <w:name w:val="s1"/>
    <w:rsid w:val="00CB121F"/>
    <w:rPr>
      <w:rFonts w:ascii="Times New Roman" w:hAnsi="Times New Roman" w:cs="Times New Roman" w:hint="default"/>
      <w:b/>
      <w:bCs/>
      <w:i w:val="0"/>
      <w:iCs w:val="0"/>
      <w:strike w:val="0"/>
      <w:dstrike w:val="0"/>
      <w:color w:val="000000"/>
      <w:sz w:val="20"/>
      <w:szCs w:val="20"/>
      <w:u w:val="none"/>
      <w:effect w:val="none"/>
    </w:rPr>
  </w:style>
  <w:style w:type="paragraph" w:styleId="aa">
    <w:name w:val="Body Text"/>
    <w:basedOn w:val="a"/>
    <w:link w:val="ab"/>
    <w:rsid w:val="008A37FB"/>
    <w:pPr>
      <w:spacing w:after="120"/>
    </w:pPr>
    <w:rPr>
      <w:lang w:val="x-none" w:eastAsia="x-none"/>
    </w:rPr>
  </w:style>
  <w:style w:type="character" w:customStyle="1" w:styleId="ab">
    <w:name w:val="Основной текст Знак"/>
    <w:link w:val="aa"/>
    <w:rsid w:val="008A37FB"/>
    <w:rPr>
      <w:rFonts w:ascii="Times New Roman" w:eastAsia="Times New Roman" w:hAnsi="Times New Roman"/>
      <w:sz w:val="24"/>
      <w:szCs w:val="24"/>
    </w:rPr>
  </w:style>
  <w:style w:type="paragraph" w:customStyle="1" w:styleId="ac">
    <w:name w:val="Знак Знак Знак Знак"/>
    <w:basedOn w:val="a"/>
    <w:autoRedefine/>
    <w:rsid w:val="00F04318"/>
    <w:pPr>
      <w:spacing w:after="160" w:line="240" w:lineRule="exact"/>
    </w:pPr>
    <w:rPr>
      <w:rFonts w:eastAsia="SimSun"/>
      <w:b/>
      <w:sz w:val="28"/>
      <w:lang w:val="en-US" w:eastAsia="en-US"/>
    </w:rPr>
  </w:style>
  <w:style w:type="character" w:styleId="ad">
    <w:name w:val="Strong"/>
    <w:uiPriority w:val="22"/>
    <w:qFormat/>
    <w:rsid w:val="00F04318"/>
    <w:rPr>
      <w:b/>
      <w:bCs/>
    </w:rPr>
  </w:style>
  <w:style w:type="character" w:styleId="ae">
    <w:name w:val="Hyperlink"/>
    <w:uiPriority w:val="99"/>
    <w:semiHidden/>
    <w:unhideWhenUsed/>
    <w:rsid w:val="006F3E15"/>
    <w:rPr>
      <w:color w:val="000000"/>
      <w:u w:val="single"/>
    </w:rPr>
  </w:style>
  <w:style w:type="paragraph" w:styleId="af">
    <w:name w:val="Normal (Web)"/>
    <w:basedOn w:val="a"/>
    <w:uiPriority w:val="99"/>
    <w:unhideWhenUsed/>
    <w:rsid w:val="006F3E15"/>
    <w:pPr>
      <w:spacing w:before="100" w:beforeAutospacing="1" w:after="100" w:afterAutospacing="1"/>
    </w:pPr>
    <w:rPr>
      <w:rFonts w:ascii="Verdana" w:hAnsi="Verdana"/>
      <w:color w:val="000000"/>
      <w:sz w:val="18"/>
      <w:szCs w:val="18"/>
    </w:rPr>
  </w:style>
  <w:style w:type="paragraph" w:customStyle="1" w:styleId="CharCharCharCharCharChar1CharCharCharChar1CharChar">
    <w:name w:val="Char Знак Знак Char Знак Знак Char Знак Знак Char Char Char1 Char Char Char Char1 Char Char Знак"/>
    <w:basedOn w:val="a"/>
    <w:rsid w:val="0061687D"/>
    <w:pPr>
      <w:tabs>
        <w:tab w:val="left" w:pos="2160"/>
      </w:tabs>
      <w:bidi/>
      <w:spacing w:before="120" w:line="240" w:lineRule="exact"/>
      <w:jc w:val="both"/>
    </w:pPr>
    <w:rPr>
      <w:lang w:val="en-US" w:bidi="he-IL"/>
    </w:rPr>
  </w:style>
  <w:style w:type="paragraph" w:customStyle="1" w:styleId="af0">
    <w:name w:val="Знак"/>
    <w:basedOn w:val="a"/>
    <w:autoRedefine/>
    <w:rsid w:val="00180F1C"/>
    <w:pPr>
      <w:spacing w:after="160" w:line="240" w:lineRule="exact"/>
    </w:pPr>
    <w:rPr>
      <w:rFonts w:eastAsia="SimSun"/>
      <w:b/>
      <w:sz w:val="28"/>
      <w:lang w:val="en-US" w:eastAsia="en-US"/>
    </w:rPr>
  </w:style>
  <w:style w:type="paragraph" w:customStyle="1" w:styleId="af1">
    <w:name w:val="Знак Знак Знак Знак Знак Знак Знак"/>
    <w:basedOn w:val="a"/>
    <w:autoRedefine/>
    <w:rsid w:val="003905E3"/>
    <w:pPr>
      <w:spacing w:after="160" w:line="240" w:lineRule="exact"/>
    </w:pPr>
    <w:rPr>
      <w:rFonts w:eastAsia="SimSun"/>
      <w:b/>
      <w:sz w:val="28"/>
      <w:lang w:val="en-US" w:eastAsia="en-US"/>
    </w:rPr>
  </w:style>
  <w:style w:type="paragraph" w:customStyle="1" w:styleId="22">
    <w:name w:val="Основной текст 22"/>
    <w:basedOn w:val="a"/>
    <w:rsid w:val="00F5621F"/>
    <w:pPr>
      <w:spacing w:after="120"/>
      <w:jc w:val="both"/>
    </w:pPr>
    <w:rPr>
      <w:rFonts w:ascii="Arial" w:hAnsi="Arial"/>
      <w:szCs w:val="20"/>
    </w:rPr>
  </w:style>
  <w:style w:type="paragraph" w:styleId="af2">
    <w:name w:val="header"/>
    <w:basedOn w:val="a"/>
    <w:link w:val="af3"/>
    <w:uiPriority w:val="99"/>
    <w:unhideWhenUsed/>
    <w:rsid w:val="00757CC6"/>
    <w:pPr>
      <w:tabs>
        <w:tab w:val="center" w:pos="4677"/>
        <w:tab w:val="right" w:pos="9355"/>
      </w:tabs>
    </w:pPr>
    <w:rPr>
      <w:lang w:val="x-none" w:eastAsia="x-none"/>
    </w:rPr>
  </w:style>
  <w:style w:type="character" w:customStyle="1" w:styleId="af3">
    <w:name w:val="Верхний колонтитул Знак"/>
    <w:link w:val="af2"/>
    <w:uiPriority w:val="99"/>
    <w:rsid w:val="00757CC6"/>
    <w:rPr>
      <w:rFonts w:ascii="Times New Roman" w:eastAsia="Times New Roman" w:hAnsi="Times New Roman"/>
      <w:sz w:val="24"/>
      <w:szCs w:val="24"/>
    </w:rPr>
  </w:style>
  <w:style w:type="paragraph" w:styleId="af4">
    <w:name w:val="footer"/>
    <w:basedOn w:val="a"/>
    <w:link w:val="af5"/>
    <w:uiPriority w:val="99"/>
    <w:unhideWhenUsed/>
    <w:rsid w:val="00757CC6"/>
    <w:pPr>
      <w:tabs>
        <w:tab w:val="center" w:pos="4677"/>
        <w:tab w:val="right" w:pos="9355"/>
      </w:tabs>
    </w:pPr>
    <w:rPr>
      <w:lang w:val="x-none" w:eastAsia="x-none"/>
    </w:rPr>
  </w:style>
  <w:style w:type="character" w:customStyle="1" w:styleId="af5">
    <w:name w:val="Нижний колонтитул Знак"/>
    <w:link w:val="af4"/>
    <w:uiPriority w:val="99"/>
    <w:rsid w:val="00757CC6"/>
    <w:rPr>
      <w:rFonts w:ascii="Times New Roman" w:eastAsia="Times New Roman" w:hAnsi="Times New Roman"/>
      <w:sz w:val="24"/>
      <w:szCs w:val="24"/>
    </w:rPr>
  </w:style>
  <w:style w:type="paragraph" w:customStyle="1" w:styleId="rvps698610">
    <w:name w:val="rvps698610"/>
    <w:basedOn w:val="a"/>
    <w:rsid w:val="00F9621E"/>
    <w:pPr>
      <w:spacing w:before="100" w:beforeAutospacing="1" w:after="100" w:afterAutospacing="1"/>
    </w:pPr>
  </w:style>
  <w:style w:type="paragraph" w:styleId="af6">
    <w:name w:val="Balloon Text"/>
    <w:basedOn w:val="a"/>
    <w:semiHidden/>
    <w:rsid w:val="00C6385E"/>
    <w:rPr>
      <w:rFonts w:ascii="Tahoma" w:hAnsi="Tahoma" w:cs="Tahoma"/>
      <w:sz w:val="16"/>
      <w:szCs w:val="16"/>
    </w:rPr>
  </w:style>
  <w:style w:type="paragraph" w:styleId="3">
    <w:name w:val="Body Text Indent 3"/>
    <w:basedOn w:val="a"/>
    <w:link w:val="30"/>
    <w:uiPriority w:val="99"/>
    <w:unhideWhenUsed/>
    <w:rsid w:val="00217EE2"/>
    <w:pPr>
      <w:spacing w:after="120"/>
      <w:ind w:left="283"/>
    </w:pPr>
    <w:rPr>
      <w:sz w:val="16"/>
      <w:szCs w:val="16"/>
      <w:lang w:val="x-none" w:eastAsia="x-none"/>
    </w:rPr>
  </w:style>
  <w:style w:type="character" w:customStyle="1" w:styleId="30">
    <w:name w:val="Основной текст с отступом 3 Знак"/>
    <w:link w:val="3"/>
    <w:uiPriority w:val="99"/>
    <w:rsid w:val="00217EE2"/>
    <w:rPr>
      <w:rFonts w:ascii="Times New Roman" w:eastAsia="Times New Roman" w:hAnsi="Times New Roman"/>
      <w:sz w:val="16"/>
      <w:szCs w:val="16"/>
    </w:rPr>
  </w:style>
  <w:style w:type="paragraph" w:customStyle="1" w:styleId="1">
    <w:name w:val="Знак1"/>
    <w:basedOn w:val="a"/>
    <w:autoRedefine/>
    <w:rsid w:val="00750176"/>
    <w:pPr>
      <w:spacing w:after="160" w:line="240" w:lineRule="exact"/>
    </w:pPr>
    <w:rPr>
      <w:rFonts w:eastAsia="SimSun"/>
      <w:b/>
      <w:bCs/>
      <w:sz w:val="28"/>
      <w:szCs w:val="28"/>
      <w:lang w:val="en-US" w:eastAsia="en-US"/>
    </w:rPr>
  </w:style>
  <w:style w:type="character" w:customStyle="1" w:styleId="s0">
    <w:name w:val="s0"/>
    <w:basedOn w:val="a0"/>
    <w:rsid w:val="00956D00"/>
  </w:style>
  <w:style w:type="paragraph" w:customStyle="1" w:styleId="ConsNormal">
    <w:name w:val="ConsNormal"/>
    <w:rsid w:val="006E2948"/>
    <w:pPr>
      <w:widowControl w:val="0"/>
      <w:autoSpaceDE w:val="0"/>
      <w:autoSpaceDN w:val="0"/>
      <w:adjustRightInd w:val="0"/>
      <w:ind w:firstLine="720"/>
    </w:pPr>
    <w:rPr>
      <w:rFonts w:ascii="Arial" w:eastAsia="Times New Roman" w:hAnsi="Arial" w:cs="Arial"/>
    </w:rPr>
  </w:style>
  <w:style w:type="paragraph" w:customStyle="1" w:styleId="11">
    <w:name w:val="Знак Знак1 Знак Знак Знак1 Знак"/>
    <w:basedOn w:val="a"/>
    <w:autoRedefine/>
    <w:rsid w:val="005D1549"/>
    <w:pPr>
      <w:spacing w:after="160" w:line="240" w:lineRule="exact"/>
    </w:pPr>
    <w:rPr>
      <w:rFonts w:eastAsia="SimSun"/>
      <w:b/>
      <w:sz w:val="28"/>
      <w:lang w:val="en-US" w:eastAsia="en-US"/>
    </w:rPr>
  </w:style>
  <w:style w:type="paragraph" w:styleId="2">
    <w:name w:val="Body Text 2"/>
    <w:basedOn w:val="a"/>
    <w:link w:val="20"/>
    <w:rsid w:val="009A5B41"/>
    <w:pPr>
      <w:spacing w:after="120" w:line="480" w:lineRule="auto"/>
    </w:pPr>
  </w:style>
  <w:style w:type="character" w:customStyle="1" w:styleId="20">
    <w:name w:val="Основной текст 2 Знак"/>
    <w:link w:val="2"/>
    <w:rsid w:val="009A5B41"/>
    <w:rPr>
      <w:rFonts w:ascii="Times New Roman" w:eastAsia="Times New Roman" w:hAnsi="Times New Roman"/>
      <w:sz w:val="24"/>
      <w:szCs w:val="24"/>
    </w:rPr>
  </w:style>
  <w:style w:type="paragraph" w:customStyle="1" w:styleId="110">
    <w:name w:val="Знак Знак1 Знак Знак Знак1 Знак Знак Знак Знак"/>
    <w:basedOn w:val="a"/>
    <w:autoRedefine/>
    <w:rsid w:val="0088424B"/>
    <w:pPr>
      <w:spacing w:after="160" w:line="240" w:lineRule="exact"/>
    </w:pPr>
    <w:rPr>
      <w:rFonts w:eastAsia="SimSun"/>
      <w:b/>
      <w:sz w:val="28"/>
      <w:lang w:val="en-US" w:eastAsia="en-US"/>
    </w:rPr>
  </w:style>
  <w:style w:type="paragraph" w:customStyle="1" w:styleId="10">
    <w:name w:val="Знак Знак1 Знак"/>
    <w:basedOn w:val="a"/>
    <w:autoRedefine/>
    <w:rsid w:val="00502D21"/>
    <w:pPr>
      <w:spacing w:after="160" w:line="240" w:lineRule="exact"/>
    </w:pPr>
    <w:rPr>
      <w:rFonts w:eastAsia="SimSun"/>
      <w:b/>
      <w:sz w:val="28"/>
      <w:lang w:val="en-US" w:eastAsia="en-US"/>
    </w:rPr>
  </w:style>
  <w:style w:type="paragraph" w:customStyle="1" w:styleId="111">
    <w:name w:val="Знак Знак1 Знак Знак Знак1 Знак Знак Знак Знак"/>
    <w:basedOn w:val="a"/>
    <w:autoRedefine/>
    <w:rsid w:val="00D41240"/>
    <w:pPr>
      <w:spacing w:after="160" w:line="240" w:lineRule="exact"/>
    </w:pPr>
    <w:rPr>
      <w:rFonts w:eastAsia="SimSun"/>
      <w:b/>
      <w:sz w:val="28"/>
      <w:lang w:val="en-US" w:eastAsia="en-US"/>
    </w:rPr>
  </w:style>
  <w:style w:type="table" w:styleId="af7">
    <w:name w:val="Table Grid"/>
    <w:basedOn w:val="a1"/>
    <w:uiPriority w:val="59"/>
    <w:rsid w:val="00C0683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BB7B3D"/>
  </w:style>
  <w:style w:type="character" w:customStyle="1" w:styleId="af8">
    <w:name w:val="a"/>
    <w:rsid w:val="00E93D96"/>
    <w:rPr>
      <w:color w:val="333399"/>
      <w:u w:val="single"/>
    </w:rPr>
  </w:style>
  <w:style w:type="character" w:customStyle="1" w:styleId="s3">
    <w:name w:val="s3"/>
    <w:rsid w:val="00E93D96"/>
    <w:rPr>
      <w:rFonts w:ascii="Times New Roman" w:hAnsi="Times New Roman" w:cs="Times New Roman" w:hint="default"/>
      <w:b w:val="0"/>
      <w:bCs w:val="0"/>
      <w:i/>
      <w:iCs/>
      <w:color w:val="FF0000"/>
    </w:rPr>
  </w:style>
  <w:style w:type="character" w:customStyle="1" w:styleId="s9">
    <w:name w:val="s9"/>
    <w:rsid w:val="00E93D96"/>
    <w:rPr>
      <w:rFonts w:ascii="Times New Roman" w:hAnsi="Times New Roman" w:cs="Times New Roman" w:hint="default"/>
      <w:b w:val="0"/>
      <w:bCs w:val="0"/>
      <w:i/>
      <w:iCs/>
      <w:color w:val="33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342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абочий"/>
    <w:basedOn w:val="a4"/>
    <w:qFormat/>
    <w:rsid w:val="003D46B1"/>
    <w:pPr>
      <w:jc w:val="both"/>
    </w:pPr>
    <w:rPr>
      <w:rFonts w:eastAsia="Calibri"/>
      <w:sz w:val="28"/>
      <w:szCs w:val="28"/>
      <w:lang w:eastAsia="en-US"/>
    </w:rPr>
  </w:style>
  <w:style w:type="paragraph" w:styleId="a5">
    <w:name w:val="Subtitle"/>
    <w:basedOn w:val="a"/>
    <w:next w:val="a"/>
    <w:link w:val="a6"/>
    <w:qFormat/>
    <w:rsid w:val="003D46B1"/>
    <w:pPr>
      <w:spacing w:after="60" w:line="276" w:lineRule="auto"/>
      <w:jc w:val="center"/>
      <w:outlineLvl w:val="1"/>
    </w:pPr>
    <w:rPr>
      <w:rFonts w:ascii="Cambria" w:hAnsi="Cambria"/>
      <w:lang w:val="x-none" w:eastAsia="en-US"/>
    </w:rPr>
  </w:style>
  <w:style w:type="character" w:customStyle="1" w:styleId="a6">
    <w:name w:val="Подзаголовок Знак"/>
    <w:link w:val="a5"/>
    <w:rsid w:val="003D46B1"/>
    <w:rPr>
      <w:rFonts w:ascii="Cambria" w:eastAsia="Times New Roman" w:hAnsi="Cambria"/>
      <w:sz w:val="24"/>
      <w:szCs w:val="24"/>
      <w:lang w:eastAsia="en-US"/>
    </w:rPr>
  </w:style>
  <w:style w:type="paragraph" w:styleId="a4">
    <w:name w:val="No Spacing"/>
    <w:uiPriority w:val="1"/>
    <w:qFormat/>
    <w:rsid w:val="003D46B1"/>
    <w:rPr>
      <w:rFonts w:ascii="Times New Roman" w:eastAsia="Times New Roman" w:hAnsi="Times New Roman"/>
      <w:sz w:val="24"/>
      <w:szCs w:val="24"/>
    </w:rPr>
  </w:style>
  <w:style w:type="paragraph" w:styleId="a7">
    <w:name w:val="Body Text Indent"/>
    <w:basedOn w:val="a"/>
    <w:link w:val="a8"/>
    <w:uiPriority w:val="99"/>
    <w:rsid w:val="003D46B1"/>
    <w:pPr>
      <w:spacing w:after="120"/>
      <w:ind w:left="283"/>
    </w:pPr>
    <w:rPr>
      <w:lang w:val="x-none" w:eastAsia="x-none"/>
    </w:rPr>
  </w:style>
  <w:style w:type="character" w:customStyle="1" w:styleId="a8">
    <w:name w:val="Основной текст с отступом Знак"/>
    <w:link w:val="a7"/>
    <w:uiPriority w:val="99"/>
    <w:rsid w:val="003D46B1"/>
    <w:rPr>
      <w:rFonts w:ascii="Times New Roman" w:eastAsia="Times New Roman" w:hAnsi="Times New Roman"/>
      <w:sz w:val="24"/>
      <w:szCs w:val="24"/>
    </w:rPr>
  </w:style>
  <w:style w:type="paragraph" w:styleId="a9">
    <w:name w:val="List Paragraph"/>
    <w:basedOn w:val="a"/>
    <w:uiPriority w:val="34"/>
    <w:qFormat/>
    <w:rsid w:val="00AC6E0A"/>
    <w:pPr>
      <w:ind w:left="720"/>
      <w:contextualSpacing/>
    </w:pPr>
  </w:style>
  <w:style w:type="character" w:customStyle="1" w:styleId="s1">
    <w:name w:val="s1"/>
    <w:rsid w:val="00CB121F"/>
    <w:rPr>
      <w:rFonts w:ascii="Times New Roman" w:hAnsi="Times New Roman" w:cs="Times New Roman" w:hint="default"/>
      <w:b/>
      <w:bCs/>
      <w:i w:val="0"/>
      <w:iCs w:val="0"/>
      <w:strike w:val="0"/>
      <w:dstrike w:val="0"/>
      <w:color w:val="000000"/>
      <w:sz w:val="20"/>
      <w:szCs w:val="20"/>
      <w:u w:val="none"/>
      <w:effect w:val="none"/>
    </w:rPr>
  </w:style>
  <w:style w:type="paragraph" w:styleId="aa">
    <w:name w:val="Body Text"/>
    <w:basedOn w:val="a"/>
    <w:link w:val="ab"/>
    <w:rsid w:val="008A37FB"/>
    <w:pPr>
      <w:spacing w:after="120"/>
    </w:pPr>
    <w:rPr>
      <w:lang w:val="x-none" w:eastAsia="x-none"/>
    </w:rPr>
  </w:style>
  <w:style w:type="character" w:customStyle="1" w:styleId="ab">
    <w:name w:val="Основной текст Знак"/>
    <w:link w:val="aa"/>
    <w:rsid w:val="008A37FB"/>
    <w:rPr>
      <w:rFonts w:ascii="Times New Roman" w:eastAsia="Times New Roman" w:hAnsi="Times New Roman"/>
      <w:sz w:val="24"/>
      <w:szCs w:val="24"/>
    </w:rPr>
  </w:style>
  <w:style w:type="paragraph" w:customStyle="1" w:styleId="ac">
    <w:name w:val="Знак Знак Знак Знак"/>
    <w:basedOn w:val="a"/>
    <w:autoRedefine/>
    <w:rsid w:val="00F04318"/>
    <w:pPr>
      <w:spacing w:after="160" w:line="240" w:lineRule="exact"/>
    </w:pPr>
    <w:rPr>
      <w:rFonts w:eastAsia="SimSun"/>
      <w:b/>
      <w:sz w:val="28"/>
      <w:lang w:val="en-US" w:eastAsia="en-US"/>
    </w:rPr>
  </w:style>
  <w:style w:type="character" w:styleId="ad">
    <w:name w:val="Strong"/>
    <w:uiPriority w:val="22"/>
    <w:qFormat/>
    <w:rsid w:val="00F04318"/>
    <w:rPr>
      <w:b/>
      <w:bCs/>
    </w:rPr>
  </w:style>
  <w:style w:type="character" w:styleId="ae">
    <w:name w:val="Hyperlink"/>
    <w:uiPriority w:val="99"/>
    <w:semiHidden/>
    <w:unhideWhenUsed/>
    <w:rsid w:val="006F3E15"/>
    <w:rPr>
      <w:color w:val="000000"/>
      <w:u w:val="single"/>
    </w:rPr>
  </w:style>
  <w:style w:type="paragraph" w:styleId="af">
    <w:name w:val="Normal (Web)"/>
    <w:basedOn w:val="a"/>
    <w:uiPriority w:val="99"/>
    <w:unhideWhenUsed/>
    <w:rsid w:val="006F3E15"/>
    <w:pPr>
      <w:spacing w:before="100" w:beforeAutospacing="1" w:after="100" w:afterAutospacing="1"/>
    </w:pPr>
    <w:rPr>
      <w:rFonts w:ascii="Verdana" w:hAnsi="Verdana"/>
      <w:color w:val="000000"/>
      <w:sz w:val="18"/>
      <w:szCs w:val="18"/>
    </w:rPr>
  </w:style>
  <w:style w:type="paragraph" w:customStyle="1" w:styleId="CharCharCharCharCharChar1CharCharCharChar1CharChar">
    <w:name w:val="Char Знак Знак Char Знак Знак Char Знак Знак Char Char Char1 Char Char Char Char1 Char Char Знак"/>
    <w:basedOn w:val="a"/>
    <w:rsid w:val="0061687D"/>
    <w:pPr>
      <w:tabs>
        <w:tab w:val="left" w:pos="2160"/>
      </w:tabs>
      <w:bidi/>
      <w:spacing w:before="120" w:line="240" w:lineRule="exact"/>
      <w:jc w:val="both"/>
    </w:pPr>
    <w:rPr>
      <w:lang w:val="en-US" w:bidi="he-IL"/>
    </w:rPr>
  </w:style>
  <w:style w:type="paragraph" w:customStyle="1" w:styleId="af0">
    <w:name w:val="Знак"/>
    <w:basedOn w:val="a"/>
    <w:autoRedefine/>
    <w:rsid w:val="00180F1C"/>
    <w:pPr>
      <w:spacing w:after="160" w:line="240" w:lineRule="exact"/>
    </w:pPr>
    <w:rPr>
      <w:rFonts w:eastAsia="SimSun"/>
      <w:b/>
      <w:sz w:val="28"/>
      <w:lang w:val="en-US" w:eastAsia="en-US"/>
    </w:rPr>
  </w:style>
  <w:style w:type="paragraph" w:customStyle="1" w:styleId="af1">
    <w:name w:val="Знак Знак Знак Знак Знак Знак Знак"/>
    <w:basedOn w:val="a"/>
    <w:autoRedefine/>
    <w:rsid w:val="003905E3"/>
    <w:pPr>
      <w:spacing w:after="160" w:line="240" w:lineRule="exact"/>
    </w:pPr>
    <w:rPr>
      <w:rFonts w:eastAsia="SimSun"/>
      <w:b/>
      <w:sz w:val="28"/>
      <w:lang w:val="en-US" w:eastAsia="en-US"/>
    </w:rPr>
  </w:style>
  <w:style w:type="paragraph" w:customStyle="1" w:styleId="22">
    <w:name w:val="Основной текст 22"/>
    <w:basedOn w:val="a"/>
    <w:rsid w:val="00F5621F"/>
    <w:pPr>
      <w:spacing w:after="120"/>
      <w:jc w:val="both"/>
    </w:pPr>
    <w:rPr>
      <w:rFonts w:ascii="Arial" w:hAnsi="Arial"/>
      <w:szCs w:val="20"/>
    </w:rPr>
  </w:style>
  <w:style w:type="paragraph" w:styleId="af2">
    <w:name w:val="header"/>
    <w:basedOn w:val="a"/>
    <w:link w:val="af3"/>
    <w:uiPriority w:val="99"/>
    <w:unhideWhenUsed/>
    <w:rsid w:val="00757CC6"/>
    <w:pPr>
      <w:tabs>
        <w:tab w:val="center" w:pos="4677"/>
        <w:tab w:val="right" w:pos="9355"/>
      </w:tabs>
    </w:pPr>
    <w:rPr>
      <w:lang w:val="x-none" w:eastAsia="x-none"/>
    </w:rPr>
  </w:style>
  <w:style w:type="character" w:customStyle="1" w:styleId="af3">
    <w:name w:val="Верхний колонтитул Знак"/>
    <w:link w:val="af2"/>
    <w:uiPriority w:val="99"/>
    <w:rsid w:val="00757CC6"/>
    <w:rPr>
      <w:rFonts w:ascii="Times New Roman" w:eastAsia="Times New Roman" w:hAnsi="Times New Roman"/>
      <w:sz w:val="24"/>
      <w:szCs w:val="24"/>
    </w:rPr>
  </w:style>
  <w:style w:type="paragraph" w:styleId="af4">
    <w:name w:val="footer"/>
    <w:basedOn w:val="a"/>
    <w:link w:val="af5"/>
    <w:uiPriority w:val="99"/>
    <w:unhideWhenUsed/>
    <w:rsid w:val="00757CC6"/>
    <w:pPr>
      <w:tabs>
        <w:tab w:val="center" w:pos="4677"/>
        <w:tab w:val="right" w:pos="9355"/>
      </w:tabs>
    </w:pPr>
    <w:rPr>
      <w:lang w:val="x-none" w:eastAsia="x-none"/>
    </w:rPr>
  </w:style>
  <w:style w:type="character" w:customStyle="1" w:styleId="af5">
    <w:name w:val="Нижний колонтитул Знак"/>
    <w:link w:val="af4"/>
    <w:uiPriority w:val="99"/>
    <w:rsid w:val="00757CC6"/>
    <w:rPr>
      <w:rFonts w:ascii="Times New Roman" w:eastAsia="Times New Roman" w:hAnsi="Times New Roman"/>
      <w:sz w:val="24"/>
      <w:szCs w:val="24"/>
    </w:rPr>
  </w:style>
  <w:style w:type="paragraph" w:customStyle="1" w:styleId="rvps698610">
    <w:name w:val="rvps698610"/>
    <w:basedOn w:val="a"/>
    <w:rsid w:val="00F9621E"/>
    <w:pPr>
      <w:spacing w:before="100" w:beforeAutospacing="1" w:after="100" w:afterAutospacing="1"/>
    </w:pPr>
  </w:style>
  <w:style w:type="paragraph" w:styleId="af6">
    <w:name w:val="Balloon Text"/>
    <w:basedOn w:val="a"/>
    <w:semiHidden/>
    <w:rsid w:val="00C6385E"/>
    <w:rPr>
      <w:rFonts w:ascii="Tahoma" w:hAnsi="Tahoma" w:cs="Tahoma"/>
      <w:sz w:val="16"/>
      <w:szCs w:val="16"/>
    </w:rPr>
  </w:style>
  <w:style w:type="paragraph" w:styleId="3">
    <w:name w:val="Body Text Indent 3"/>
    <w:basedOn w:val="a"/>
    <w:link w:val="30"/>
    <w:uiPriority w:val="99"/>
    <w:unhideWhenUsed/>
    <w:rsid w:val="00217EE2"/>
    <w:pPr>
      <w:spacing w:after="120"/>
      <w:ind w:left="283"/>
    </w:pPr>
    <w:rPr>
      <w:sz w:val="16"/>
      <w:szCs w:val="16"/>
      <w:lang w:val="x-none" w:eastAsia="x-none"/>
    </w:rPr>
  </w:style>
  <w:style w:type="character" w:customStyle="1" w:styleId="30">
    <w:name w:val="Основной текст с отступом 3 Знак"/>
    <w:link w:val="3"/>
    <w:uiPriority w:val="99"/>
    <w:rsid w:val="00217EE2"/>
    <w:rPr>
      <w:rFonts w:ascii="Times New Roman" w:eastAsia="Times New Roman" w:hAnsi="Times New Roman"/>
      <w:sz w:val="16"/>
      <w:szCs w:val="16"/>
    </w:rPr>
  </w:style>
  <w:style w:type="paragraph" w:customStyle="1" w:styleId="1">
    <w:name w:val="Знак1"/>
    <w:basedOn w:val="a"/>
    <w:autoRedefine/>
    <w:rsid w:val="00750176"/>
    <w:pPr>
      <w:spacing w:after="160" w:line="240" w:lineRule="exact"/>
    </w:pPr>
    <w:rPr>
      <w:rFonts w:eastAsia="SimSun"/>
      <w:b/>
      <w:bCs/>
      <w:sz w:val="28"/>
      <w:szCs w:val="28"/>
      <w:lang w:val="en-US" w:eastAsia="en-US"/>
    </w:rPr>
  </w:style>
  <w:style w:type="character" w:customStyle="1" w:styleId="s0">
    <w:name w:val="s0"/>
    <w:basedOn w:val="a0"/>
    <w:rsid w:val="00956D00"/>
  </w:style>
  <w:style w:type="paragraph" w:customStyle="1" w:styleId="ConsNormal">
    <w:name w:val="ConsNormal"/>
    <w:rsid w:val="006E2948"/>
    <w:pPr>
      <w:widowControl w:val="0"/>
      <w:autoSpaceDE w:val="0"/>
      <w:autoSpaceDN w:val="0"/>
      <w:adjustRightInd w:val="0"/>
      <w:ind w:firstLine="720"/>
    </w:pPr>
    <w:rPr>
      <w:rFonts w:ascii="Arial" w:eastAsia="Times New Roman" w:hAnsi="Arial" w:cs="Arial"/>
    </w:rPr>
  </w:style>
  <w:style w:type="paragraph" w:customStyle="1" w:styleId="11">
    <w:name w:val="Знак Знак1 Знак Знак Знак1 Знак"/>
    <w:basedOn w:val="a"/>
    <w:autoRedefine/>
    <w:rsid w:val="005D1549"/>
    <w:pPr>
      <w:spacing w:after="160" w:line="240" w:lineRule="exact"/>
    </w:pPr>
    <w:rPr>
      <w:rFonts w:eastAsia="SimSun"/>
      <w:b/>
      <w:sz w:val="28"/>
      <w:lang w:val="en-US" w:eastAsia="en-US"/>
    </w:rPr>
  </w:style>
  <w:style w:type="paragraph" w:styleId="2">
    <w:name w:val="Body Text 2"/>
    <w:basedOn w:val="a"/>
    <w:link w:val="20"/>
    <w:rsid w:val="009A5B41"/>
    <w:pPr>
      <w:spacing w:after="120" w:line="480" w:lineRule="auto"/>
    </w:pPr>
  </w:style>
  <w:style w:type="character" w:customStyle="1" w:styleId="20">
    <w:name w:val="Основной текст 2 Знак"/>
    <w:link w:val="2"/>
    <w:rsid w:val="009A5B41"/>
    <w:rPr>
      <w:rFonts w:ascii="Times New Roman" w:eastAsia="Times New Roman" w:hAnsi="Times New Roman"/>
      <w:sz w:val="24"/>
      <w:szCs w:val="24"/>
    </w:rPr>
  </w:style>
  <w:style w:type="paragraph" w:customStyle="1" w:styleId="110">
    <w:name w:val="Знак Знак1 Знак Знак Знак1 Знак Знак Знак Знак"/>
    <w:basedOn w:val="a"/>
    <w:autoRedefine/>
    <w:rsid w:val="0088424B"/>
    <w:pPr>
      <w:spacing w:after="160" w:line="240" w:lineRule="exact"/>
    </w:pPr>
    <w:rPr>
      <w:rFonts w:eastAsia="SimSun"/>
      <w:b/>
      <w:sz w:val="28"/>
      <w:lang w:val="en-US" w:eastAsia="en-US"/>
    </w:rPr>
  </w:style>
  <w:style w:type="paragraph" w:customStyle="1" w:styleId="10">
    <w:name w:val="Знак Знак1 Знак"/>
    <w:basedOn w:val="a"/>
    <w:autoRedefine/>
    <w:rsid w:val="00502D21"/>
    <w:pPr>
      <w:spacing w:after="160" w:line="240" w:lineRule="exact"/>
    </w:pPr>
    <w:rPr>
      <w:rFonts w:eastAsia="SimSun"/>
      <w:b/>
      <w:sz w:val="28"/>
      <w:lang w:val="en-US" w:eastAsia="en-US"/>
    </w:rPr>
  </w:style>
  <w:style w:type="paragraph" w:customStyle="1" w:styleId="111">
    <w:name w:val="Знак Знак1 Знак Знак Знак1 Знак Знак Знак Знак"/>
    <w:basedOn w:val="a"/>
    <w:autoRedefine/>
    <w:rsid w:val="00D41240"/>
    <w:pPr>
      <w:spacing w:after="160" w:line="240" w:lineRule="exact"/>
    </w:pPr>
    <w:rPr>
      <w:rFonts w:eastAsia="SimSun"/>
      <w:b/>
      <w:sz w:val="28"/>
      <w:lang w:val="en-US" w:eastAsia="en-US"/>
    </w:rPr>
  </w:style>
  <w:style w:type="table" w:styleId="af7">
    <w:name w:val="Table Grid"/>
    <w:basedOn w:val="a1"/>
    <w:uiPriority w:val="59"/>
    <w:rsid w:val="00C0683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BB7B3D"/>
  </w:style>
  <w:style w:type="character" w:customStyle="1" w:styleId="af8">
    <w:name w:val="a"/>
    <w:rsid w:val="00E93D96"/>
    <w:rPr>
      <w:color w:val="333399"/>
      <w:u w:val="single"/>
    </w:rPr>
  </w:style>
  <w:style w:type="character" w:customStyle="1" w:styleId="s3">
    <w:name w:val="s3"/>
    <w:rsid w:val="00E93D96"/>
    <w:rPr>
      <w:rFonts w:ascii="Times New Roman" w:hAnsi="Times New Roman" w:cs="Times New Roman" w:hint="default"/>
      <w:b w:val="0"/>
      <w:bCs w:val="0"/>
      <w:i/>
      <w:iCs/>
      <w:color w:val="FF0000"/>
    </w:rPr>
  </w:style>
  <w:style w:type="character" w:customStyle="1" w:styleId="s9">
    <w:name w:val="s9"/>
    <w:rsid w:val="00E93D96"/>
    <w:rPr>
      <w:rFonts w:ascii="Times New Roman" w:hAnsi="Times New Roman" w:cs="Times New Roman" w:hint="default"/>
      <w:b w:val="0"/>
      <w:bCs w:val="0"/>
      <w:i/>
      <w:iCs/>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69721">
      <w:bodyDiv w:val="1"/>
      <w:marLeft w:val="0"/>
      <w:marRight w:val="0"/>
      <w:marTop w:val="0"/>
      <w:marBottom w:val="0"/>
      <w:divBdr>
        <w:top w:val="none" w:sz="0" w:space="0" w:color="auto"/>
        <w:left w:val="none" w:sz="0" w:space="0" w:color="auto"/>
        <w:bottom w:val="none" w:sz="0" w:space="0" w:color="auto"/>
        <w:right w:val="none" w:sz="0" w:space="0" w:color="auto"/>
      </w:divBdr>
    </w:div>
    <w:div w:id="129137069">
      <w:bodyDiv w:val="1"/>
      <w:marLeft w:val="0"/>
      <w:marRight w:val="0"/>
      <w:marTop w:val="0"/>
      <w:marBottom w:val="0"/>
      <w:divBdr>
        <w:top w:val="none" w:sz="0" w:space="0" w:color="auto"/>
        <w:left w:val="none" w:sz="0" w:space="0" w:color="auto"/>
        <w:bottom w:val="none" w:sz="0" w:space="0" w:color="auto"/>
        <w:right w:val="none" w:sz="0" w:space="0" w:color="auto"/>
      </w:divBdr>
    </w:div>
    <w:div w:id="136340504">
      <w:bodyDiv w:val="1"/>
      <w:marLeft w:val="0"/>
      <w:marRight w:val="0"/>
      <w:marTop w:val="0"/>
      <w:marBottom w:val="0"/>
      <w:divBdr>
        <w:top w:val="none" w:sz="0" w:space="0" w:color="auto"/>
        <w:left w:val="none" w:sz="0" w:space="0" w:color="auto"/>
        <w:bottom w:val="none" w:sz="0" w:space="0" w:color="auto"/>
        <w:right w:val="none" w:sz="0" w:space="0" w:color="auto"/>
      </w:divBdr>
    </w:div>
    <w:div w:id="141777935">
      <w:bodyDiv w:val="1"/>
      <w:marLeft w:val="0"/>
      <w:marRight w:val="0"/>
      <w:marTop w:val="0"/>
      <w:marBottom w:val="0"/>
      <w:divBdr>
        <w:top w:val="none" w:sz="0" w:space="0" w:color="auto"/>
        <w:left w:val="none" w:sz="0" w:space="0" w:color="auto"/>
        <w:bottom w:val="none" w:sz="0" w:space="0" w:color="auto"/>
        <w:right w:val="none" w:sz="0" w:space="0" w:color="auto"/>
      </w:divBdr>
      <w:divsChild>
        <w:div w:id="1384325316">
          <w:marLeft w:val="590"/>
          <w:marRight w:val="0"/>
          <w:marTop w:val="0"/>
          <w:marBottom w:val="0"/>
          <w:divBdr>
            <w:top w:val="none" w:sz="0" w:space="0" w:color="auto"/>
            <w:left w:val="none" w:sz="0" w:space="0" w:color="auto"/>
            <w:bottom w:val="none" w:sz="0" w:space="0" w:color="auto"/>
            <w:right w:val="none" w:sz="0" w:space="0" w:color="auto"/>
          </w:divBdr>
        </w:div>
        <w:div w:id="624049042">
          <w:marLeft w:val="590"/>
          <w:marRight w:val="0"/>
          <w:marTop w:val="0"/>
          <w:marBottom w:val="0"/>
          <w:divBdr>
            <w:top w:val="none" w:sz="0" w:space="0" w:color="auto"/>
            <w:left w:val="none" w:sz="0" w:space="0" w:color="auto"/>
            <w:bottom w:val="none" w:sz="0" w:space="0" w:color="auto"/>
            <w:right w:val="none" w:sz="0" w:space="0" w:color="auto"/>
          </w:divBdr>
        </w:div>
        <w:div w:id="1068727008">
          <w:marLeft w:val="590"/>
          <w:marRight w:val="0"/>
          <w:marTop w:val="0"/>
          <w:marBottom w:val="0"/>
          <w:divBdr>
            <w:top w:val="none" w:sz="0" w:space="0" w:color="auto"/>
            <w:left w:val="none" w:sz="0" w:space="0" w:color="auto"/>
            <w:bottom w:val="none" w:sz="0" w:space="0" w:color="auto"/>
            <w:right w:val="none" w:sz="0" w:space="0" w:color="auto"/>
          </w:divBdr>
        </w:div>
      </w:divsChild>
    </w:div>
    <w:div w:id="166093747">
      <w:bodyDiv w:val="1"/>
      <w:marLeft w:val="0"/>
      <w:marRight w:val="0"/>
      <w:marTop w:val="0"/>
      <w:marBottom w:val="0"/>
      <w:divBdr>
        <w:top w:val="none" w:sz="0" w:space="0" w:color="auto"/>
        <w:left w:val="none" w:sz="0" w:space="0" w:color="auto"/>
        <w:bottom w:val="none" w:sz="0" w:space="0" w:color="auto"/>
        <w:right w:val="none" w:sz="0" w:space="0" w:color="auto"/>
      </w:divBdr>
      <w:divsChild>
        <w:div w:id="1852987765">
          <w:marLeft w:val="0"/>
          <w:marRight w:val="0"/>
          <w:marTop w:val="0"/>
          <w:marBottom w:val="0"/>
          <w:divBdr>
            <w:top w:val="none" w:sz="0" w:space="0" w:color="auto"/>
            <w:left w:val="none" w:sz="0" w:space="0" w:color="auto"/>
            <w:bottom w:val="none" w:sz="0" w:space="0" w:color="auto"/>
            <w:right w:val="none" w:sz="0" w:space="0" w:color="auto"/>
          </w:divBdr>
        </w:div>
      </w:divsChild>
    </w:div>
    <w:div w:id="196435328">
      <w:bodyDiv w:val="1"/>
      <w:marLeft w:val="0"/>
      <w:marRight w:val="0"/>
      <w:marTop w:val="0"/>
      <w:marBottom w:val="0"/>
      <w:divBdr>
        <w:top w:val="none" w:sz="0" w:space="0" w:color="auto"/>
        <w:left w:val="none" w:sz="0" w:space="0" w:color="auto"/>
        <w:bottom w:val="none" w:sz="0" w:space="0" w:color="auto"/>
        <w:right w:val="none" w:sz="0" w:space="0" w:color="auto"/>
      </w:divBdr>
    </w:div>
    <w:div w:id="223571317">
      <w:bodyDiv w:val="1"/>
      <w:marLeft w:val="0"/>
      <w:marRight w:val="0"/>
      <w:marTop w:val="0"/>
      <w:marBottom w:val="0"/>
      <w:divBdr>
        <w:top w:val="none" w:sz="0" w:space="0" w:color="auto"/>
        <w:left w:val="none" w:sz="0" w:space="0" w:color="auto"/>
        <w:bottom w:val="none" w:sz="0" w:space="0" w:color="auto"/>
        <w:right w:val="none" w:sz="0" w:space="0" w:color="auto"/>
      </w:divBdr>
    </w:div>
    <w:div w:id="302010306">
      <w:bodyDiv w:val="1"/>
      <w:marLeft w:val="0"/>
      <w:marRight w:val="0"/>
      <w:marTop w:val="0"/>
      <w:marBottom w:val="0"/>
      <w:divBdr>
        <w:top w:val="none" w:sz="0" w:space="0" w:color="auto"/>
        <w:left w:val="none" w:sz="0" w:space="0" w:color="auto"/>
        <w:bottom w:val="none" w:sz="0" w:space="0" w:color="auto"/>
        <w:right w:val="none" w:sz="0" w:space="0" w:color="auto"/>
      </w:divBdr>
      <w:divsChild>
        <w:div w:id="56898207">
          <w:marLeft w:val="547"/>
          <w:marRight w:val="0"/>
          <w:marTop w:val="0"/>
          <w:marBottom w:val="0"/>
          <w:divBdr>
            <w:top w:val="none" w:sz="0" w:space="0" w:color="auto"/>
            <w:left w:val="none" w:sz="0" w:space="0" w:color="auto"/>
            <w:bottom w:val="none" w:sz="0" w:space="0" w:color="auto"/>
            <w:right w:val="none" w:sz="0" w:space="0" w:color="auto"/>
          </w:divBdr>
        </w:div>
      </w:divsChild>
    </w:div>
    <w:div w:id="317658692">
      <w:bodyDiv w:val="1"/>
      <w:marLeft w:val="0"/>
      <w:marRight w:val="0"/>
      <w:marTop w:val="0"/>
      <w:marBottom w:val="0"/>
      <w:divBdr>
        <w:top w:val="none" w:sz="0" w:space="0" w:color="auto"/>
        <w:left w:val="none" w:sz="0" w:space="0" w:color="auto"/>
        <w:bottom w:val="none" w:sz="0" w:space="0" w:color="auto"/>
        <w:right w:val="none" w:sz="0" w:space="0" w:color="auto"/>
      </w:divBdr>
    </w:div>
    <w:div w:id="322202506">
      <w:bodyDiv w:val="1"/>
      <w:marLeft w:val="0"/>
      <w:marRight w:val="0"/>
      <w:marTop w:val="0"/>
      <w:marBottom w:val="0"/>
      <w:divBdr>
        <w:top w:val="none" w:sz="0" w:space="0" w:color="auto"/>
        <w:left w:val="none" w:sz="0" w:space="0" w:color="auto"/>
        <w:bottom w:val="none" w:sz="0" w:space="0" w:color="auto"/>
        <w:right w:val="none" w:sz="0" w:space="0" w:color="auto"/>
      </w:divBdr>
    </w:div>
    <w:div w:id="354618513">
      <w:bodyDiv w:val="1"/>
      <w:marLeft w:val="0"/>
      <w:marRight w:val="0"/>
      <w:marTop w:val="0"/>
      <w:marBottom w:val="0"/>
      <w:divBdr>
        <w:top w:val="none" w:sz="0" w:space="0" w:color="auto"/>
        <w:left w:val="none" w:sz="0" w:space="0" w:color="auto"/>
        <w:bottom w:val="none" w:sz="0" w:space="0" w:color="auto"/>
        <w:right w:val="none" w:sz="0" w:space="0" w:color="auto"/>
      </w:divBdr>
    </w:div>
    <w:div w:id="359013082">
      <w:bodyDiv w:val="1"/>
      <w:marLeft w:val="0"/>
      <w:marRight w:val="0"/>
      <w:marTop w:val="0"/>
      <w:marBottom w:val="0"/>
      <w:divBdr>
        <w:top w:val="none" w:sz="0" w:space="0" w:color="auto"/>
        <w:left w:val="none" w:sz="0" w:space="0" w:color="auto"/>
        <w:bottom w:val="none" w:sz="0" w:space="0" w:color="auto"/>
        <w:right w:val="none" w:sz="0" w:space="0" w:color="auto"/>
      </w:divBdr>
    </w:div>
    <w:div w:id="391271362">
      <w:bodyDiv w:val="1"/>
      <w:marLeft w:val="0"/>
      <w:marRight w:val="0"/>
      <w:marTop w:val="0"/>
      <w:marBottom w:val="0"/>
      <w:divBdr>
        <w:top w:val="none" w:sz="0" w:space="0" w:color="auto"/>
        <w:left w:val="none" w:sz="0" w:space="0" w:color="auto"/>
        <w:bottom w:val="none" w:sz="0" w:space="0" w:color="auto"/>
        <w:right w:val="none" w:sz="0" w:space="0" w:color="auto"/>
      </w:divBdr>
    </w:div>
    <w:div w:id="431165473">
      <w:bodyDiv w:val="1"/>
      <w:marLeft w:val="0"/>
      <w:marRight w:val="0"/>
      <w:marTop w:val="0"/>
      <w:marBottom w:val="0"/>
      <w:divBdr>
        <w:top w:val="none" w:sz="0" w:space="0" w:color="auto"/>
        <w:left w:val="none" w:sz="0" w:space="0" w:color="auto"/>
        <w:bottom w:val="none" w:sz="0" w:space="0" w:color="auto"/>
        <w:right w:val="none" w:sz="0" w:space="0" w:color="auto"/>
      </w:divBdr>
    </w:div>
    <w:div w:id="459305425">
      <w:bodyDiv w:val="1"/>
      <w:marLeft w:val="0"/>
      <w:marRight w:val="0"/>
      <w:marTop w:val="0"/>
      <w:marBottom w:val="0"/>
      <w:divBdr>
        <w:top w:val="none" w:sz="0" w:space="0" w:color="auto"/>
        <w:left w:val="none" w:sz="0" w:space="0" w:color="auto"/>
        <w:bottom w:val="none" w:sz="0" w:space="0" w:color="auto"/>
        <w:right w:val="none" w:sz="0" w:space="0" w:color="auto"/>
      </w:divBdr>
    </w:div>
    <w:div w:id="481510519">
      <w:bodyDiv w:val="1"/>
      <w:marLeft w:val="0"/>
      <w:marRight w:val="0"/>
      <w:marTop w:val="0"/>
      <w:marBottom w:val="0"/>
      <w:divBdr>
        <w:top w:val="none" w:sz="0" w:space="0" w:color="auto"/>
        <w:left w:val="none" w:sz="0" w:space="0" w:color="auto"/>
        <w:bottom w:val="none" w:sz="0" w:space="0" w:color="auto"/>
        <w:right w:val="none" w:sz="0" w:space="0" w:color="auto"/>
      </w:divBdr>
    </w:div>
    <w:div w:id="485439270">
      <w:bodyDiv w:val="1"/>
      <w:marLeft w:val="0"/>
      <w:marRight w:val="0"/>
      <w:marTop w:val="0"/>
      <w:marBottom w:val="0"/>
      <w:divBdr>
        <w:top w:val="none" w:sz="0" w:space="0" w:color="auto"/>
        <w:left w:val="none" w:sz="0" w:space="0" w:color="auto"/>
        <w:bottom w:val="none" w:sz="0" w:space="0" w:color="auto"/>
        <w:right w:val="none" w:sz="0" w:space="0" w:color="auto"/>
      </w:divBdr>
    </w:div>
    <w:div w:id="602498305">
      <w:bodyDiv w:val="1"/>
      <w:marLeft w:val="0"/>
      <w:marRight w:val="0"/>
      <w:marTop w:val="0"/>
      <w:marBottom w:val="0"/>
      <w:divBdr>
        <w:top w:val="none" w:sz="0" w:space="0" w:color="auto"/>
        <w:left w:val="none" w:sz="0" w:space="0" w:color="auto"/>
        <w:bottom w:val="none" w:sz="0" w:space="0" w:color="auto"/>
        <w:right w:val="none" w:sz="0" w:space="0" w:color="auto"/>
      </w:divBdr>
    </w:div>
    <w:div w:id="663170038">
      <w:bodyDiv w:val="1"/>
      <w:marLeft w:val="0"/>
      <w:marRight w:val="0"/>
      <w:marTop w:val="0"/>
      <w:marBottom w:val="0"/>
      <w:divBdr>
        <w:top w:val="none" w:sz="0" w:space="0" w:color="auto"/>
        <w:left w:val="none" w:sz="0" w:space="0" w:color="auto"/>
        <w:bottom w:val="none" w:sz="0" w:space="0" w:color="auto"/>
        <w:right w:val="none" w:sz="0" w:space="0" w:color="auto"/>
      </w:divBdr>
    </w:div>
    <w:div w:id="668362977">
      <w:bodyDiv w:val="1"/>
      <w:marLeft w:val="0"/>
      <w:marRight w:val="0"/>
      <w:marTop w:val="0"/>
      <w:marBottom w:val="0"/>
      <w:divBdr>
        <w:top w:val="none" w:sz="0" w:space="0" w:color="auto"/>
        <w:left w:val="none" w:sz="0" w:space="0" w:color="auto"/>
        <w:bottom w:val="none" w:sz="0" w:space="0" w:color="auto"/>
        <w:right w:val="none" w:sz="0" w:space="0" w:color="auto"/>
      </w:divBdr>
    </w:div>
    <w:div w:id="691884741">
      <w:bodyDiv w:val="1"/>
      <w:marLeft w:val="0"/>
      <w:marRight w:val="0"/>
      <w:marTop w:val="0"/>
      <w:marBottom w:val="0"/>
      <w:divBdr>
        <w:top w:val="none" w:sz="0" w:space="0" w:color="auto"/>
        <w:left w:val="none" w:sz="0" w:space="0" w:color="auto"/>
        <w:bottom w:val="none" w:sz="0" w:space="0" w:color="auto"/>
        <w:right w:val="none" w:sz="0" w:space="0" w:color="auto"/>
      </w:divBdr>
      <w:divsChild>
        <w:div w:id="1285581453">
          <w:marLeft w:val="547"/>
          <w:marRight w:val="0"/>
          <w:marTop w:val="0"/>
          <w:marBottom w:val="0"/>
          <w:divBdr>
            <w:top w:val="none" w:sz="0" w:space="0" w:color="auto"/>
            <w:left w:val="none" w:sz="0" w:space="0" w:color="auto"/>
            <w:bottom w:val="none" w:sz="0" w:space="0" w:color="auto"/>
            <w:right w:val="none" w:sz="0" w:space="0" w:color="auto"/>
          </w:divBdr>
        </w:div>
        <w:div w:id="514148954">
          <w:marLeft w:val="547"/>
          <w:marRight w:val="0"/>
          <w:marTop w:val="0"/>
          <w:marBottom w:val="0"/>
          <w:divBdr>
            <w:top w:val="none" w:sz="0" w:space="0" w:color="auto"/>
            <w:left w:val="none" w:sz="0" w:space="0" w:color="auto"/>
            <w:bottom w:val="none" w:sz="0" w:space="0" w:color="auto"/>
            <w:right w:val="none" w:sz="0" w:space="0" w:color="auto"/>
          </w:divBdr>
        </w:div>
        <w:div w:id="194001528">
          <w:marLeft w:val="547"/>
          <w:marRight w:val="0"/>
          <w:marTop w:val="0"/>
          <w:marBottom w:val="0"/>
          <w:divBdr>
            <w:top w:val="none" w:sz="0" w:space="0" w:color="auto"/>
            <w:left w:val="none" w:sz="0" w:space="0" w:color="auto"/>
            <w:bottom w:val="none" w:sz="0" w:space="0" w:color="auto"/>
            <w:right w:val="none" w:sz="0" w:space="0" w:color="auto"/>
          </w:divBdr>
        </w:div>
        <w:div w:id="423769159">
          <w:marLeft w:val="547"/>
          <w:marRight w:val="0"/>
          <w:marTop w:val="0"/>
          <w:marBottom w:val="0"/>
          <w:divBdr>
            <w:top w:val="none" w:sz="0" w:space="0" w:color="auto"/>
            <w:left w:val="none" w:sz="0" w:space="0" w:color="auto"/>
            <w:bottom w:val="none" w:sz="0" w:space="0" w:color="auto"/>
            <w:right w:val="none" w:sz="0" w:space="0" w:color="auto"/>
          </w:divBdr>
        </w:div>
        <w:div w:id="1041857322">
          <w:marLeft w:val="547"/>
          <w:marRight w:val="0"/>
          <w:marTop w:val="0"/>
          <w:marBottom w:val="0"/>
          <w:divBdr>
            <w:top w:val="none" w:sz="0" w:space="0" w:color="auto"/>
            <w:left w:val="none" w:sz="0" w:space="0" w:color="auto"/>
            <w:bottom w:val="none" w:sz="0" w:space="0" w:color="auto"/>
            <w:right w:val="none" w:sz="0" w:space="0" w:color="auto"/>
          </w:divBdr>
        </w:div>
        <w:div w:id="978848003">
          <w:marLeft w:val="446"/>
          <w:marRight w:val="0"/>
          <w:marTop w:val="0"/>
          <w:marBottom w:val="0"/>
          <w:divBdr>
            <w:top w:val="none" w:sz="0" w:space="0" w:color="auto"/>
            <w:left w:val="none" w:sz="0" w:space="0" w:color="auto"/>
            <w:bottom w:val="none" w:sz="0" w:space="0" w:color="auto"/>
            <w:right w:val="none" w:sz="0" w:space="0" w:color="auto"/>
          </w:divBdr>
        </w:div>
        <w:div w:id="43482892">
          <w:marLeft w:val="446"/>
          <w:marRight w:val="0"/>
          <w:marTop w:val="0"/>
          <w:marBottom w:val="0"/>
          <w:divBdr>
            <w:top w:val="none" w:sz="0" w:space="0" w:color="auto"/>
            <w:left w:val="none" w:sz="0" w:space="0" w:color="auto"/>
            <w:bottom w:val="none" w:sz="0" w:space="0" w:color="auto"/>
            <w:right w:val="none" w:sz="0" w:space="0" w:color="auto"/>
          </w:divBdr>
        </w:div>
        <w:div w:id="311760959">
          <w:marLeft w:val="446"/>
          <w:marRight w:val="0"/>
          <w:marTop w:val="0"/>
          <w:marBottom w:val="0"/>
          <w:divBdr>
            <w:top w:val="none" w:sz="0" w:space="0" w:color="auto"/>
            <w:left w:val="none" w:sz="0" w:space="0" w:color="auto"/>
            <w:bottom w:val="none" w:sz="0" w:space="0" w:color="auto"/>
            <w:right w:val="none" w:sz="0" w:space="0" w:color="auto"/>
          </w:divBdr>
        </w:div>
        <w:div w:id="59329626">
          <w:marLeft w:val="446"/>
          <w:marRight w:val="0"/>
          <w:marTop w:val="0"/>
          <w:marBottom w:val="0"/>
          <w:divBdr>
            <w:top w:val="none" w:sz="0" w:space="0" w:color="auto"/>
            <w:left w:val="none" w:sz="0" w:space="0" w:color="auto"/>
            <w:bottom w:val="none" w:sz="0" w:space="0" w:color="auto"/>
            <w:right w:val="none" w:sz="0" w:space="0" w:color="auto"/>
          </w:divBdr>
        </w:div>
      </w:divsChild>
    </w:div>
    <w:div w:id="697582135">
      <w:bodyDiv w:val="1"/>
      <w:marLeft w:val="0"/>
      <w:marRight w:val="0"/>
      <w:marTop w:val="0"/>
      <w:marBottom w:val="0"/>
      <w:divBdr>
        <w:top w:val="none" w:sz="0" w:space="0" w:color="auto"/>
        <w:left w:val="none" w:sz="0" w:space="0" w:color="auto"/>
        <w:bottom w:val="none" w:sz="0" w:space="0" w:color="auto"/>
        <w:right w:val="none" w:sz="0" w:space="0" w:color="auto"/>
      </w:divBdr>
    </w:div>
    <w:div w:id="714503175">
      <w:bodyDiv w:val="1"/>
      <w:marLeft w:val="0"/>
      <w:marRight w:val="0"/>
      <w:marTop w:val="0"/>
      <w:marBottom w:val="0"/>
      <w:divBdr>
        <w:top w:val="none" w:sz="0" w:space="0" w:color="auto"/>
        <w:left w:val="none" w:sz="0" w:space="0" w:color="auto"/>
        <w:bottom w:val="none" w:sz="0" w:space="0" w:color="auto"/>
        <w:right w:val="none" w:sz="0" w:space="0" w:color="auto"/>
      </w:divBdr>
    </w:div>
    <w:div w:id="757210107">
      <w:bodyDiv w:val="1"/>
      <w:marLeft w:val="0"/>
      <w:marRight w:val="0"/>
      <w:marTop w:val="0"/>
      <w:marBottom w:val="0"/>
      <w:divBdr>
        <w:top w:val="none" w:sz="0" w:space="0" w:color="auto"/>
        <w:left w:val="none" w:sz="0" w:space="0" w:color="auto"/>
        <w:bottom w:val="none" w:sz="0" w:space="0" w:color="auto"/>
        <w:right w:val="none" w:sz="0" w:space="0" w:color="auto"/>
      </w:divBdr>
    </w:div>
    <w:div w:id="769005078">
      <w:bodyDiv w:val="1"/>
      <w:marLeft w:val="0"/>
      <w:marRight w:val="0"/>
      <w:marTop w:val="0"/>
      <w:marBottom w:val="0"/>
      <w:divBdr>
        <w:top w:val="none" w:sz="0" w:space="0" w:color="auto"/>
        <w:left w:val="none" w:sz="0" w:space="0" w:color="auto"/>
        <w:bottom w:val="none" w:sz="0" w:space="0" w:color="auto"/>
        <w:right w:val="none" w:sz="0" w:space="0" w:color="auto"/>
      </w:divBdr>
    </w:div>
    <w:div w:id="798837290">
      <w:bodyDiv w:val="1"/>
      <w:marLeft w:val="0"/>
      <w:marRight w:val="0"/>
      <w:marTop w:val="0"/>
      <w:marBottom w:val="0"/>
      <w:divBdr>
        <w:top w:val="none" w:sz="0" w:space="0" w:color="auto"/>
        <w:left w:val="none" w:sz="0" w:space="0" w:color="auto"/>
        <w:bottom w:val="none" w:sz="0" w:space="0" w:color="auto"/>
        <w:right w:val="none" w:sz="0" w:space="0" w:color="auto"/>
      </w:divBdr>
    </w:div>
    <w:div w:id="823156479">
      <w:bodyDiv w:val="1"/>
      <w:marLeft w:val="0"/>
      <w:marRight w:val="0"/>
      <w:marTop w:val="0"/>
      <w:marBottom w:val="0"/>
      <w:divBdr>
        <w:top w:val="none" w:sz="0" w:space="0" w:color="auto"/>
        <w:left w:val="none" w:sz="0" w:space="0" w:color="auto"/>
        <w:bottom w:val="none" w:sz="0" w:space="0" w:color="auto"/>
        <w:right w:val="none" w:sz="0" w:space="0" w:color="auto"/>
      </w:divBdr>
    </w:div>
    <w:div w:id="854996855">
      <w:bodyDiv w:val="1"/>
      <w:marLeft w:val="0"/>
      <w:marRight w:val="0"/>
      <w:marTop w:val="0"/>
      <w:marBottom w:val="0"/>
      <w:divBdr>
        <w:top w:val="none" w:sz="0" w:space="0" w:color="auto"/>
        <w:left w:val="none" w:sz="0" w:space="0" w:color="auto"/>
        <w:bottom w:val="none" w:sz="0" w:space="0" w:color="auto"/>
        <w:right w:val="none" w:sz="0" w:space="0" w:color="auto"/>
      </w:divBdr>
      <w:divsChild>
        <w:div w:id="793400747">
          <w:marLeft w:val="288"/>
          <w:marRight w:val="0"/>
          <w:marTop w:val="120"/>
          <w:marBottom w:val="120"/>
          <w:divBdr>
            <w:top w:val="none" w:sz="0" w:space="0" w:color="auto"/>
            <w:left w:val="none" w:sz="0" w:space="0" w:color="auto"/>
            <w:bottom w:val="none" w:sz="0" w:space="0" w:color="auto"/>
            <w:right w:val="none" w:sz="0" w:space="0" w:color="auto"/>
          </w:divBdr>
        </w:div>
      </w:divsChild>
    </w:div>
    <w:div w:id="863396394">
      <w:bodyDiv w:val="1"/>
      <w:marLeft w:val="0"/>
      <w:marRight w:val="0"/>
      <w:marTop w:val="0"/>
      <w:marBottom w:val="0"/>
      <w:divBdr>
        <w:top w:val="none" w:sz="0" w:space="0" w:color="auto"/>
        <w:left w:val="none" w:sz="0" w:space="0" w:color="auto"/>
        <w:bottom w:val="none" w:sz="0" w:space="0" w:color="auto"/>
        <w:right w:val="none" w:sz="0" w:space="0" w:color="auto"/>
      </w:divBdr>
    </w:div>
    <w:div w:id="882983998">
      <w:bodyDiv w:val="1"/>
      <w:marLeft w:val="0"/>
      <w:marRight w:val="0"/>
      <w:marTop w:val="0"/>
      <w:marBottom w:val="0"/>
      <w:divBdr>
        <w:top w:val="none" w:sz="0" w:space="0" w:color="auto"/>
        <w:left w:val="none" w:sz="0" w:space="0" w:color="auto"/>
        <w:bottom w:val="none" w:sz="0" w:space="0" w:color="auto"/>
        <w:right w:val="none" w:sz="0" w:space="0" w:color="auto"/>
      </w:divBdr>
    </w:div>
    <w:div w:id="920336453">
      <w:bodyDiv w:val="1"/>
      <w:marLeft w:val="0"/>
      <w:marRight w:val="0"/>
      <w:marTop w:val="0"/>
      <w:marBottom w:val="0"/>
      <w:divBdr>
        <w:top w:val="none" w:sz="0" w:space="0" w:color="auto"/>
        <w:left w:val="none" w:sz="0" w:space="0" w:color="auto"/>
        <w:bottom w:val="none" w:sz="0" w:space="0" w:color="auto"/>
        <w:right w:val="none" w:sz="0" w:space="0" w:color="auto"/>
      </w:divBdr>
    </w:div>
    <w:div w:id="944458440">
      <w:bodyDiv w:val="1"/>
      <w:marLeft w:val="0"/>
      <w:marRight w:val="0"/>
      <w:marTop w:val="0"/>
      <w:marBottom w:val="0"/>
      <w:divBdr>
        <w:top w:val="none" w:sz="0" w:space="0" w:color="auto"/>
        <w:left w:val="none" w:sz="0" w:space="0" w:color="auto"/>
        <w:bottom w:val="none" w:sz="0" w:space="0" w:color="auto"/>
        <w:right w:val="none" w:sz="0" w:space="0" w:color="auto"/>
      </w:divBdr>
    </w:div>
    <w:div w:id="989869252">
      <w:bodyDiv w:val="1"/>
      <w:marLeft w:val="0"/>
      <w:marRight w:val="0"/>
      <w:marTop w:val="0"/>
      <w:marBottom w:val="0"/>
      <w:divBdr>
        <w:top w:val="none" w:sz="0" w:space="0" w:color="auto"/>
        <w:left w:val="none" w:sz="0" w:space="0" w:color="auto"/>
        <w:bottom w:val="none" w:sz="0" w:space="0" w:color="auto"/>
        <w:right w:val="none" w:sz="0" w:space="0" w:color="auto"/>
      </w:divBdr>
    </w:div>
    <w:div w:id="1070300701">
      <w:bodyDiv w:val="1"/>
      <w:marLeft w:val="0"/>
      <w:marRight w:val="0"/>
      <w:marTop w:val="0"/>
      <w:marBottom w:val="0"/>
      <w:divBdr>
        <w:top w:val="none" w:sz="0" w:space="0" w:color="auto"/>
        <w:left w:val="none" w:sz="0" w:space="0" w:color="auto"/>
        <w:bottom w:val="none" w:sz="0" w:space="0" w:color="auto"/>
        <w:right w:val="none" w:sz="0" w:space="0" w:color="auto"/>
      </w:divBdr>
    </w:div>
    <w:div w:id="1088619967">
      <w:bodyDiv w:val="1"/>
      <w:marLeft w:val="0"/>
      <w:marRight w:val="0"/>
      <w:marTop w:val="0"/>
      <w:marBottom w:val="0"/>
      <w:divBdr>
        <w:top w:val="none" w:sz="0" w:space="0" w:color="auto"/>
        <w:left w:val="none" w:sz="0" w:space="0" w:color="auto"/>
        <w:bottom w:val="none" w:sz="0" w:space="0" w:color="auto"/>
        <w:right w:val="none" w:sz="0" w:space="0" w:color="auto"/>
      </w:divBdr>
    </w:div>
    <w:div w:id="1106267279">
      <w:bodyDiv w:val="1"/>
      <w:marLeft w:val="0"/>
      <w:marRight w:val="0"/>
      <w:marTop w:val="0"/>
      <w:marBottom w:val="0"/>
      <w:divBdr>
        <w:top w:val="none" w:sz="0" w:space="0" w:color="auto"/>
        <w:left w:val="none" w:sz="0" w:space="0" w:color="auto"/>
        <w:bottom w:val="none" w:sz="0" w:space="0" w:color="auto"/>
        <w:right w:val="none" w:sz="0" w:space="0" w:color="auto"/>
      </w:divBdr>
    </w:div>
    <w:div w:id="1111431673">
      <w:bodyDiv w:val="1"/>
      <w:marLeft w:val="0"/>
      <w:marRight w:val="0"/>
      <w:marTop w:val="0"/>
      <w:marBottom w:val="0"/>
      <w:divBdr>
        <w:top w:val="none" w:sz="0" w:space="0" w:color="auto"/>
        <w:left w:val="none" w:sz="0" w:space="0" w:color="auto"/>
        <w:bottom w:val="none" w:sz="0" w:space="0" w:color="auto"/>
        <w:right w:val="none" w:sz="0" w:space="0" w:color="auto"/>
      </w:divBdr>
    </w:div>
    <w:div w:id="1125857321">
      <w:bodyDiv w:val="1"/>
      <w:marLeft w:val="0"/>
      <w:marRight w:val="0"/>
      <w:marTop w:val="0"/>
      <w:marBottom w:val="0"/>
      <w:divBdr>
        <w:top w:val="none" w:sz="0" w:space="0" w:color="auto"/>
        <w:left w:val="none" w:sz="0" w:space="0" w:color="auto"/>
        <w:bottom w:val="none" w:sz="0" w:space="0" w:color="auto"/>
        <w:right w:val="none" w:sz="0" w:space="0" w:color="auto"/>
      </w:divBdr>
    </w:div>
    <w:div w:id="1154220912">
      <w:bodyDiv w:val="1"/>
      <w:marLeft w:val="0"/>
      <w:marRight w:val="0"/>
      <w:marTop w:val="0"/>
      <w:marBottom w:val="0"/>
      <w:divBdr>
        <w:top w:val="none" w:sz="0" w:space="0" w:color="auto"/>
        <w:left w:val="none" w:sz="0" w:space="0" w:color="auto"/>
        <w:bottom w:val="none" w:sz="0" w:space="0" w:color="auto"/>
        <w:right w:val="none" w:sz="0" w:space="0" w:color="auto"/>
      </w:divBdr>
    </w:div>
    <w:div w:id="1174537378">
      <w:bodyDiv w:val="1"/>
      <w:marLeft w:val="0"/>
      <w:marRight w:val="0"/>
      <w:marTop w:val="0"/>
      <w:marBottom w:val="0"/>
      <w:divBdr>
        <w:top w:val="none" w:sz="0" w:space="0" w:color="auto"/>
        <w:left w:val="none" w:sz="0" w:space="0" w:color="auto"/>
        <w:bottom w:val="none" w:sz="0" w:space="0" w:color="auto"/>
        <w:right w:val="none" w:sz="0" w:space="0" w:color="auto"/>
      </w:divBdr>
    </w:div>
    <w:div w:id="1177964002">
      <w:bodyDiv w:val="1"/>
      <w:marLeft w:val="0"/>
      <w:marRight w:val="0"/>
      <w:marTop w:val="0"/>
      <w:marBottom w:val="0"/>
      <w:divBdr>
        <w:top w:val="none" w:sz="0" w:space="0" w:color="auto"/>
        <w:left w:val="none" w:sz="0" w:space="0" w:color="auto"/>
        <w:bottom w:val="none" w:sz="0" w:space="0" w:color="auto"/>
        <w:right w:val="none" w:sz="0" w:space="0" w:color="auto"/>
      </w:divBdr>
    </w:div>
    <w:div w:id="1191994787">
      <w:bodyDiv w:val="1"/>
      <w:marLeft w:val="0"/>
      <w:marRight w:val="0"/>
      <w:marTop w:val="0"/>
      <w:marBottom w:val="0"/>
      <w:divBdr>
        <w:top w:val="none" w:sz="0" w:space="0" w:color="auto"/>
        <w:left w:val="none" w:sz="0" w:space="0" w:color="auto"/>
        <w:bottom w:val="none" w:sz="0" w:space="0" w:color="auto"/>
        <w:right w:val="none" w:sz="0" w:space="0" w:color="auto"/>
      </w:divBdr>
    </w:div>
    <w:div w:id="1211309085">
      <w:bodyDiv w:val="1"/>
      <w:marLeft w:val="0"/>
      <w:marRight w:val="0"/>
      <w:marTop w:val="0"/>
      <w:marBottom w:val="0"/>
      <w:divBdr>
        <w:top w:val="none" w:sz="0" w:space="0" w:color="auto"/>
        <w:left w:val="none" w:sz="0" w:space="0" w:color="auto"/>
        <w:bottom w:val="none" w:sz="0" w:space="0" w:color="auto"/>
        <w:right w:val="none" w:sz="0" w:space="0" w:color="auto"/>
      </w:divBdr>
    </w:div>
    <w:div w:id="1229224371">
      <w:bodyDiv w:val="1"/>
      <w:marLeft w:val="0"/>
      <w:marRight w:val="0"/>
      <w:marTop w:val="0"/>
      <w:marBottom w:val="0"/>
      <w:divBdr>
        <w:top w:val="none" w:sz="0" w:space="0" w:color="auto"/>
        <w:left w:val="none" w:sz="0" w:space="0" w:color="auto"/>
        <w:bottom w:val="none" w:sz="0" w:space="0" w:color="auto"/>
        <w:right w:val="none" w:sz="0" w:space="0" w:color="auto"/>
      </w:divBdr>
    </w:div>
    <w:div w:id="1232276140">
      <w:bodyDiv w:val="1"/>
      <w:marLeft w:val="0"/>
      <w:marRight w:val="0"/>
      <w:marTop w:val="0"/>
      <w:marBottom w:val="0"/>
      <w:divBdr>
        <w:top w:val="none" w:sz="0" w:space="0" w:color="auto"/>
        <w:left w:val="none" w:sz="0" w:space="0" w:color="auto"/>
        <w:bottom w:val="none" w:sz="0" w:space="0" w:color="auto"/>
        <w:right w:val="none" w:sz="0" w:space="0" w:color="auto"/>
      </w:divBdr>
    </w:div>
    <w:div w:id="1237279570">
      <w:bodyDiv w:val="1"/>
      <w:marLeft w:val="0"/>
      <w:marRight w:val="0"/>
      <w:marTop w:val="0"/>
      <w:marBottom w:val="0"/>
      <w:divBdr>
        <w:top w:val="none" w:sz="0" w:space="0" w:color="auto"/>
        <w:left w:val="none" w:sz="0" w:space="0" w:color="auto"/>
        <w:bottom w:val="none" w:sz="0" w:space="0" w:color="auto"/>
        <w:right w:val="none" w:sz="0" w:space="0" w:color="auto"/>
      </w:divBdr>
    </w:div>
    <w:div w:id="1302881552">
      <w:bodyDiv w:val="1"/>
      <w:marLeft w:val="0"/>
      <w:marRight w:val="0"/>
      <w:marTop w:val="0"/>
      <w:marBottom w:val="0"/>
      <w:divBdr>
        <w:top w:val="none" w:sz="0" w:space="0" w:color="auto"/>
        <w:left w:val="none" w:sz="0" w:space="0" w:color="auto"/>
        <w:bottom w:val="none" w:sz="0" w:space="0" w:color="auto"/>
        <w:right w:val="none" w:sz="0" w:space="0" w:color="auto"/>
      </w:divBdr>
      <w:divsChild>
        <w:div w:id="1506893525">
          <w:marLeft w:val="547"/>
          <w:marRight w:val="0"/>
          <w:marTop w:val="0"/>
          <w:marBottom w:val="0"/>
          <w:divBdr>
            <w:top w:val="none" w:sz="0" w:space="0" w:color="auto"/>
            <w:left w:val="none" w:sz="0" w:space="0" w:color="auto"/>
            <w:bottom w:val="none" w:sz="0" w:space="0" w:color="auto"/>
            <w:right w:val="none" w:sz="0" w:space="0" w:color="auto"/>
          </w:divBdr>
        </w:div>
        <w:div w:id="1944680683">
          <w:marLeft w:val="547"/>
          <w:marRight w:val="0"/>
          <w:marTop w:val="0"/>
          <w:marBottom w:val="0"/>
          <w:divBdr>
            <w:top w:val="none" w:sz="0" w:space="0" w:color="auto"/>
            <w:left w:val="none" w:sz="0" w:space="0" w:color="auto"/>
            <w:bottom w:val="none" w:sz="0" w:space="0" w:color="auto"/>
            <w:right w:val="none" w:sz="0" w:space="0" w:color="auto"/>
          </w:divBdr>
        </w:div>
        <w:div w:id="235747745">
          <w:marLeft w:val="547"/>
          <w:marRight w:val="0"/>
          <w:marTop w:val="0"/>
          <w:marBottom w:val="0"/>
          <w:divBdr>
            <w:top w:val="none" w:sz="0" w:space="0" w:color="auto"/>
            <w:left w:val="none" w:sz="0" w:space="0" w:color="auto"/>
            <w:bottom w:val="none" w:sz="0" w:space="0" w:color="auto"/>
            <w:right w:val="none" w:sz="0" w:space="0" w:color="auto"/>
          </w:divBdr>
        </w:div>
        <w:div w:id="2011982302">
          <w:marLeft w:val="547"/>
          <w:marRight w:val="0"/>
          <w:marTop w:val="0"/>
          <w:marBottom w:val="0"/>
          <w:divBdr>
            <w:top w:val="none" w:sz="0" w:space="0" w:color="auto"/>
            <w:left w:val="none" w:sz="0" w:space="0" w:color="auto"/>
            <w:bottom w:val="none" w:sz="0" w:space="0" w:color="auto"/>
            <w:right w:val="none" w:sz="0" w:space="0" w:color="auto"/>
          </w:divBdr>
        </w:div>
        <w:div w:id="2058819977">
          <w:marLeft w:val="547"/>
          <w:marRight w:val="0"/>
          <w:marTop w:val="0"/>
          <w:marBottom w:val="0"/>
          <w:divBdr>
            <w:top w:val="none" w:sz="0" w:space="0" w:color="auto"/>
            <w:left w:val="none" w:sz="0" w:space="0" w:color="auto"/>
            <w:bottom w:val="none" w:sz="0" w:space="0" w:color="auto"/>
            <w:right w:val="none" w:sz="0" w:space="0" w:color="auto"/>
          </w:divBdr>
        </w:div>
        <w:div w:id="853612578">
          <w:marLeft w:val="446"/>
          <w:marRight w:val="0"/>
          <w:marTop w:val="0"/>
          <w:marBottom w:val="0"/>
          <w:divBdr>
            <w:top w:val="none" w:sz="0" w:space="0" w:color="auto"/>
            <w:left w:val="none" w:sz="0" w:space="0" w:color="auto"/>
            <w:bottom w:val="none" w:sz="0" w:space="0" w:color="auto"/>
            <w:right w:val="none" w:sz="0" w:space="0" w:color="auto"/>
          </w:divBdr>
        </w:div>
        <w:div w:id="431583989">
          <w:marLeft w:val="446"/>
          <w:marRight w:val="0"/>
          <w:marTop w:val="0"/>
          <w:marBottom w:val="0"/>
          <w:divBdr>
            <w:top w:val="none" w:sz="0" w:space="0" w:color="auto"/>
            <w:left w:val="none" w:sz="0" w:space="0" w:color="auto"/>
            <w:bottom w:val="none" w:sz="0" w:space="0" w:color="auto"/>
            <w:right w:val="none" w:sz="0" w:space="0" w:color="auto"/>
          </w:divBdr>
        </w:div>
        <w:div w:id="191767176">
          <w:marLeft w:val="446"/>
          <w:marRight w:val="0"/>
          <w:marTop w:val="0"/>
          <w:marBottom w:val="0"/>
          <w:divBdr>
            <w:top w:val="none" w:sz="0" w:space="0" w:color="auto"/>
            <w:left w:val="none" w:sz="0" w:space="0" w:color="auto"/>
            <w:bottom w:val="none" w:sz="0" w:space="0" w:color="auto"/>
            <w:right w:val="none" w:sz="0" w:space="0" w:color="auto"/>
          </w:divBdr>
        </w:div>
        <w:div w:id="796027693">
          <w:marLeft w:val="446"/>
          <w:marRight w:val="0"/>
          <w:marTop w:val="0"/>
          <w:marBottom w:val="0"/>
          <w:divBdr>
            <w:top w:val="none" w:sz="0" w:space="0" w:color="auto"/>
            <w:left w:val="none" w:sz="0" w:space="0" w:color="auto"/>
            <w:bottom w:val="none" w:sz="0" w:space="0" w:color="auto"/>
            <w:right w:val="none" w:sz="0" w:space="0" w:color="auto"/>
          </w:divBdr>
        </w:div>
      </w:divsChild>
    </w:div>
    <w:div w:id="1391882017">
      <w:bodyDiv w:val="1"/>
      <w:marLeft w:val="0"/>
      <w:marRight w:val="0"/>
      <w:marTop w:val="0"/>
      <w:marBottom w:val="0"/>
      <w:divBdr>
        <w:top w:val="none" w:sz="0" w:space="0" w:color="auto"/>
        <w:left w:val="none" w:sz="0" w:space="0" w:color="auto"/>
        <w:bottom w:val="none" w:sz="0" w:space="0" w:color="auto"/>
        <w:right w:val="none" w:sz="0" w:space="0" w:color="auto"/>
      </w:divBdr>
    </w:div>
    <w:div w:id="1479178594">
      <w:bodyDiv w:val="1"/>
      <w:marLeft w:val="0"/>
      <w:marRight w:val="0"/>
      <w:marTop w:val="0"/>
      <w:marBottom w:val="0"/>
      <w:divBdr>
        <w:top w:val="none" w:sz="0" w:space="0" w:color="auto"/>
        <w:left w:val="none" w:sz="0" w:space="0" w:color="auto"/>
        <w:bottom w:val="none" w:sz="0" w:space="0" w:color="auto"/>
        <w:right w:val="none" w:sz="0" w:space="0" w:color="auto"/>
      </w:divBdr>
    </w:div>
    <w:div w:id="1509906308">
      <w:bodyDiv w:val="1"/>
      <w:marLeft w:val="0"/>
      <w:marRight w:val="0"/>
      <w:marTop w:val="0"/>
      <w:marBottom w:val="0"/>
      <w:divBdr>
        <w:top w:val="none" w:sz="0" w:space="0" w:color="auto"/>
        <w:left w:val="none" w:sz="0" w:space="0" w:color="auto"/>
        <w:bottom w:val="none" w:sz="0" w:space="0" w:color="auto"/>
        <w:right w:val="none" w:sz="0" w:space="0" w:color="auto"/>
      </w:divBdr>
    </w:div>
    <w:div w:id="1516066948">
      <w:bodyDiv w:val="1"/>
      <w:marLeft w:val="0"/>
      <w:marRight w:val="0"/>
      <w:marTop w:val="0"/>
      <w:marBottom w:val="0"/>
      <w:divBdr>
        <w:top w:val="none" w:sz="0" w:space="0" w:color="auto"/>
        <w:left w:val="none" w:sz="0" w:space="0" w:color="auto"/>
        <w:bottom w:val="none" w:sz="0" w:space="0" w:color="auto"/>
        <w:right w:val="none" w:sz="0" w:space="0" w:color="auto"/>
      </w:divBdr>
    </w:div>
    <w:div w:id="1527788600">
      <w:bodyDiv w:val="1"/>
      <w:marLeft w:val="0"/>
      <w:marRight w:val="0"/>
      <w:marTop w:val="0"/>
      <w:marBottom w:val="0"/>
      <w:divBdr>
        <w:top w:val="none" w:sz="0" w:space="0" w:color="auto"/>
        <w:left w:val="none" w:sz="0" w:space="0" w:color="auto"/>
        <w:bottom w:val="none" w:sz="0" w:space="0" w:color="auto"/>
        <w:right w:val="none" w:sz="0" w:space="0" w:color="auto"/>
      </w:divBdr>
    </w:div>
    <w:div w:id="1548833687">
      <w:bodyDiv w:val="1"/>
      <w:marLeft w:val="0"/>
      <w:marRight w:val="0"/>
      <w:marTop w:val="0"/>
      <w:marBottom w:val="0"/>
      <w:divBdr>
        <w:top w:val="none" w:sz="0" w:space="0" w:color="auto"/>
        <w:left w:val="none" w:sz="0" w:space="0" w:color="auto"/>
        <w:bottom w:val="none" w:sz="0" w:space="0" w:color="auto"/>
        <w:right w:val="none" w:sz="0" w:space="0" w:color="auto"/>
      </w:divBdr>
    </w:div>
    <w:div w:id="1558127321">
      <w:bodyDiv w:val="1"/>
      <w:marLeft w:val="0"/>
      <w:marRight w:val="0"/>
      <w:marTop w:val="0"/>
      <w:marBottom w:val="0"/>
      <w:divBdr>
        <w:top w:val="none" w:sz="0" w:space="0" w:color="auto"/>
        <w:left w:val="none" w:sz="0" w:space="0" w:color="auto"/>
        <w:bottom w:val="none" w:sz="0" w:space="0" w:color="auto"/>
        <w:right w:val="none" w:sz="0" w:space="0" w:color="auto"/>
      </w:divBdr>
    </w:div>
    <w:div w:id="1576428904">
      <w:bodyDiv w:val="1"/>
      <w:marLeft w:val="0"/>
      <w:marRight w:val="0"/>
      <w:marTop w:val="0"/>
      <w:marBottom w:val="0"/>
      <w:divBdr>
        <w:top w:val="none" w:sz="0" w:space="0" w:color="auto"/>
        <w:left w:val="none" w:sz="0" w:space="0" w:color="auto"/>
        <w:bottom w:val="none" w:sz="0" w:space="0" w:color="auto"/>
        <w:right w:val="none" w:sz="0" w:space="0" w:color="auto"/>
      </w:divBdr>
    </w:div>
    <w:div w:id="1608003628">
      <w:bodyDiv w:val="1"/>
      <w:marLeft w:val="0"/>
      <w:marRight w:val="0"/>
      <w:marTop w:val="0"/>
      <w:marBottom w:val="0"/>
      <w:divBdr>
        <w:top w:val="none" w:sz="0" w:space="0" w:color="auto"/>
        <w:left w:val="none" w:sz="0" w:space="0" w:color="auto"/>
        <w:bottom w:val="none" w:sz="0" w:space="0" w:color="auto"/>
        <w:right w:val="none" w:sz="0" w:space="0" w:color="auto"/>
      </w:divBdr>
      <w:divsChild>
        <w:div w:id="445275380">
          <w:marLeft w:val="547"/>
          <w:marRight w:val="0"/>
          <w:marTop w:val="0"/>
          <w:marBottom w:val="0"/>
          <w:divBdr>
            <w:top w:val="none" w:sz="0" w:space="0" w:color="auto"/>
            <w:left w:val="none" w:sz="0" w:space="0" w:color="auto"/>
            <w:bottom w:val="none" w:sz="0" w:space="0" w:color="auto"/>
            <w:right w:val="none" w:sz="0" w:space="0" w:color="auto"/>
          </w:divBdr>
        </w:div>
        <w:div w:id="465045303">
          <w:marLeft w:val="547"/>
          <w:marRight w:val="0"/>
          <w:marTop w:val="0"/>
          <w:marBottom w:val="0"/>
          <w:divBdr>
            <w:top w:val="none" w:sz="0" w:space="0" w:color="auto"/>
            <w:left w:val="none" w:sz="0" w:space="0" w:color="auto"/>
            <w:bottom w:val="none" w:sz="0" w:space="0" w:color="auto"/>
            <w:right w:val="none" w:sz="0" w:space="0" w:color="auto"/>
          </w:divBdr>
        </w:div>
        <w:div w:id="677122285">
          <w:marLeft w:val="547"/>
          <w:marRight w:val="0"/>
          <w:marTop w:val="0"/>
          <w:marBottom w:val="0"/>
          <w:divBdr>
            <w:top w:val="none" w:sz="0" w:space="0" w:color="auto"/>
            <w:left w:val="none" w:sz="0" w:space="0" w:color="auto"/>
            <w:bottom w:val="none" w:sz="0" w:space="0" w:color="auto"/>
            <w:right w:val="none" w:sz="0" w:space="0" w:color="auto"/>
          </w:divBdr>
        </w:div>
        <w:div w:id="916477336">
          <w:marLeft w:val="547"/>
          <w:marRight w:val="0"/>
          <w:marTop w:val="0"/>
          <w:marBottom w:val="0"/>
          <w:divBdr>
            <w:top w:val="none" w:sz="0" w:space="0" w:color="auto"/>
            <w:left w:val="none" w:sz="0" w:space="0" w:color="auto"/>
            <w:bottom w:val="none" w:sz="0" w:space="0" w:color="auto"/>
            <w:right w:val="none" w:sz="0" w:space="0" w:color="auto"/>
          </w:divBdr>
        </w:div>
        <w:div w:id="1007440767">
          <w:marLeft w:val="547"/>
          <w:marRight w:val="0"/>
          <w:marTop w:val="0"/>
          <w:marBottom w:val="0"/>
          <w:divBdr>
            <w:top w:val="none" w:sz="0" w:space="0" w:color="auto"/>
            <w:left w:val="none" w:sz="0" w:space="0" w:color="auto"/>
            <w:bottom w:val="none" w:sz="0" w:space="0" w:color="auto"/>
            <w:right w:val="none" w:sz="0" w:space="0" w:color="auto"/>
          </w:divBdr>
        </w:div>
        <w:div w:id="1168834725">
          <w:marLeft w:val="547"/>
          <w:marRight w:val="0"/>
          <w:marTop w:val="0"/>
          <w:marBottom w:val="0"/>
          <w:divBdr>
            <w:top w:val="none" w:sz="0" w:space="0" w:color="auto"/>
            <w:left w:val="none" w:sz="0" w:space="0" w:color="auto"/>
            <w:bottom w:val="none" w:sz="0" w:space="0" w:color="auto"/>
            <w:right w:val="none" w:sz="0" w:space="0" w:color="auto"/>
          </w:divBdr>
        </w:div>
        <w:div w:id="1911382142">
          <w:marLeft w:val="547"/>
          <w:marRight w:val="0"/>
          <w:marTop w:val="0"/>
          <w:marBottom w:val="0"/>
          <w:divBdr>
            <w:top w:val="none" w:sz="0" w:space="0" w:color="auto"/>
            <w:left w:val="none" w:sz="0" w:space="0" w:color="auto"/>
            <w:bottom w:val="none" w:sz="0" w:space="0" w:color="auto"/>
            <w:right w:val="none" w:sz="0" w:space="0" w:color="auto"/>
          </w:divBdr>
        </w:div>
        <w:div w:id="1956330577">
          <w:marLeft w:val="547"/>
          <w:marRight w:val="0"/>
          <w:marTop w:val="0"/>
          <w:marBottom w:val="0"/>
          <w:divBdr>
            <w:top w:val="none" w:sz="0" w:space="0" w:color="auto"/>
            <w:left w:val="none" w:sz="0" w:space="0" w:color="auto"/>
            <w:bottom w:val="none" w:sz="0" w:space="0" w:color="auto"/>
            <w:right w:val="none" w:sz="0" w:space="0" w:color="auto"/>
          </w:divBdr>
        </w:div>
      </w:divsChild>
    </w:div>
    <w:div w:id="1643264722">
      <w:bodyDiv w:val="1"/>
      <w:marLeft w:val="0"/>
      <w:marRight w:val="0"/>
      <w:marTop w:val="0"/>
      <w:marBottom w:val="0"/>
      <w:divBdr>
        <w:top w:val="none" w:sz="0" w:space="0" w:color="auto"/>
        <w:left w:val="none" w:sz="0" w:space="0" w:color="auto"/>
        <w:bottom w:val="none" w:sz="0" w:space="0" w:color="auto"/>
        <w:right w:val="none" w:sz="0" w:space="0" w:color="auto"/>
      </w:divBdr>
    </w:div>
    <w:div w:id="1669823778">
      <w:bodyDiv w:val="1"/>
      <w:marLeft w:val="0"/>
      <w:marRight w:val="0"/>
      <w:marTop w:val="0"/>
      <w:marBottom w:val="0"/>
      <w:divBdr>
        <w:top w:val="none" w:sz="0" w:space="0" w:color="auto"/>
        <w:left w:val="none" w:sz="0" w:space="0" w:color="auto"/>
        <w:bottom w:val="none" w:sz="0" w:space="0" w:color="auto"/>
        <w:right w:val="none" w:sz="0" w:space="0" w:color="auto"/>
      </w:divBdr>
    </w:div>
    <w:div w:id="1731879859">
      <w:bodyDiv w:val="1"/>
      <w:marLeft w:val="0"/>
      <w:marRight w:val="0"/>
      <w:marTop w:val="0"/>
      <w:marBottom w:val="0"/>
      <w:divBdr>
        <w:top w:val="none" w:sz="0" w:space="0" w:color="auto"/>
        <w:left w:val="none" w:sz="0" w:space="0" w:color="auto"/>
        <w:bottom w:val="none" w:sz="0" w:space="0" w:color="auto"/>
        <w:right w:val="none" w:sz="0" w:space="0" w:color="auto"/>
      </w:divBdr>
    </w:div>
    <w:div w:id="1742865896">
      <w:bodyDiv w:val="1"/>
      <w:marLeft w:val="0"/>
      <w:marRight w:val="0"/>
      <w:marTop w:val="0"/>
      <w:marBottom w:val="0"/>
      <w:divBdr>
        <w:top w:val="none" w:sz="0" w:space="0" w:color="auto"/>
        <w:left w:val="none" w:sz="0" w:space="0" w:color="auto"/>
        <w:bottom w:val="none" w:sz="0" w:space="0" w:color="auto"/>
        <w:right w:val="none" w:sz="0" w:space="0" w:color="auto"/>
      </w:divBdr>
    </w:div>
    <w:div w:id="1744253193">
      <w:bodyDiv w:val="1"/>
      <w:marLeft w:val="0"/>
      <w:marRight w:val="0"/>
      <w:marTop w:val="0"/>
      <w:marBottom w:val="0"/>
      <w:divBdr>
        <w:top w:val="none" w:sz="0" w:space="0" w:color="auto"/>
        <w:left w:val="none" w:sz="0" w:space="0" w:color="auto"/>
        <w:bottom w:val="none" w:sz="0" w:space="0" w:color="auto"/>
        <w:right w:val="none" w:sz="0" w:space="0" w:color="auto"/>
      </w:divBdr>
    </w:div>
    <w:div w:id="1919097392">
      <w:bodyDiv w:val="1"/>
      <w:marLeft w:val="0"/>
      <w:marRight w:val="0"/>
      <w:marTop w:val="0"/>
      <w:marBottom w:val="0"/>
      <w:divBdr>
        <w:top w:val="none" w:sz="0" w:space="0" w:color="auto"/>
        <w:left w:val="none" w:sz="0" w:space="0" w:color="auto"/>
        <w:bottom w:val="none" w:sz="0" w:space="0" w:color="auto"/>
        <w:right w:val="none" w:sz="0" w:space="0" w:color="auto"/>
      </w:divBdr>
    </w:div>
    <w:div w:id="1920408499">
      <w:bodyDiv w:val="1"/>
      <w:marLeft w:val="0"/>
      <w:marRight w:val="0"/>
      <w:marTop w:val="0"/>
      <w:marBottom w:val="0"/>
      <w:divBdr>
        <w:top w:val="none" w:sz="0" w:space="0" w:color="auto"/>
        <w:left w:val="none" w:sz="0" w:space="0" w:color="auto"/>
        <w:bottom w:val="none" w:sz="0" w:space="0" w:color="auto"/>
        <w:right w:val="none" w:sz="0" w:space="0" w:color="auto"/>
      </w:divBdr>
    </w:div>
    <w:div w:id="1949967102">
      <w:bodyDiv w:val="1"/>
      <w:marLeft w:val="0"/>
      <w:marRight w:val="0"/>
      <w:marTop w:val="0"/>
      <w:marBottom w:val="0"/>
      <w:divBdr>
        <w:top w:val="none" w:sz="0" w:space="0" w:color="auto"/>
        <w:left w:val="none" w:sz="0" w:space="0" w:color="auto"/>
        <w:bottom w:val="none" w:sz="0" w:space="0" w:color="auto"/>
        <w:right w:val="none" w:sz="0" w:space="0" w:color="auto"/>
      </w:divBdr>
    </w:div>
    <w:div w:id="1960647368">
      <w:bodyDiv w:val="1"/>
      <w:marLeft w:val="0"/>
      <w:marRight w:val="0"/>
      <w:marTop w:val="0"/>
      <w:marBottom w:val="0"/>
      <w:divBdr>
        <w:top w:val="none" w:sz="0" w:space="0" w:color="auto"/>
        <w:left w:val="none" w:sz="0" w:space="0" w:color="auto"/>
        <w:bottom w:val="none" w:sz="0" w:space="0" w:color="auto"/>
        <w:right w:val="none" w:sz="0" w:space="0" w:color="auto"/>
      </w:divBdr>
    </w:div>
    <w:div w:id="1962609401">
      <w:bodyDiv w:val="1"/>
      <w:marLeft w:val="0"/>
      <w:marRight w:val="0"/>
      <w:marTop w:val="0"/>
      <w:marBottom w:val="0"/>
      <w:divBdr>
        <w:top w:val="none" w:sz="0" w:space="0" w:color="auto"/>
        <w:left w:val="none" w:sz="0" w:space="0" w:color="auto"/>
        <w:bottom w:val="none" w:sz="0" w:space="0" w:color="auto"/>
        <w:right w:val="none" w:sz="0" w:space="0" w:color="auto"/>
      </w:divBdr>
    </w:div>
    <w:div w:id="2033604302">
      <w:bodyDiv w:val="1"/>
      <w:marLeft w:val="0"/>
      <w:marRight w:val="0"/>
      <w:marTop w:val="0"/>
      <w:marBottom w:val="0"/>
      <w:divBdr>
        <w:top w:val="none" w:sz="0" w:space="0" w:color="auto"/>
        <w:left w:val="none" w:sz="0" w:space="0" w:color="auto"/>
        <w:bottom w:val="none" w:sz="0" w:space="0" w:color="auto"/>
        <w:right w:val="none" w:sz="0" w:space="0" w:color="auto"/>
      </w:divBdr>
      <w:divsChild>
        <w:div w:id="1715813210">
          <w:marLeft w:val="547"/>
          <w:marRight w:val="0"/>
          <w:marTop w:val="0"/>
          <w:marBottom w:val="0"/>
          <w:divBdr>
            <w:top w:val="none" w:sz="0" w:space="0" w:color="auto"/>
            <w:left w:val="none" w:sz="0" w:space="0" w:color="auto"/>
            <w:bottom w:val="none" w:sz="0" w:space="0" w:color="auto"/>
            <w:right w:val="none" w:sz="0" w:space="0" w:color="auto"/>
          </w:divBdr>
        </w:div>
      </w:divsChild>
    </w:div>
    <w:div w:id="2038191422">
      <w:bodyDiv w:val="1"/>
      <w:marLeft w:val="0"/>
      <w:marRight w:val="0"/>
      <w:marTop w:val="0"/>
      <w:marBottom w:val="0"/>
      <w:divBdr>
        <w:top w:val="none" w:sz="0" w:space="0" w:color="auto"/>
        <w:left w:val="none" w:sz="0" w:space="0" w:color="auto"/>
        <w:bottom w:val="none" w:sz="0" w:space="0" w:color="auto"/>
        <w:right w:val="none" w:sz="0" w:space="0" w:color="auto"/>
      </w:divBdr>
      <w:divsChild>
        <w:div w:id="1741830572">
          <w:marLeft w:val="547"/>
          <w:marRight w:val="0"/>
          <w:marTop w:val="0"/>
          <w:marBottom w:val="0"/>
          <w:divBdr>
            <w:top w:val="none" w:sz="0" w:space="0" w:color="auto"/>
            <w:left w:val="none" w:sz="0" w:space="0" w:color="auto"/>
            <w:bottom w:val="none" w:sz="0" w:space="0" w:color="auto"/>
            <w:right w:val="none" w:sz="0" w:space="0" w:color="auto"/>
          </w:divBdr>
        </w:div>
        <w:div w:id="1993680317">
          <w:marLeft w:val="547"/>
          <w:marRight w:val="0"/>
          <w:marTop w:val="0"/>
          <w:marBottom w:val="0"/>
          <w:divBdr>
            <w:top w:val="none" w:sz="0" w:space="0" w:color="auto"/>
            <w:left w:val="none" w:sz="0" w:space="0" w:color="auto"/>
            <w:bottom w:val="none" w:sz="0" w:space="0" w:color="auto"/>
            <w:right w:val="none" w:sz="0" w:space="0" w:color="auto"/>
          </w:divBdr>
        </w:div>
        <w:div w:id="1058942148">
          <w:marLeft w:val="547"/>
          <w:marRight w:val="0"/>
          <w:marTop w:val="0"/>
          <w:marBottom w:val="0"/>
          <w:divBdr>
            <w:top w:val="none" w:sz="0" w:space="0" w:color="auto"/>
            <w:left w:val="none" w:sz="0" w:space="0" w:color="auto"/>
            <w:bottom w:val="none" w:sz="0" w:space="0" w:color="auto"/>
            <w:right w:val="none" w:sz="0" w:space="0" w:color="auto"/>
          </w:divBdr>
        </w:div>
        <w:div w:id="1937664647">
          <w:marLeft w:val="446"/>
          <w:marRight w:val="0"/>
          <w:marTop w:val="0"/>
          <w:marBottom w:val="0"/>
          <w:divBdr>
            <w:top w:val="none" w:sz="0" w:space="0" w:color="auto"/>
            <w:left w:val="none" w:sz="0" w:space="0" w:color="auto"/>
            <w:bottom w:val="none" w:sz="0" w:space="0" w:color="auto"/>
            <w:right w:val="none" w:sz="0" w:space="0" w:color="auto"/>
          </w:divBdr>
        </w:div>
        <w:div w:id="427118879">
          <w:marLeft w:val="446"/>
          <w:marRight w:val="0"/>
          <w:marTop w:val="0"/>
          <w:marBottom w:val="0"/>
          <w:divBdr>
            <w:top w:val="none" w:sz="0" w:space="0" w:color="auto"/>
            <w:left w:val="none" w:sz="0" w:space="0" w:color="auto"/>
            <w:bottom w:val="none" w:sz="0" w:space="0" w:color="auto"/>
            <w:right w:val="none" w:sz="0" w:space="0" w:color="auto"/>
          </w:divBdr>
        </w:div>
        <w:div w:id="991447872">
          <w:marLeft w:val="446"/>
          <w:marRight w:val="0"/>
          <w:marTop w:val="0"/>
          <w:marBottom w:val="0"/>
          <w:divBdr>
            <w:top w:val="none" w:sz="0" w:space="0" w:color="auto"/>
            <w:left w:val="none" w:sz="0" w:space="0" w:color="auto"/>
            <w:bottom w:val="none" w:sz="0" w:space="0" w:color="auto"/>
            <w:right w:val="none" w:sz="0" w:space="0" w:color="auto"/>
          </w:divBdr>
        </w:div>
      </w:divsChild>
    </w:div>
    <w:div w:id="2082407586">
      <w:bodyDiv w:val="1"/>
      <w:marLeft w:val="0"/>
      <w:marRight w:val="0"/>
      <w:marTop w:val="0"/>
      <w:marBottom w:val="0"/>
      <w:divBdr>
        <w:top w:val="none" w:sz="0" w:space="0" w:color="auto"/>
        <w:left w:val="none" w:sz="0" w:space="0" w:color="auto"/>
        <w:bottom w:val="none" w:sz="0" w:space="0" w:color="auto"/>
        <w:right w:val="none" w:sz="0" w:space="0" w:color="auto"/>
      </w:divBdr>
    </w:div>
    <w:div w:id="2097044879">
      <w:bodyDiv w:val="1"/>
      <w:marLeft w:val="0"/>
      <w:marRight w:val="0"/>
      <w:marTop w:val="0"/>
      <w:marBottom w:val="0"/>
      <w:divBdr>
        <w:top w:val="none" w:sz="0" w:space="0" w:color="auto"/>
        <w:left w:val="none" w:sz="0" w:space="0" w:color="auto"/>
        <w:bottom w:val="none" w:sz="0" w:space="0" w:color="auto"/>
        <w:right w:val="none" w:sz="0" w:space="0" w:color="auto"/>
      </w:divBdr>
    </w:div>
    <w:div w:id="213798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B23B1-A3C8-4A59-8FF0-9DE51ED04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2168</TotalTime>
  <Pages>7</Pages>
  <Words>1674</Words>
  <Characters>9545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АО "НК "КТЖ"</Company>
  <LinksUpToDate>false</LinksUpToDate>
  <CharactersWithSpaces>11197</CharactersWithSpaces>
  <SharedDoc>false</SharedDoc>
  <HLinks>
    <vt:vector size="24" baseType="variant">
      <vt:variant>
        <vt:i4>589950</vt:i4>
      </vt:variant>
      <vt:variant>
        <vt:i4>9</vt:i4>
      </vt:variant>
      <vt:variant>
        <vt:i4>0</vt:i4>
      </vt:variant>
      <vt:variant>
        <vt:i4>5</vt:i4>
      </vt:variant>
      <vt:variant>
        <vt:lpwstr>http://online.prg.kz/doc/lawyer/?doc_id=30847310&amp;sub=SUB0</vt:lpwstr>
      </vt:variant>
      <vt:variant>
        <vt:lpwstr>SUB0</vt:lpwstr>
      </vt:variant>
      <vt:variant>
        <vt:i4>6946852</vt:i4>
      </vt:variant>
      <vt:variant>
        <vt:i4>6</vt:i4>
      </vt:variant>
      <vt:variant>
        <vt:i4>0</vt:i4>
      </vt:variant>
      <vt:variant>
        <vt:i4>5</vt:i4>
      </vt:variant>
      <vt:variant>
        <vt:lpwstr>http://www.railways.kz/</vt:lpwstr>
      </vt:variant>
      <vt:variant>
        <vt:lpwstr/>
      </vt:variant>
      <vt:variant>
        <vt:i4>4391006</vt:i4>
      </vt:variant>
      <vt:variant>
        <vt:i4>3</vt:i4>
      </vt:variant>
      <vt:variant>
        <vt:i4>0</vt:i4>
      </vt:variant>
      <vt:variant>
        <vt:i4>5</vt:i4>
      </vt:variant>
      <vt:variant>
        <vt:lpwstr>jl:30067951.0</vt:lpwstr>
      </vt:variant>
      <vt:variant>
        <vt:lpwstr/>
      </vt:variant>
      <vt:variant>
        <vt:i4>6946852</vt:i4>
      </vt:variant>
      <vt:variant>
        <vt:i4>0</vt:i4>
      </vt:variant>
      <vt:variant>
        <vt:i4>0</vt:i4>
      </vt:variant>
      <vt:variant>
        <vt:i4>5</vt:i4>
      </vt:variant>
      <vt:variant>
        <vt:lpwstr>http://www.railways.kz/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Manteyev_F</dc:creator>
  <cp:lastModifiedBy>Алия Д Алиева</cp:lastModifiedBy>
  <cp:revision>240</cp:revision>
  <cp:lastPrinted>2021-04-21T10:28:00Z</cp:lastPrinted>
  <dcterms:created xsi:type="dcterms:W3CDTF">2021-04-16T06:56:00Z</dcterms:created>
  <dcterms:modified xsi:type="dcterms:W3CDTF">2025-04-28T13:52:00Z</dcterms:modified>
</cp:coreProperties>
</file>