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75" w:rsidRDefault="00371839" w:rsidP="00141775">
      <w:pPr>
        <w:pStyle w:val="4"/>
        <w:spacing w:before="0" w:after="0"/>
        <w:ind w:left="5245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val="kk-KZ"/>
        </w:rPr>
        <w:t>Қосымша</w:t>
      </w:r>
      <w:r w:rsidR="00141775">
        <w:rPr>
          <w:rFonts w:ascii="Times New Roman" w:hAnsi="Times New Roman"/>
          <w:b w:val="0"/>
          <w:sz w:val="24"/>
          <w:szCs w:val="24"/>
        </w:rPr>
        <w:t xml:space="preserve"> 3</w:t>
      </w:r>
    </w:p>
    <w:p w:rsidR="00032021" w:rsidRPr="00E60344" w:rsidRDefault="00032021" w:rsidP="000320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1839" w:rsidRPr="00E60344" w:rsidRDefault="00371839" w:rsidP="00371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 w:bidi="ug-CN"/>
        </w:rPr>
      </w:pPr>
      <w:r w:rsidRPr="00E60344">
        <w:rPr>
          <w:rFonts w:ascii="Times New Roman" w:eastAsia="Times New Roman" w:hAnsi="Times New Roman" w:cs="Times New Roman"/>
          <w:sz w:val="28"/>
          <w:szCs w:val="28"/>
          <w:lang w:val="kk-KZ" w:eastAsia="ru-RU" w:bidi="ug-CN"/>
        </w:rPr>
        <w:t>Техникалық сипаттама (техникалық тапсырма)</w:t>
      </w:r>
    </w:p>
    <w:p w:rsidR="00371839" w:rsidRPr="00E60344" w:rsidRDefault="00371839" w:rsidP="00371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 w:bidi="ug-CN"/>
        </w:rPr>
      </w:pPr>
      <w:r w:rsidRPr="00E60344">
        <w:rPr>
          <w:rFonts w:ascii="Times New Roman" w:eastAsia="Times New Roman" w:hAnsi="Times New Roman" w:cs="Times New Roman"/>
          <w:sz w:val="28"/>
          <w:szCs w:val="28"/>
          <w:lang w:val="kk-KZ" w:eastAsia="ru-RU" w:bidi="ug-CN"/>
        </w:rPr>
        <w:t>маркетингтік кеңес беру қызметтерін сатып алды</w:t>
      </w:r>
    </w:p>
    <w:p w:rsidR="00371839" w:rsidRPr="00E60344" w:rsidRDefault="00371839" w:rsidP="00371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ug-CN"/>
        </w:rPr>
      </w:pPr>
      <w:r w:rsidRPr="00E60344">
        <w:rPr>
          <w:rFonts w:ascii="Times New Roman" w:eastAsia="Times New Roman" w:hAnsi="Times New Roman" w:cs="Times New Roman"/>
          <w:sz w:val="28"/>
          <w:szCs w:val="28"/>
          <w:lang w:val="kk-KZ" w:eastAsia="ru-RU" w:bidi="ug-CN"/>
        </w:rPr>
        <w:t>(ENS TRU коды 702213.000.000001)</w:t>
      </w:r>
    </w:p>
    <w:p w:rsidR="007F1B53" w:rsidRPr="00E60344" w:rsidRDefault="007F1B53" w:rsidP="007F1B5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bottomFromText="20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71"/>
        <w:gridCol w:w="5283"/>
      </w:tblGrid>
      <w:tr w:rsidR="007F1B53" w:rsidRPr="00E60344" w:rsidTr="007F1B53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spacing w:after="0" w:line="240" w:lineRule="auto"/>
              <w:ind w:left="-255" w:right="-19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r w:rsidRPr="00E6034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№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Мазмұны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Ескерту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F1B53" w:rsidRPr="00E60344" w:rsidTr="007F1B53">
        <w:trPr>
          <w:trHeight w:val="8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Қызметтердің сипаттамасы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839" w:rsidRPr="00E60344" w:rsidRDefault="00371839" w:rsidP="00371839">
            <w:pPr>
              <w:pStyle w:val="HTML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Маркетингтік кеңес беру қызметтерін көрсету.</w:t>
            </w:r>
          </w:p>
          <w:p w:rsidR="00371839" w:rsidRPr="00E60344" w:rsidRDefault="00371839" w:rsidP="00371839">
            <w:pPr>
              <w:pStyle w:val="HTML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Барлық қызметтер мыналарға сәйкес көрсетілуі керек:</w:t>
            </w:r>
          </w:p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- Ресей Федерациясының қолданыстағы заңнамасының талаптарымен, көрсетілетін қызметтер бөлігінде қызметті реттейді.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</w:tr>
      <w:tr w:rsidR="007F1B53" w:rsidRPr="00E60344" w:rsidTr="007F1B53">
        <w:trPr>
          <w:trHeight w:val="300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Қажетті функционалдық, техникалық, сапалық, өнімділік сипаттамалары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Маркетингтік бағаны анықтау;</w:t>
            </w:r>
          </w:p>
          <w:p w:rsidR="00371839" w:rsidRPr="00E60344" w:rsidRDefault="00371839" w:rsidP="00371839">
            <w:pPr>
              <w:pStyle w:val="HTML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• Маркетингтік баға өндіруші(лер) мен жеткізуші(лер)нің орташа арифметикалық бағасының деңгейімен анықталады.</w:t>
            </w:r>
          </w:p>
          <w:p w:rsidR="00371839" w:rsidRPr="00E60344" w:rsidRDefault="00371839" w:rsidP="00371839">
            <w:pPr>
              <w:pStyle w:val="HTML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• Маркетингтік бағаны анықтау кезінде талап етілетін тауардан (аналогты) кем түспейтін техникалық сипаттамалары бойынша тауарларды ұсынған өндірушілердің/жеткізушілердің бағалары ескерілуі мүмкін.</w:t>
            </w:r>
          </w:p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Ол ақпарат көздерін пайдалана отырып, мәліметтерді жинау әдістерін қолдану және тиісті есептерді (қажет болған жағдайда) белгілейтін және маркетингтік бағаны көрсететін тиісті қорытындыны жасау арқылы жүзеге асырылады.</w:t>
            </w:r>
          </w:p>
          <w:p w:rsidR="007F1B53" w:rsidRPr="00E60344" w:rsidRDefault="007F1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F1B53" w:rsidRPr="00E60344" w:rsidTr="007F1B53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Техникалық стандарттар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Қажет емес</w:t>
            </w:r>
          </w:p>
          <w:p w:rsidR="007F1B53" w:rsidRPr="00E60344" w:rsidRDefault="007F1B5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F1B53" w:rsidRPr="00E60344" w:rsidTr="007F1B53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Басқа нормативтік-техникалық құжаттамаға сілтеме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60344">
              <w:rPr>
                <w:rFonts w:ascii="Times New Roman" w:hAnsi="Times New Roman"/>
                <w:sz w:val="28"/>
                <w:szCs w:val="28"/>
                <w:lang w:eastAsia="en-US"/>
              </w:rPr>
              <w:t>----------</w:t>
            </w:r>
          </w:p>
        </w:tc>
      </w:tr>
      <w:tr w:rsidR="007F1B53" w:rsidRPr="00E60344" w:rsidTr="007F1B5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E60344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Кепілдік мерзімдері</w:t>
            </w:r>
          </w:p>
          <w:p w:rsidR="007F1B53" w:rsidRPr="00E60344" w:rsidRDefault="007F1B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Қажет емес</w:t>
            </w:r>
          </w:p>
          <w:p w:rsidR="007F1B53" w:rsidRPr="00E60344" w:rsidRDefault="007F1B5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71839" w:rsidRPr="00E60344" w:rsidTr="007F1B53">
        <w:trPr>
          <w:trHeight w:val="82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spacing w:after="0" w:line="240" w:lineRule="auto"/>
              <w:ind w:right="-1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Рұқсат (лицензия).</w:t>
            </w:r>
          </w:p>
          <w:p w:rsidR="00371839" w:rsidRPr="00E60344" w:rsidRDefault="00371839" w:rsidP="00371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39" w:rsidRPr="00E60344" w:rsidRDefault="00371839" w:rsidP="00371839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E60344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Қажет емес</w:t>
            </w:r>
          </w:p>
          <w:p w:rsidR="00371839" w:rsidRPr="00E60344" w:rsidRDefault="00371839" w:rsidP="003718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bookmarkEnd w:id="1"/>
    </w:tbl>
    <w:p w:rsidR="007F1B53" w:rsidRDefault="007F1B53" w:rsidP="007F1B53">
      <w:pPr>
        <w:rPr>
          <w:rFonts w:ascii="Times New Roman" w:hAnsi="Times New Roman" w:cs="Times New Roman"/>
          <w:sz w:val="24"/>
          <w:szCs w:val="24"/>
        </w:rPr>
      </w:pPr>
    </w:p>
    <w:p w:rsidR="00550943" w:rsidRDefault="00550943" w:rsidP="007F1B53">
      <w:pPr>
        <w:spacing w:after="0" w:line="240" w:lineRule="auto"/>
        <w:jc w:val="center"/>
      </w:pPr>
    </w:p>
    <w:sectPr w:rsidR="00550943" w:rsidSect="00547526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79A9"/>
    <w:multiLevelType w:val="multilevel"/>
    <w:tmpl w:val="1058807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9304E1"/>
    <w:multiLevelType w:val="hybridMultilevel"/>
    <w:tmpl w:val="E034B272"/>
    <w:lvl w:ilvl="0" w:tplc="3ADEC2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75609"/>
    <w:multiLevelType w:val="hybridMultilevel"/>
    <w:tmpl w:val="B0FAF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7854"/>
    <w:multiLevelType w:val="hybridMultilevel"/>
    <w:tmpl w:val="AE1842AC"/>
    <w:lvl w:ilvl="0" w:tplc="0D1666C2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3FC5197"/>
    <w:multiLevelType w:val="hybridMultilevel"/>
    <w:tmpl w:val="8A2C610E"/>
    <w:lvl w:ilvl="0" w:tplc="C6D42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D7542"/>
    <w:multiLevelType w:val="hybridMultilevel"/>
    <w:tmpl w:val="6B586C7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4A"/>
    <w:rsid w:val="00005093"/>
    <w:rsid w:val="00032021"/>
    <w:rsid w:val="000341A9"/>
    <w:rsid w:val="00037790"/>
    <w:rsid w:val="0004642A"/>
    <w:rsid w:val="00084ED6"/>
    <w:rsid w:val="000B2DAE"/>
    <w:rsid w:val="000C04AA"/>
    <w:rsid w:val="00141775"/>
    <w:rsid w:val="00141D97"/>
    <w:rsid w:val="002002E8"/>
    <w:rsid w:val="00302E53"/>
    <w:rsid w:val="00371839"/>
    <w:rsid w:val="003B4220"/>
    <w:rsid w:val="004056FB"/>
    <w:rsid w:val="00430C8D"/>
    <w:rsid w:val="004349EF"/>
    <w:rsid w:val="004B4A39"/>
    <w:rsid w:val="004C73CE"/>
    <w:rsid w:val="00547526"/>
    <w:rsid w:val="00550943"/>
    <w:rsid w:val="005705DE"/>
    <w:rsid w:val="005F41CC"/>
    <w:rsid w:val="007038F4"/>
    <w:rsid w:val="00751678"/>
    <w:rsid w:val="007571FA"/>
    <w:rsid w:val="007B4552"/>
    <w:rsid w:val="007F1B53"/>
    <w:rsid w:val="007F464A"/>
    <w:rsid w:val="00801147"/>
    <w:rsid w:val="00804DC0"/>
    <w:rsid w:val="00817235"/>
    <w:rsid w:val="008B2467"/>
    <w:rsid w:val="008B6F41"/>
    <w:rsid w:val="008D0261"/>
    <w:rsid w:val="0090565F"/>
    <w:rsid w:val="00A853CC"/>
    <w:rsid w:val="00AB4B6C"/>
    <w:rsid w:val="00B34FB9"/>
    <w:rsid w:val="00B64686"/>
    <w:rsid w:val="00BC32FA"/>
    <w:rsid w:val="00D44132"/>
    <w:rsid w:val="00DF08D4"/>
    <w:rsid w:val="00E60344"/>
    <w:rsid w:val="00EC112C"/>
    <w:rsid w:val="00F15862"/>
    <w:rsid w:val="00F85A09"/>
    <w:rsid w:val="00FF217B"/>
    <w:rsid w:val="00FF3A6E"/>
    <w:rsid w:val="00FF5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7A55D-3B33-4D76-B652-FC7C1126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02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021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032021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No Spacing"/>
    <w:uiPriority w:val="1"/>
    <w:qFormat/>
    <w:rsid w:val="000320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rsid w:val="00032021"/>
    <w:rPr>
      <w:rFonts w:ascii="Times New Roman" w:hAnsi="Times New Roman" w:cs="Times New Roman"/>
      <w:sz w:val="22"/>
      <w:szCs w:val="22"/>
    </w:rPr>
  </w:style>
  <w:style w:type="paragraph" w:customStyle="1" w:styleId="a5">
    <w:name w:val="Пункт"/>
    <w:basedOn w:val="a"/>
    <w:link w:val="1"/>
    <w:rsid w:val="00F85A0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">
    <w:name w:val="Пункт Знак1"/>
    <w:link w:val="a5"/>
    <w:rsid w:val="00F85A0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Заголовок №1_"/>
    <w:basedOn w:val="a0"/>
    <w:link w:val="11"/>
    <w:rsid w:val="00037790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Заголовок №1"/>
    <w:basedOn w:val="a"/>
    <w:link w:val="10"/>
    <w:rsid w:val="00037790"/>
    <w:pPr>
      <w:shd w:val="clear" w:color="auto" w:fill="FFFFFF"/>
      <w:spacing w:after="0" w:line="264" w:lineRule="exact"/>
      <w:ind w:firstLine="540"/>
      <w:jc w:val="both"/>
      <w:outlineLvl w:val="0"/>
    </w:pPr>
    <w:rPr>
      <w:rFonts w:ascii="Bookman Old Style" w:eastAsia="Bookman Old Style" w:hAnsi="Bookman Old Style" w:cs="Bookman Old Style"/>
    </w:rPr>
  </w:style>
  <w:style w:type="character" w:customStyle="1" w:styleId="a6">
    <w:name w:val="Основной текст_"/>
    <w:basedOn w:val="a0"/>
    <w:link w:val="12"/>
    <w:rsid w:val="00037790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2">
    <w:name w:val="Основной текст1"/>
    <w:basedOn w:val="a"/>
    <w:link w:val="a6"/>
    <w:rsid w:val="00037790"/>
    <w:pPr>
      <w:shd w:val="clear" w:color="auto" w:fill="FFFFFF"/>
      <w:spacing w:after="240" w:line="264" w:lineRule="exact"/>
      <w:jc w:val="center"/>
    </w:pPr>
    <w:rPr>
      <w:rFonts w:ascii="Bookman Old Style" w:eastAsia="Bookman Old Style" w:hAnsi="Bookman Old Style" w:cs="Bookman Old Style"/>
    </w:rPr>
  </w:style>
  <w:style w:type="paragraph" w:customStyle="1" w:styleId="HEADERTEXT">
    <w:name w:val=".HEADERTEXT"/>
    <w:uiPriority w:val="99"/>
    <w:rsid w:val="00037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037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804DC0"/>
    <w:pPr>
      <w:widowControl w:val="0"/>
      <w:autoSpaceDE w:val="0"/>
      <w:autoSpaceDN w:val="0"/>
      <w:spacing w:after="0" w:line="240" w:lineRule="auto"/>
      <w:ind w:left="136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link w:val="a8"/>
    <w:uiPriority w:val="1"/>
    <w:rsid w:val="00804DC0"/>
    <w:rPr>
      <w:rFonts w:ascii="Times New Roman" w:eastAsia="Times New Roman" w:hAnsi="Times New Roman" w:cs="Times New Roman"/>
      <w:sz w:val="26"/>
      <w:szCs w:val="26"/>
    </w:rPr>
  </w:style>
  <w:style w:type="character" w:customStyle="1" w:styleId="termtext">
    <w:name w:val="termtext"/>
    <w:basedOn w:val="a0"/>
    <w:rsid w:val="004349EF"/>
  </w:style>
  <w:style w:type="paragraph" w:styleId="aa">
    <w:name w:val="Balloon Text"/>
    <w:basedOn w:val="a"/>
    <w:link w:val="ab"/>
    <w:uiPriority w:val="99"/>
    <w:semiHidden/>
    <w:unhideWhenUsed/>
    <w:rsid w:val="0055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0943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371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1839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37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2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vgu</dc:creator>
  <cp:lastModifiedBy>Ильяс Кабиденов</cp:lastModifiedBy>
  <cp:revision>2</cp:revision>
  <cp:lastPrinted>2023-04-06T07:34:00Z</cp:lastPrinted>
  <dcterms:created xsi:type="dcterms:W3CDTF">2024-07-09T11:50:00Z</dcterms:created>
  <dcterms:modified xsi:type="dcterms:W3CDTF">2024-07-09T11:50:00Z</dcterms:modified>
</cp:coreProperties>
</file>